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61A0A" w14:textId="77777777" w:rsidR="005B2ED8" w:rsidRDefault="005B2ED8" w:rsidP="00DC65D6">
      <w:pPr>
        <w:pStyle w:val="Ttulo2"/>
        <w:rPr>
          <w:lang w:val="es-MX"/>
        </w:rPr>
      </w:pPr>
    </w:p>
    <w:p w14:paraId="5721EE3D" w14:textId="77777777" w:rsidR="005B2ED8" w:rsidRDefault="005B2ED8" w:rsidP="005B2ED8">
      <w:pPr>
        <w:spacing w:before="120"/>
        <w:ind w:left="-567"/>
        <w:jc w:val="center"/>
        <w:rPr>
          <w:rFonts w:cs="Arial"/>
          <w:b/>
          <w:bCs/>
          <w:color w:val="000000" w:themeColor="text1"/>
          <w:sz w:val="24"/>
          <w:lang w:val="es-MX"/>
        </w:rPr>
      </w:pPr>
      <w:r w:rsidRPr="00CE7FF1">
        <w:rPr>
          <w:rFonts w:cs="Arial"/>
          <w:b/>
          <w:bCs/>
          <w:color w:val="000000" w:themeColor="text1"/>
          <w:sz w:val="24"/>
          <w:lang w:val="es-MX"/>
        </w:rPr>
        <w:t xml:space="preserve">ESTADÍSTICAS A PROPÓSITO </w:t>
      </w:r>
      <w:r w:rsidRPr="008C5A4C">
        <w:rPr>
          <w:rFonts w:cs="Arial"/>
          <w:b/>
          <w:bCs/>
          <w:color w:val="000000" w:themeColor="text1"/>
          <w:sz w:val="24"/>
          <w:lang w:val="es-MX"/>
        </w:rPr>
        <w:t xml:space="preserve">DEL </w:t>
      </w:r>
      <w:r>
        <w:rPr>
          <w:rFonts w:cs="Arial"/>
          <w:b/>
          <w:bCs/>
          <w:color w:val="000000" w:themeColor="text1"/>
          <w:sz w:val="24"/>
          <w:lang w:val="es-MX"/>
        </w:rPr>
        <w:t xml:space="preserve">DÍA MUNDIAL DE LOS DOCENTES </w:t>
      </w:r>
    </w:p>
    <w:p w14:paraId="4BBD76B2" w14:textId="77777777" w:rsidR="005B2ED8" w:rsidRPr="008C5A4C" w:rsidRDefault="005B2ED8" w:rsidP="005B2ED8">
      <w:pPr>
        <w:spacing w:before="120" w:after="240"/>
        <w:ind w:left="-567"/>
        <w:jc w:val="center"/>
        <w:rPr>
          <w:rFonts w:cs="Arial"/>
          <w:b/>
          <w:bCs/>
          <w:color w:val="000000" w:themeColor="text1"/>
          <w:sz w:val="24"/>
          <w:lang w:val="es-MX"/>
        </w:rPr>
      </w:pPr>
      <w:r>
        <w:rPr>
          <w:rFonts w:cs="Arial"/>
          <w:b/>
          <w:bCs/>
          <w:color w:val="000000" w:themeColor="text1"/>
          <w:sz w:val="24"/>
          <w:lang w:val="es-MX"/>
        </w:rPr>
        <w:t>(ENSEÑANZA SUPERIOR)</w:t>
      </w:r>
    </w:p>
    <w:p w14:paraId="3E7F7104" w14:textId="77777777" w:rsidR="005B2ED8" w:rsidRDefault="005B2ED8" w:rsidP="005B2ED8">
      <w:pPr>
        <w:spacing w:before="120" w:after="240" w:line="276" w:lineRule="auto"/>
        <w:ind w:left="-567"/>
        <w:jc w:val="center"/>
        <w:rPr>
          <w:rFonts w:cs="Arial"/>
          <w:color w:val="000000" w:themeColor="text1"/>
          <w:sz w:val="24"/>
          <w:lang w:val="es-MX"/>
        </w:rPr>
      </w:pPr>
      <w:r w:rsidRPr="00E00C6B">
        <w:rPr>
          <w:rFonts w:cs="Arial"/>
          <w:color w:val="000000" w:themeColor="text1"/>
          <w:sz w:val="24"/>
          <w:lang w:val="es-MX"/>
        </w:rPr>
        <w:t>DATOS NACIONALES</w:t>
      </w:r>
    </w:p>
    <w:p w14:paraId="663BC6E6" w14:textId="77777777" w:rsidR="005B2ED8" w:rsidRPr="00082CA5" w:rsidRDefault="005B2ED8" w:rsidP="005B2ED8">
      <w:pPr>
        <w:spacing w:before="120" w:line="276" w:lineRule="auto"/>
        <w:jc w:val="center"/>
        <w:rPr>
          <w:rFonts w:cs="Arial"/>
          <w:bCs/>
          <w:color w:val="002060"/>
          <w:sz w:val="2"/>
          <w:szCs w:val="2"/>
        </w:rPr>
      </w:pPr>
    </w:p>
    <w:p w14:paraId="1E4A4BFC" w14:textId="5893FF4B" w:rsidR="005B2ED8" w:rsidRPr="008F7F8B" w:rsidRDefault="005B2ED8" w:rsidP="00E374C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ind w:left="-142" w:hanging="284"/>
        <w:jc w:val="both"/>
        <w:rPr>
          <w:rFonts w:ascii="Arial" w:hAnsi="Arial" w:cs="Arial"/>
          <w:sz w:val="22"/>
          <w:szCs w:val="22"/>
        </w:rPr>
      </w:pPr>
      <w:r w:rsidRPr="008F7F8B">
        <w:rPr>
          <w:rFonts w:ascii="Arial" w:hAnsi="Arial" w:cs="Arial"/>
          <w:sz w:val="22"/>
          <w:szCs w:val="22"/>
        </w:rPr>
        <w:t xml:space="preserve">De acuerdo </w:t>
      </w:r>
      <w:r w:rsidR="004670C1">
        <w:rPr>
          <w:rFonts w:ascii="Arial" w:hAnsi="Arial" w:cs="Arial"/>
          <w:sz w:val="22"/>
          <w:szCs w:val="22"/>
        </w:rPr>
        <w:t>con</w:t>
      </w:r>
      <w:r w:rsidRPr="008F7F8B">
        <w:rPr>
          <w:rFonts w:ascii="Arial" w:hAnsi="Arial" w:cs="Arial"/>
          <w:sz w:val="22"/>
          <w:szCs w:val="22"/>
        </w:rPr>
        <w:t xml:space="preserve"> la Encuesta Nacional de Ocupación y Empleo 2019, más de 232 mil personas están ocupadas como </w:t>
      </w:r>
      <w:r w:rsidR="003F238B">
        <w:rPr>
          <w:rFonts w:ascii="Arial" w:hAnsi="Arial" w:cs="Arial"/>
          <w:sz w:val="22"/>
          <w:szCs w:val="22"/>
        </w:rPr>
        <w:t>docentes</w:t>
      </w:r>
      <w:r w:rsidR="001D0A2C">
        <w:rPr>
          <w:rFonts w:ascii="Arial" w:hAnsi="Arial" w:cs="Arial"/>
          <w:sz w:val="22"/>
          <w:szCs w:val="22"/>
        </w:rPr>
        <w:t xml:space="preserve"> </w:t>
      </w:r>
      <w:r w:rsidRPr="008F7F8B">
        <w:rPr>
          <w:rFonts w:ascii="Arial" w:hAnsi="Arial" w:cs="Arial"/>
          <w:sz w:val="22"/>
          <w:szCs w:val="22"/>
        </w:rPr>
        <w:t xml:space="preserve">de enseñanza superior, </w:t>
      </w:r>
      <w:bookmarkStart w:id="0" w:name="_GoBack"/>
      <w:bookmarkEnd w:id="0"/>
      <w:r w:rsidRPr="008F7F8B">
        <w:rPr>
          <w:rFonts w:ascii="Arial" w:hAnsi="Arial" w:cs="Arial"/>
          <w:sz w:val="22"/>
          <w:szCs w:val="22"/>
        </w:rPr>
        <w:t xml:space="preserve">lo que equivale a </w:t>
      </w:r>
      <w:r w:rsidR="004820E6">
        <w:rPr>
          <w:rFonts w:ascii="Arial" w:hAnsi="Arial" w:cs="Arial"/>
          <w:sz w:val="22"/>
          <w:szCs w:val="22"/>
        </w:rPr>
        <w:t>14</w:t>
      </w:r>
      <w:r w:rsidRPr="008F7F8B">
        <w:rPr>
          <w:rFonts w:ascii="Arial" w:hAnsi="Arial" w:cs="Arial"/>
          <w:sz w:val="22"/>
          <w:szCs w:val="22"/>
        </w:rPr>
        <w:t>% de</w:t>
      </w:r>
      <w:r w:rsidR="005601EF">
        <w:rPr>
          <w:rFonts w:ascii="Arial" w:hAnsi="Arial" w:cs="Arial"/>
          <w:sz w:val="22"/>
          <w:szCs w:val="22"/>
        </w:rPr>
        <w:t>l tot</w:t>
      </w:r>
      <w:r w:rsidR="00BB3096">
        <w:rPr>
          <w:rFonts w:ascii="Arial" w:hAnsi="Arial" w:cs="Arial"/>
          <w:sz w:val="22"/>
          <w:szCs w:val="22"/>
        </w:rPr>
        <w:t>al de ocupados (1.</w:t>
      </w:r>
      <w:r w:rsidR="00B65CF0">
        <w:rPr>
          <w:rFonts w:ascii="Arial" w:hAnsi="Arial" w:cs="Arial"/>
          <w:sz w:val="22"/>
          <w:szCs w:val="22"/>
        </w:rPr>
        <w:t>7</w:t>
      </w:r>
      <w:r w:rsidR="00DC269A">
        <w:rPr>
          <w:rFonts w:ascii="Arial" w:hAnsi="Arial" w:cs="Arial"/>
          <w:sz w:val="22"/>
          <w:szCs w:val="22"/>
        </w:rPr>
        <w:t xml:space="preserve"> </w:t>
      </w:r>
      <w:r w:rsidR="00BB3096">
        <w:rPr>
          <w:rFonts w:ascii="Arial" w:hAnsi="Arial" w:cs="Arial"/>
          <w:sz w:val="22"/>
          <w:szCs w:val="22"/>
        </w:rPr>
        <w:t xml:space="preserve">millones) </w:t>
      </w:r>
      <w:r w:rsidR="005601EF">
        <w:rPr>
          <w:rFonts w:ascii="Arial" w:hAnsi="Arial" w:cs="Arial"/>
          <w:sz w:val="22"/>
          <w:szCs w:val="22"/>
        </w:rPr>
        <w:t>en</w:t>
      </w:r>
      <w:r w:rsidR="00BB3096">
        <w:rPr>
          <w:rFonts w:ascii="Arial" w:hAnsi="Arial" w:cs="Arial"/>
          <w:sz w:val="22"/>
          <w:szCs w:val="22"/>
        </w:rPr>
        <w:t xml:space="preserve"> la enseñanza en educación </w:t>
      </w:r>
      <w:r w:rsidR="005601EF">
        <w:rPr>
          <w:rFonts w:ascii="Arial" w:hAnsi="Arial" w:cs="Arial"/>
          <w:sz w:val="22"/>
          <w:szCs w:val="22"/>
        </w:rPr>
        <w:t>básica, media superior y superior.</w:t>
      </w:r>
    </w:p>
    <w:p w14:paraId="127E61CF" w14:textId="77777777" w:rsidR="005B2ED8" w:rsidRDefault="005B2ED8" w:rsidP="00E374C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ind w:left="-142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Las personas </w:t>
      </w:r>
      <w:r w:rsidRPr="008F7F8B">
        <w:rPr>
          <w:rFonts w:ascii="Arial" w:hAnsi="Arial" w:cs="Arial"/>
          <w:sz w:val="22"/>
          <w:szCs w:val="22"/>
        </w:rPr>
        <w:t xml:space="preserve">ocupadas como </w:t>
      </w:r>
      <w:r w:rsidR="00DF247E">
        <w:rPr>
          <w:rFonts w:ascii="Arial" w:hAnsi="Arial" w:cs="Arial"/>
          <w:sz w:val="22"/>
          <w:szCs w:val="22"/>
        </w:rPr>
        <w:t>docentes</w:t>
      </w:r>
      <w:r w:rsidRPr="008F7F8B">
        <w:rPr>
          <w:rFonts w:ascii="Arial" w:hAnsi="Arial" w:cs="Arial"/>
          <w:sz w:val="22"/>
          <w:szCs w:val="22"/>
        </w:rPr>
        <w:t xml:space="preserve"> de enseñanza superior</w:t>
      </w:r>
      <w:r>
        <w:rPr>
          <w:rFonts w:ascii="Arial" w:hAnsi="Arial" w:cs="Arial"/>
          <w:sz w:val="22"/>
          <w:szCs w:val="22"/>
        </w:rPr>
        <w:t xml:space="preserve"> tiene</w:t>
      </w:r>
      <w:r w:rsidR="004670C1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en promedio 17.6 años de escolaridad y su formación académica está orientada principalmente al campo de conocimiento en </w:t>
      </w:r>
      <w:r w:rsidR="00D34341">
        <w:rPr>
          <w:rFonts w:ascii="Arial" w:hAnsi="Arial" w:cs="Arial"/>
          <w:sz w:val="22"/>
          <w:szCs w:val="22"/>
        </w:rPr>
        <w:t xml:space="preserve">ciencias </w:t>
      </w:r>
      <w:r>
        <w:rPr>
          <w:rFonts w:ascii="Arial" w:hAnsi="Arial" w:cs="Arial"/>
          <w:sz w:val="22"/>
          <w:szCs w:val="22"/>
        </w:rPr>
        <w:t>sociales y administración</w:t>
      </w:r>
      <w:r w:rsidR="00495BF3">
        <w:rPr>
          <w:rFonts w:ascii="Arial" w:hAnsi="Arial" w:cs="Arial"/>
          <w:sz w:val="22"/>
          <w:szCs w:val="22"/>
        </w:rPr>
        <w:t xml:space="preserve"> con </w:t>
      </w:r>
      <w:r>
        <w:rPr>
          <w:rFonts w:ascii="Arial" w:hAnsi="Arial" w:cs="Arial"/>
          <w:sz w:val="22"/>
          <w:szCs w:val="22"/>
        </w:rPr>
        <w:t>29%</w:t>
      </w:r>
      <w:r w:rsidR="006F58D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y </w:t>
      </w:r>
      <w:r w:rsidR="00D34341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iencias de la educación</w:t>
      </w:r>
      <w:r w:rsidR="004670C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20 por ciento.</w:t>
      </w:r>
    </w:p>
    <w:p w14:paraId="2B210926" w14:textId="30FE47AB" w:rsidR="005B2ED8" w:rsidRDefault="00E374C0" w:rsidP="00E374C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ind w:left="-142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5B2ED8">
        <w:rPr>
          <w:rFonts w:ascii="Arial" w:hAnsi="Arial" w:cs="Arial"/>
          <w:sz w:val="22"/>
          <w:szCs w:val="22"/>
        </w:rPr>
        <w:t xml:space="preserve">a población ocupada como </w:t>
      </w:r>
      <w:r w:rsidR="00495BF3">
        <w:rPr>
          <w:rFonts w:ascii="Arial" w:hAnsi="Arial" w:cs="Arial"/>
          <w:sz w:val="22"/>
          <w:szCs w:val="22"/>
        </w:rPr>
        <w:t>docentes</w:t>
      </w:r>
      <w:r w:rsidR="003A01ED" w:rsidRPr="008F7F8B">
        <w:rPr>
          <w:rFonts w:ascii="Arial" w:hAnsi="Arial" w:cs="Arial"/>
          <w:sz w:val="22"/>
          <w:szCs w:val="22"/>
        </w:rPr>
        <w:t xml:space="preserve"> de enseñanza superior</w:t>
      </w:r>
      <w:r w:rsidR="005B2ED8">
        <w:rPr>
          <w:rFonts w:ascii="Arial" w:hAnsi="Arial" w:cs="Arial"/>
          <w:sz w:val="22"/>
          <w:szCs w:val="22"/>
        </w:rPr>
        <w:t xml:space="preserve"> tiene en promedio 47 años</w:t>
      </w:r>
      <w:r w:rsidR="00E9297D">
        <w:rPr>
          <w:rFonts w:ascii="Arial" w:hAnsi="Arial" w:cs="Arial"/>
          <w:sz w:val="22"/>
          <w:szCs w:val="22"/>
        </w:rPr>
        <w:t>. L</w:t>
      </w:r>
      <w:r w:rsidR="005B2ED8">
        <w:rPr>
          <w:rFonts w:ascii="Arial" w:hAnsi="Arial" w:cs="Arial"/>
          <w:sz w:val="22"/>
          <w:szCs w:val="22"/>
        </w:rPr>
        <w:t>os hombres tienen mayor proporción (53%) con respecto a las mujeres, (</w:t>
      </w:r>
      <w:r w:rsidR="00520FCF">
        <w:rPr>
          <w:rFonts w:ascii="Arial" w:hAnsi="Arial" w:cs="Arial"/>
          <w:sz w:val="22"/>
          <w:szCs w:val="22"/>
        </w:rPr>
        <w:t>47</w:t>
      </w:r>
      <w:r w:rsidR="005B2ED8">
        <w:rPr>
          <w:rFonts w:ascii="Arial" w:hAnsi="Arial" w:cs="Arial"/>
          <w:sz w:val="22"/>
          <w:szCs w:val="22"/>
        </w:rPr>
        <w:t xml:space="preserve">%) para este sector. </w:t>
      </w:r>
    </w:p>
    <w:p w14:paraId="2D68B9CB" w14:textId="77777777" w:rsidR="005B2ED8" w:rsidRPr="00337474" w:rsidRDefault="005B2ED8" w:rsidP="00E374C0">
      <w:pPr>
        <w:pStyle w:val="Prrafodelista"/>
        <w:ind w:left="-142"/>
        <w:rPr>
          <w:rFonts w:ascii="Arial" w:hAnsi="Arial" w:cs="Arial"/>
          <w:sz w:val="22"/>
          <w:szCs w:val="22"/>
        </w:rPr>
      </w:pPr>
    </w:p>
    <w:p w14:paraId="25AC630F" w14:textId="6423FC97" w:rsidR="005B2ED8" w:rsidRDefault="005B2ED8" w:rsidP="00E374C0">
      <w:pPr>
        <w:autoSpaceDE w:val="0"/>
        <w:autoSpaceDN w:val="0"/>
        <w:adjustRightInd w:val="0"/>
        <w:spacing w:after="240"/>
        <w:ind w:left="-567"/>
        <w:rPr>
          <w:rFonts w:cs="Arial"/>
        </w:rPr>
      </w:pPr>
      <w:r>
        <w:rPr>
          <w:rFonts w:cs="Arial"/>
        </w:rPr>
        <w:t>L</w:t>
      </w:r>
      <w:r w:rsidRPr="0053680C">
        <w:rPr>
          <w:rFonts w:cs="Arial"/>
        </w:rPr>
        <w:t xml:space="preserve">a necesidad de otorgar </w:t>
      </w:r>
      <w:r w:rsidR="00DB3CD3">
        <w:rPr>
          <w:rFonts w:cs="Arial"/>
        </w:rPr>
        <w:t xml:space="preserve">a los docentes </w:t>
      </w:r>
      <w:r w:rsidRPr="0053680C">
        <w:rPr>
          <w:rFonts w:cs="Arial"/>
        </w:rPr>
        <w:t xml:space="preserve">una revaloración como pieza clave en el desarrollo de una población impulsó a la </w:t>
      </w:r>
      <w:r w:rsidR="004670C1" w:rsidRPr="004163DA">
        <w:rPr>
          <w:rFonts w:cs="Arial"/>
        </w:rPr>
        <w:t>Organización de las Naciones Unidas para la Educación, la Ciencia y la Cultura</w:t>
      </w:r>
      <w:r w:rsidR="004670C1">
        <w:rPr>
          <w:rFonts w:cs="Arial"/>
          <w:color w:val="4D5156"/>
          <w:sz w:val="21"/>
          <w:szCs w:val="21"/>
          <w:shd w:val="clear" w:color="auto" w:fill="FFFFFF"/>
        </w:rPr>
        <w:t xml:space="preserve"> (</w:t>
      </w:r>
      <w:r w:rsidRPr="0053680C">
        <w:rPr>
          <w:rFonts w:cs="Arial"/>
        </w:rPr>
        <w:t>UNESCO</w:t>
      </w:r>
      <w:r w:rsidR="004670C1">
        <w:rPr>
          <w:rFonts w:cs="Arial"/>
        </w:rPr>
        <w:t>)</w:t>
      </w:r>
      <w:r>
        <w:rPr>
          <w:rFonts w:cs="Arial"/>
        </w:rPr>
        <w:t xml:space="preserve"> a dedicar el Día Mundial de los Docentes</w:t>
      </w:r>
      <w:r w:rsidR="00DB3CD3">
        <w:rPr>
          <w:rFonts w:cs="Arial"/>
        </w:rPr>
        <w:t>,</w:t>
      </w:r>
      <w:r>
        <w:rPr>
          <w:rFonts w:cs="Arial"/>
        </w:rPr>
        <w:t xml:space="preserve"> jornada cuya celebración se lleva a cabo cada 5 de octubre desde 1994. A partir de esta conmemoración, el Instituto Nacional de Estadística y Geografía (INEGI) divulga información de la población docente</w:t>
      </w:r>
      <w:r w:rsidR="004670C1">
        <w:rPr>
          <w:rFonts w:cs="Arial"/>
        </w:rPr>
        <w:t>,</w:t>
      </w:r>
      <w:r>
        <w:rPr>
          <w:rFonts w:cs="Arial"/>
        </w:rPr>
        <w:t xml:space="preserve"> en particular en la enseñanza superior, comprendiendo su importancia como actores de cambio y desarrollo para el país.</w:t>
      </w:r>
    </w:p>
    <w:p w14:paraId="616106C5" w14:textId="77777777" w:rsidR="005B2ED8" w:rsidRDefault="005B2ED8" w:rsidP="00E374C0">
      <w:pPr>
        <w:spacing w:after="240"/>
        <w:ind w:left="-567" w:right="108"/>
        <w:rPr>
          <w:rFonts w:cs="Arial"/>
        </w:rPr>
      </w:pPr>
      <w:r>
        <w:rPr>
          <w:rFonts w:cs="Arial"/>
        </w:rPr>
        <w:t xml:space="preserve">De acuerdo con los resultados de la Encuesta Nacional de Ocupación y Empleo </w:t>
      </w:r>
      <w:r w:rsidR="004670C1">
        <w:rPr>
          <w:rFonts w:cs="Arial"/>
        </w:rPr>
        <w:t xml:space="preserve">(ENOE) </w:t>
      </w:r>
      <w:r>
        <w:rPr>
          <w:rFonts w:cs="Arial"/>
        </w:rPr>
        <w:t>para el cuarto trimestre de 2019, la población ocupada como docente en México ascendió a 1.</w:t>
      </w:r>
      <w:r w:rsidR="00B65CF0">
        <w:rPr>
          <w:rFonts w:cs="Arial"/>
        </w:rPr>
        <w:t xml:space="preserve">7 </w:t>
      </w:r>
      <w:r>
        <w:rPr>
          <w:rFonts w:cs="Arial"/>
        </w:rPr>
        <w:t>millones de personas, de l</w:t>
      </w:r>
      <w:r w:rsidR="007C4AAC">
        <w:rPr>
          <w:rFonts w:cs="Arial"/>
        </w:rPr>
        <w:t>a</w:t>
      </w:r>
      <w:r>
        <w:rPr>
          <w:rFonts w:cs="Arial"/>
        </w:rPr>
        <w:t>s cuales, 232 mil (</w:t>
      </w:r>
      <w:r w:rsidR="00520FCF">
        <w:rPr>
          <w:rFonts w:cs="Arial"/>
        </w:rPr>
        <w:t>14</w:t>
      </w:r>
      <w:r>
        <w:rPr>
          <w:rFonts w:cs="Arial"/>
        </w:rPr>
        <w:t xml:space="preserve">%) son </w:t>
      </w:r>
      <w:r w:rsidR="00B05789">
        <w:rPr>
          <w:rFonts w:cs="Arial"/>
          <w:szCs w:val="22"/>
        </w:rPr>
        <w:t>docentes</w:t>
      </w:r>
      <w:r w:rsidR="003A01ED" w:rsidRPr="008F7F8B">
        <w:rPr>
          <w:rFonts w:cs="Arial"/>
          <w:szCs w:val="22"/>
        </w:rPr>
        <w:t xml:space="preserve"> de enseñanza superior</w:t>
      </w:r>
      <w:r>
        <w:rPr>
          <w:rFonts w:cs="Arial"/>
        </w:rPr>
        <w:t xml:space="preserve">. </w:t>
      </w:r>
      <w:r w:rsidR="006F50ED">
        <w:rPr>
          <w:rFonts w:cs="Arial"/>
        </w:rPr>
        <w:t>La población en este sector tiene</w:t>
      </w:r>
      <w:r>
        <w:rPr>
          <w:rFonts w:cs="Arial"/>
        </w:rPr>
        <w:t xml:space="preserve"> en promedio 47 </w:t>
      </w:r>
      <w:r w:rsidR="0062751B">
        <w:rPr>
          <w:rFonts w:cs="Arial"/>
        </w:rPr>
        <w:t>años</w:t>
      </w:r>
      <w:r>
        <w:rPr>
          <w:rFonts w:cs="Arial"/>
        </w:rPr>
        <w:t xml:space="preserve">, </w:t>
      </w:r>
      <w:r w:rsidR="004670C1">
        <w:rPr>
          <w:rFonts w:cs="Arial"/>
        </w:rPr>
        <w:t xml:space="preserve">y </w:t>
      </w:r>
      <w:r>
        <w:rPr>
          <w:rFonts w:cs="Arial"/>
        </w:rPr>
        <w:t>los hombres concentran mayor proporción (53%) con respecto a las mujeres, con 4</w:t>
      </w:r>
      <w:r w:rsidR="00520FCF">
        <w:rPr>
          <w:rFonts w:cs="Arial"/>
        </w:rPr>
        <w:t>7</w:t>
      </w:r>
      <w:r>
        <w:rPr>
          <w:rFonts w:cs="Arial"/>
        </w:rPr>
        <w:t xml:space="preserve"> por ciento.</w:t>
      </w:r>
    </w:p>
    <w:p w14:paraId="02958941" w14:textId="68F3A242" w:rsidR="00520FCF" w:rsidRDefault="003A01ED" w:rsidP="009421C4">
      <w:pPr>
        <w:autoSpaceDE w:val="0"/>
        <w:autoSpaceDN w:val="0"/>
        <w:adjustRightInd w:val="0"/>
        <w:spacing w:after="240"/>
        <w:ind w:left="-567"/>
        <w:rPr>
          <w:bCs/>
          <w:color w:val="000000" w:themeColor="text1"/>
          <w:szCs w:val="22"/>
          <w:lang w:val="es-MX"/>
        </w:rPr>
      </w:pPr>
      <w:r>
        <w:rPr>
          <w:rFonts w:cs="Arial"/>
          <w:szCs w:val="22"/>
        </w:rPr>
        <w:t xml:space="preserve">Las personas ocupadas como </w:t>
      </w:r>
      <w:r w:rsidR="00B05789">
        <w:rPr>
          <w:rFonts w:cs="Arial"/>
          <w:szCs w:val="22"/>
        </w:rPr>
        <w:t>docentes</w:t>
      </w:r>
      <w:r w:rsidRPr="008F7F8B">
        <w:rPr>
          <w:rFonts w:cs="Arial"/>
          <w:szCs w:val="22"/>
        </w:rPr>
        <w:t xml:space="preserve"> de enseñanza superior</w:t>
      </w:r>
      <w:r w:rsidDel="003A01ED">
        <w:rPr>
          <w:rFonts w:cs="Arial"/>
          <w:szCs w:val="22"/>
        </w:rPr>
        <w:t xml:space="preserve"> </w:t>
      </w:r>
      <w:r w:rsidR="00495BF3" w:rsidRPr="00377C7E">
        <w:rPr>
          <w:bCs/>
          <w:color w:val="000000" w:themeColor="text1"/>
          <w:szCs w:val="22"/>
          <w:lang w:val="es-MX"/>
        </w:rPr>
        <w:t>cuentan</w:t>
      </w:r>
      <w:r w:rsidR="005B2ED8" w:rsidRPr="00377C7E">
        <w:rPr>
          <w:bCs/>
          <w:color w:val="000000" w:themeColor="text1"/>
          <w:szCs w:val="22"/>
          <w:lang w:val="es-MX"/>
        </w:rPr>
        <w:t xml:space="preserve"> con</w:t>
      </w:r>
      <w:r w:rsidR="005B2ED8" w:rsidRPr="00377C7E">
        <w:rPr>
          <w:rFonts w:cs="Arial"/>
          <w:szCs w:val="22"/>
        </w:rPr>
        <w:t xml:space="preserve"> </w:t>
      </w:r>
      <w:r w:rsidR="005B2ED8" w:rsidRPr="00377C7E">
        <w:rPr>
          <w:bCs/>
          <w:color w:val="000000" w:themeColor="text1"/>
          <w:szCs w:val="22"/>
          <w:lang w:val="es-MX"/>
        </w:rPr>
        <w:t>17.6 años promedio de escolaridad</w:t>
      </w:r>
      <w:r w:rsidR="005B2ED8">
        <w:rPr>
          <w:bCs/>
          <w:color w:val="000000" w:themeColor="text1"/>
          <w:szCs w:val="22"/>
          <w:lang w:val="es-MX"/>
        </w:rPr>
        <w:t xml:space="preserve">. Según su distribución porcentual por nivel de escolaridad, </w:t>
      </w:r>
      <w:r w:rsidR="00520FCF">
        <w:rPr>
          <w:bCs/>
          <w:color w:val="000000" w:themeColor="text1"/>
          <w:szCs w:val="22"/>
          <w:lang w:val="es-MX"/>
        </w:rPr>
        <w:t>45</w:t>
      </w:r>
      <w:r w:rsidR="005B2ED8">
        <w:rPr>
          <w:bCs/>
          <w:color w:val="000000" w:themeColor="text1"/>
          <w:szCs w:val="22"/>
          <w:lang w:val="es-MX"/>
        </w:rPr>
        <w:t>% tienen nivel de licenciatura, seguido en proporción por aquellos que cuentan con maestría (36%)</w:t>
      </w:r>
      <w:r w:rsidR="006D1024">
        <w:rPr>
          <w:bCs/>
          <w:color w:val="000000" w:themeColor="text1"/>
          <w:szCs w:val="22"/>
          <w:lang w:val="es-MX"/>
        </w:rPr>
        <w:t>,</w:t>
      </w:r>
      <w:r w:rsidR="005B2ED8">
        <w:rPr>
          <w:bCs/>
          <w:color w:val="000000" w:themeColor="text1"/>
          <w:szCs w:val="22"/>
          <w:lang w:val="es-MX"/>
        </w:rPr>
        <w:t xml:space="preserve"> doctorado (17</w:t>
      </w:r>
      <w:r w:rsidR="006D1024">
        <w:rPr>
          <w:bCs/>
          <w:color w:val="000000" w:themeColor="text1"/>
          <w:szCs w:val="22"/>
          <w:lang w:val="es-MX"/>
        </w:rPr>
        <w:t>%</w:t>
      </w:r>
      <w:r w:rsidR="005B2ED8">
        <w:rPr>
          <w:bCs/>
          <w:color w:val="000000" w:themeColor="text1"/>
          <w:szCs w:val="22"/>
          <w:lang w:val="es-MX"/>
        </w:rPr>
        <w:t xml:space="preserve">) </w:t>
      </w:r>
      <w:r w:rsidR="006D1024">
        <w:rPr>
          <w:bCs/>
          <w:color w:val="000000" w:themeColor="text1"/>
          <w:szCs w:val="22"/>
          <w:lang w:val="es-MX"/>
        </w:rPr>
        <w:t>y medio superior (2 por ciento).</w:t>
      </w:r>
    </w:p>
    <w:p w14:paraId="3DBF3065" w14:textId="77777777" w:rsidR="005B2ED8" w:rsidRDefault="00873791" w:rsidP="00E374C0">
      <w:pPr>
        <w:autoSpaceDE w:val="0"/>
        <w:autoSpaceDN w:val="0"/>
        <w:adjustRightInd w:val="0"/>
        <w:spacing w:after="240"/>
        <w:ind w:left="-567"/>
        <w:rPr>
          <w:bCs/>
          <w:color w:val="000000" w:themeColor="text1"/>
          <w:szCs w:val="22"/>
          <w:lang w:val="es-MX"/>
        </w:rPr>
      </w:pPr>
      <w:r>
        <w:rPr>
          <w:bCs/>
          <w:color w:val="000000" w:themeColor="text1"/>
          <w:szCs w:val="22"/>
          <w:lang w:val="es-MX"/>
        </w:rPr>
        <w:t xml:space="preserve">En cuanto a su formación académica, destaca que 29% tiene formación en ciencias sociales, administración y derecho; 20% </w:t>
      </w:r>
      <w:r w:rsidR="007C4AAC">
        <w:rPr>
          <w:bCs/>
          <w:color w:val="000000" w:themeColor="text1"/>
          <w:szCs w:val="22"/>
          <w:lang w:val="es-MX"/>
        </w:rPr>
        <w:t xml:space="preserve">en </w:t>
      </w:r>
      <w:r w:rsidR="006F50ED">
        <w:rPr>
          <w:bCs/>
          <w:color w:val="000000" w:themeColor="text1"/>
          <w:szCs w:val="22"/>
          <w:lang w:val="es-MX"/>
        </w:rPr>
        <w:t xml:space="preserve">ciencias de la </w:t>
      </w:r>
      <w:r>
        <w:rPr>
          <w:bCs/>
          <w:color w:val="000000" w:themeColor="text1"/>
          <w:szCs w:val="22"/>
          <w:lang w:val="es-MX"/>
        </w:rPr>
        <w:t xml:space="preserve">educación, </w:t>
      </w:r>
      <w:r w:rsidR="00520FCF">
        <w:rPr>
          <w:bCs/>
          <w:color w:val="000000" w:themeColor="text1"/>
          <w:szCs w:val="22"/>
          <w:lang w:val="es-MX"/>
        </w:rPr>
        <w:t>20</w:t>
      </w:r>
      <w:r>
        <w:rPr>
          <w:bCs/>
          <w:color w:val="000000" w:themeColor="text1"/>
          <w:szCs w:val="22"/>
          <w:lang w:val="es-MX"/>
        </w:rPr>
        <w:t>% en ingeniería, manufactura y construcción; 11% en artes y humanidades</w:t>
      </w:r>
      <w:r w:rsidR="007C4AAC">
        <w:rPr>
          <w:bCs/>
          <w:color w:val="000000" w:themeColor="text1"/>
          <w:szCs w:val="22"/>
          <w:lang w:val="es-MX"/>
        </w:rPr>
        <w:t>,</w:t>
      </w:r>
      <w:r>
        <w:rPr>
          <w:bCs/>
          <w:color w:val="000000" w:themeColor="text1"/>
          <w:szCs w:val="22"/>
          <w:lang w:val="es-MX"/>
        </w:rPr>
        <w:t xml:space="preserve"> 8% en ciencias naturales, exactas y de computación; 6% en algún campo académico relacionado con la salud y </w:t>
      </w:r>
      <w:r w:rsidR="00520FCF">
        <w:rPr>
          <w:bCs/>
          <w:color w:val="000000" w:themeColor="text1"/>
          <w:szCs w:val="22"/>
          <w:lang w:val="es-MX"/>
        </w:rPr>
        <w:t>4</w:t>
      </w:r>
      <w:r>
        <w:rPr>
          <w:bCs/>
          <w:color w:val="000000" w:themeColor="text1"/>
          <w:szCs w:val="22"/>
          <w:lang w:val="es-MX"/>
        </w:rPr>
        <w:t>% en agronomía y veterinaria</w:t>
      </w:r>
      <w:r w:rsidR="007C4AAC">
        <w:rPr>
          <w:bCs/>
          <w:color w:val="000000" w:themeColor="text1"/>
          <w:szCs w:val="22"/>
          <w:lang w:val="es-MX"/>
        </w:rPr>
        <w:t>.</w:t>
      </w:r>
    </w:p>
    <w:p w14:paraId="6AB06BDB" w14:textId="77777777" w:rsidR="005B2ED8" w:rsidRDefault="004163DA" w:rsidP="005B2ED8">
      <w:pPr>
        <w:spacing w:before="120" w:line="276" w:lineRule="auto"/>
        <w:ind w:left="-567"/>
        <w:jc w:val="center"/>
        <w:rPr>
          <w:b/>
          <w:szCs w:val="22"/>
          <w:lang w:val="es-MX"/>
        </w:rPr>
      </w:pPr>
      <w:r>
        <w:rPr>
          <w:noProof/>
          <w:lang w:val="en-US" w:eastAsia="en-US"/>
        </w:rPr>
        <w:lastRenderedPageBreak/>
        <mc:AlternateContent>
          <mc:Choice Requires="wpc">
            <w:drawing>
              <wp:inline distT="0" distB="0" distL="0" distR="0" wp14:anchorId="13BDC6FE" wp14:editId="7287CAC6">
                <wp:extent cx="5467350" cy="4037965"/>
                <wp:effectExtent l="0" t="0" r="0" b="635"/>
                <wp:docPr id="30" name="Lienz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7" name="Cuadro de texto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105"/>
                            <a:ext cx="5431550" cy="51158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B2800" w14:textId="77777777" w:rsidR="005B2ED8" w:rsidRDefault="005B2ED8" w:rsidP="005B2ED8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5214E1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Distribución porcentual de la población ocupada como </w:t>
                              </w:r>
                              <w:r w:rsidR="00B05789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docentes</w:t>
                              </w:r>
                              <w:r w:rsidR="003A01ED" w:rsidRPr="003A01ED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de enseñanza superior</w:t>
                              </w:r>
                              <w:r w:rsidR="003A01ED" w:rsidRPr="005214E1" w:rsidDel="003A01ED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por campos de formación académica </w:t>
                              </w:r>
                            </w:p>
                            <w:p w14:paraId="31BA32EF" w14:textId="77777777" w:rsidR="005B2ED8" w:rsidRPr="005214E1" w:rsidRDefault="005B2ED8" w:rsidP="005B2ED8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2019</w:t>
                              </w:r>
                            </w:p>
                            <w:p w14:paraId="4F40D7BC" w14:textId="77777777" w:rsidR="005B2ED8" w:rsidRPr="00170569" w:rsidRDefault="005B2ED8" w:rsidP="005B2ED8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Cuadro de texto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6601" y="3540683"/>
                            <a:ext cx="5237548" cy="49538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D9FDDF" w14:textId="77777777" w:rsidR="005B2ED8" w:rsidRDefault="005B2ED8" w:rsidP="005B2ED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Nota: La suma de los porcentajes por formación académica no suma 100, debido a que no se incluye el no especificado.</w:t>
                              </w:r>
                            </w:p>
                            <w:p w14:paraId="4FED0B3C" w14:textId="77777777" w:rsidR="005B2ED8" w:rsidRDefault="005B2ED8" w:rsidP="005B2ED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Fuente: INEGI. Encuesta Nacional de Ocupación y Empleo, ENOE. Cuarto trimestre de 2019.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n 3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1299" y="349808"/>
                            <a:ext cx="5052701" cy="310271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3BDC6FE" id="Lienzo 52" o:spid="_x0000_s1026" editas="canvas" style="width:430.5pt;height:317.95pt;mso-position-horizontal-relative:char;mso-position-vertical-relative:line" coordsize="54673,40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673;height:4037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9" o:spid="_x0000_s1028" type="#_x0000_t202" style="position:absolute;top:331;width:54315;height:5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<v:textbox>
                    <w:txbxContent>
                      <w:p w14:paraId="0A7B2800" w14:textId="77777777" w:rsidR="005B2ED8" w:rsidRDefault="005B2ED8" w:rsidP="005B2ED8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5214E1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Distribución porcentual de la población ocupada como </w:t>
                        </w:r>
                        <w:r w:rsidR="00B05789">
                          <w:rPr>
                            <w:rFonts w:ascii="Arial" w:hAnsi="Arial" w:cs="Arial"/>
                            <w:b/>
                            <w:sz w:val="20"/>
                          </w:rPr>
                          <w:t>docentes</w:t>
                        </w:r>
                        <w:r w:rsidR="003A01ED" w:rsidRPr="003A01ED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de enseñanza superior</w:t>
                        </w:r>
                        <w:r w:rsidR="003A01ED" w:rsidRPr="005214E1" w:rsidDel="003A01ED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por campos de formación académica </w:t>
                        </w:r>
                      </w:p>
                      <w:p w14:paraId="31BA32EF" w14:textId="77777777" w:rsidR="005B2ED8" w:rsidRPr="005214E1" w:rsidRDefault="005B2ED8" w:rsidP="005B2ED8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2019</w:t>
                        </w:r>
                      </w:p>
                      <w:p w14:paraId="4F40D7BC" w14:textId="77777777" w:rsidR="005B2ED8" w:rsidRPr="00170569" w:rsidRDefault="005B2ED8" w:rsidP="005B2ED8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uadro de texto 13" o:spid="_x0000_s1029" type="#_x0000_t202" style="position:absolute;left:1366;top:35406;width:52375;height: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12D9FDDF" w14:textId="77777777" w:rsidR="005B2ED8" w:rsidRDefault="005B2ED8" w:rsidP="005B2ED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Nota: La suma de los porcentajes por formación académica no suma 100, debido a que no se incluye el no especificado.</w:t>
                        </w:r>
                      </w:p>
                      <w:p w14:paraId="4FED0B3C" w14:textId="77777777" w:rsidR="005B2ED8" w:rsidRDefault="005B2ED8" w:rsidP="005B2ED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Fuente: INEGI. Encuesta Nacional de Ocupación y Empleo, ENOE. Cuarto trimestre de 2019.</w:t>
                        </w:r>
                      </w:p>
                    </w:txbxContent>
                  </v:textbox>
                </v:shape>
                <v:shape id="Imagen 39" o:spid="_x0000_s1030" type="#_x0000_t75" style="position:absolute;left:2812;top:3498;width:50528;height:31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0D26A740" w14:textId="77777777" w:rsidR="005B2ED8" w:rsidRPr="00DA371B" w:rsidRDefault="005B2ED8" w:rsidP="005B2ED8">
      <w:pPr>
        <w:spacing w:before="120" w:line="276" w:lineRule="auto"/>
        <w:ind w:left="-567"/>
        <w:jc w:val="center"/>
        <w:rPr>
          <w:rFonts w:cs="Arial"/>
          <w:b/>
          <w:color w:val="002060"/>
          <w:sz w:val="28"/>
          <w:szCs w:val="28"/>
          <w:lang w:val="es-MX"/>
        </w:rPr>
      </w:pPr>
      <w:r>
        <w:rPr>
          <w:b/>
          <w:szCs w:val="22"/>
          <w:lang w:val="es-MX"/>
        </w:rPr>
        <w:t>S</w:t>
      </w:r>
      <w:r w:rsidRPr="00DA371B">
        <w:rPr>
          <w:b/>
          <w:szCs w:val="22"/>
          <w:lang w:val="es-MX"/>
        </w:rPr>
        <w:t>e anexa Nota técnica</w:t>
      </w:r>
    </w:p>
    <w:p w14:paraId="1EEAEAF0" w14:textId="2DFD717B" w:rsidR="005B2ED8" w:rsidRDefault="005B2ED8" w:rsidP="005B2ED8">
      <w:pPr>
        <w:jc w:val="center"/>
        <w:rPr>
          <w:rFonts w:cs="Arial"/>
          <w:b/>
        </w:rPr>
      </w:pPr>
    </w:p>
    <w:p w14:paraId="6EF74ABB" w14:textId="1FFAD9FA" w:rsidR="00E9297D" w:rsidRDefault="00E9297D" w:rsidP="005B2ED8">
      <w:pPr>
        <w:jc w:val="center"/>
        <w:rPr>
          <w:rFonts w:cs="Arial"/>
          <w:b/>
        </w:rPr>
      </w:pPr>
    </w:p>
    <w:p w14:paraId="758910FA" w14:textId="265D39C3" w:rsidR="00E9297D" w:rsidRDefault="00E9297D" w:rsidP="005B2ED8">
      <w:pPr>
        <w:jc w:val="center"/>
        <w:rPr>
          <w:rFonts w:cs="Arial"/>
          <w:b/>
        </w:rPr>
      </w:pPr>
    </w:p>
    <w:p w14:paraId="617DB9E4" w14:textId="2F5147AE" w:rsidR="00E9297D" w:rsidRDefault="00E9297D" w:rsidP="005B2ED8">
      <w:pPr>
        <w:jc w:val="center"/>
        <w:rPr>
          <w:rFonts w:cs="Arial"/>
          <w:b/>
        </w:rPr>
      </w:pPr>
    </w:p>
    <w:p w14:paraId="5C37AE9C" w14:textId="5F326CB0" w:rsidR="00E9297D" w:rsidRDefault="00E9297D" w:rsidP="005B2ED8">
      <w:pPr>
        <w:jc w:val="center"/>
        <w:rPr>
          <w:rFonts w:cs="Arial"/>
          <w:b/>
        </w:rPr>
      </w:pPr>
    </w:p>
    <w:p w14:paraId="2C8089DC" w14:textId="5A35824E" w:rsidR="00E9297D" w:rsidRDefault="00E9297D" w:rsidP="005B2ED8">
      <w:pPr>
        <w:jc w:val="center"/>
        <w:rPr>
          <w:rFonts w:cs="Arial"/>
          <w:b/>
        </w:rPr>
      </w:pPr>
    </w:p>
    <w:p w14:paraId="51D4CBD1" w14:textId="6B9BF6D3" w:rsidR="00E9297D" w:rsidRDefault="00E9297D" w:rsidP="005B2ED8">
      <w:pPr>
        <w:jc w:val="center"/>
        <w:rPr>
          <w:rFonts w:cs="Arial"/>
          <w:b/>
        </w:rPr>
      </w:pPr>
    </w:p>
    <w:p w14:paraId="5958FE0D" w14:textId="46172D3C" w:rsidR="00E9297D" w:rsidRDefault="00E9297D" w:rsidP="005B2ED8">
      <w:pPr>
        <w:jc w:val="center"/>
        <w:rPr>
          <w:rFonts w:cs="Arial"/>
          <w:b/>
        </w:rPr>
      </w:pPr>
    </w:p>
    <w:p w14:paraId="11E1674F" w14:textId="0F450BCE" w:rsidR="00E9297D" w:rsidRDefault="00E9297D" w:rsidP="00E9297D">
      <w:pPr>
        <w:rPr>
          <w:rFonts w:cs="Arial"/>
          <w:b/>
        </w:rPr>
      </w:pPr>
    </w:p>
    <w:p w14:paraId="66E2A9F6" w14:textId="209F3130" w:rsidR="00E9297D" w:rsidRDefault="00E9297D" w:rsidP="005B2ED8">
      <w:pPr>
        <w:jc w:val="center"/>
        <w:rPr>
          <w:rFonts w:cs="Arial"/>
          <w:b/>
        </w:rPr>
      </w:pPr>
    </w:p>
    <w:p w14:paraId="162ECAB8" w14:textId="77777777" w:rsidR="00E9297D" w:rsidRDefault="00E9297D" w:rsidP="005B2ED8">
      <w:pPr>
        <w:jc w:val="center"/>
        <w:rPr>
          <w:rFonts w:cs="Arial"/>
          <w:b/>
        </w:rPr>
      </w:pPr>
    </w:p>
    <w:p w14:paraId="3543C4DE" w14:textId="77777777" w:rsidR="005B2ED8" w:rsidRPr="00DA371B" w:rsidRDefault="005B2ED8" w:rsidP="005B2ED8">
      <w:pPr>
        <w:pStyle w:val="NormalWeb"/>
        <w:spacing w:before="0" w:beforeAutospacing="0" w:after="0" w:afterAutospacing="0"/>
        <w:ind w:left="-426" w:right="-518"/>
        <w:contextualSpacing/>
        <w:jc w:val="center"/>
        <w:rPr>
          <w:rFonts w:ascii="Arial" w:hAnsi="Arial" w:cs="Arial"/>
          <w:sz w:val="22"/>
          <w:szCs w:val="22"/>
        </w:rPr>
      </w:pPr>
      <w:r w:rsidRPr="00DA371B">
        <w:rPr>
          <w:rFonts w:ascii="Arial" w:hAnsi="Arial" w:cs="Arial"/>
          <w:sz w:val="22"/>
          <w:szCs w:val="22"/>
        </w:rPr>
        <w:t xml:space="preserve">Para consultas de medios y periodistas, contactar a: </w:t>
      </w:r>
      <w:hyperlink r:id="rId10" w:history="1">
        <w:r w:rsidRPr="00DA371B">
          <w:rPr>
            <w:rStyle w:val="Hipervnculo"/>
            <w:rFonts w:ascii="Arial" w:hAnsi="Arial" w:cs="Arial"/>
            <w:sz w:val="22"/>
            <w:szCs w:val="22"/>
          </w:rPr>
          <w:t>comunicacionsocial@inegi.org.mx</w:t>
        </w:r>
      </w:hyperlink>
      <w:r w:rsidRPr="00DA371B">
        <w:rPr>
          <w:rFonts w:ascii="Arial" w:hAnsi="Arial" w:cs="Arial"/>
          <w:sz w:val="22"/>
          <w:szCs w:val="22"/>
        </w:rPr>
        <w:t xml:space="preserve"> </w:t>
      </w:r>
    </w:p>
    <w:p w14:paraId="03E43DA9" w14:textId="77777777" w:rsidR="005B2ED8" w:rsidRPr="00DA371B" w:rsidRDefault="005B2ED8" w:rsidP="005B2ED8">
      <w:pPr>
        <w:pStyle w:val="NormalWeb"/>
        <w:spacing w:before="0" w:beforeAutospacing="0" w:after="0" w:afterAutospacing="0"/>
        <w:ind w:left="-426" w:right="-518"/>
        <w:contextualSpacing/>
        <w:jc w:val="center"/>
        <w:rPr>
          <w:rFonts w:ascii="Arial" w:hAnsi="Arial" w:cs="Arial"/>
          <w:sz w:val="22"/>
          <w:szCs w:val="22"/>
        </w:rPr>
      </w:pPr>
    </w:p>
    <w:p w14:paraId="661E3B08" w14:textId="77777777" w:rsidR="005B2ED8" w:rsidRPr="00DA371B" w:rsidRDefault="005B2ED8" w:rsidP="005B2ED8">
      <w:pPr>
        <w:pStyle w:val="NormalWeb"/>
        <w:spacing w:before="0" w:beforeAutospacing="0" w:after="0" w:afterAutospacing="0"/>
        <w:ind w:left="-426" w:right="-518"/>
        <w:contextualSpacing/>
        <w:jc w:val="center"/>
        <w:rPr>
          <w:rFonts w:ascii="Arial" w:hAnsi="Arial" w:cs="Arial"/>
          <w:sz w:val="22"/>
          <w:szCs w:val="22"/>
        </w:rPr>
      </w:pPr>
      <w:r w:rsidRPr="00DA371B">
        <w:rPr>
          <w:rFonts w:ascii="Arial" w:hAnsi="Arial" w:cs="Arial"/>
          <w:sz w:val="22"/>
          <w:szCs w:val="22"/>
        </w:rPr>
        <w:t xml:space="preserve">o llamar al teléfono (55) 52-78-10-00, </w:t>
      </w:r>
      <w:proofErr w:type="spellStart"/>
      <w:r w:rsidRPr="00DA371B">
        <w:rPr>
          <w:rFonts w:ascii="Arial" w:hAnsi="Arial" w:cs="Arial"/>
          <w:sz w:val="22"/>
          <w:szCs w:val="22"/>
        </w:rPr>
        <w:t>exts</w:t>
      </w:r>
      <w:proofErr w:type="spellEnd"/>
      <w:r w:rsidRPr="00DA371B">
        <w:rPr>
          <w:rFonts w:ascii="Arial" w:hAnsi="Arial" w:cs="Arial"/>
          <w:sz w:val="22"/>
          <w:szCs w:val="22"/>
        </w:rPr>
        <w:t>. 1134, 1260 y 1241.</w:t>
      </w:r>
    </w:p>
    <w:p w14:paraId="30CB9C6A" w14:textId="77777777" w:rsidR="005B2ED8" w:rsidRPr="00DA371B" w:rsidRDefault="005B2ED8" w:rsidP="005B2ED8">
      <w:pPr>
        <w:pStyle w:val="NormalWeb"/>
        <w:spacing w:before="0" w:beforeAutospacing="0" w:after="0" w:afterAutospacing="0"/>
        <w:ind w:left="-426" w:right="-518"/>
        <w:contextualSpacing/>
        <w:jc w:val="center"/>
        <w:rPr>
          <w:rFonts w:ascii="Arial" w:hAnsi="Arial" w:cs="Arial"/>
          <w:sz w:val="22"/>
          <w:szCs w:val="22"/>
        </w:rPr>
      </w:pPr>
    </w:p>
    <w:p w14:paraId="0E3C67AD" w14:textId="77777777" w:rsidR="005B2ED8" w:rsidRPr="00DA371B" w:rsidRDefault="005B2ED8" w:rsidP="005B2ED8">
      <w:pPr>
        <w:ind w:left="-426" w:right="-518"/>
        <w:contextualSpacing/>
        <w:jc w:val="center"/>
        <w:rPr>
          <w:rFonts w:cs="Arial"/>
          <w:szCs w:val="22"/>
        </w:rPr>
      </w:pPr>
      <w:r w:rsidRPr="00DA371B">
        <w:rPr>
          <w:rFonts w:cs="Arial"/>
          <w:szCs w:val="22"/>
        </w:rPr>
        <w:t>Dirección de Atención a Medios / Dirección General Adjunta de Comunicación</w:t>
      </w:r>
    </w:p>
    <w:p w14:paraId="3E62112B" w14:textId="77777777" w:rsidR="005B2ED8" w:rsidRPr="009C506D" w:rsidRDefault="005B2ED8" w:rsidP="005B2ED8">
      <w:pPr>
        <w:ind w:left="-426" w:right="-518"/>
        <w:contextualSpacing/>
        <w:jc w:val="center"/>
        <w:rPr>
          <w:rFonts w:cs="Arial"/>
          <w:szCs w:val="22"/>
        </w:rPr>
      </w:pPr>
    </w:p>
    <w:p w14:paraId="533976BC" w14:textId="77777777" w:rsidR="005B2ED8" w:rsidRPr="00BA1ADF" w:rsidRDefault="005B2ED8" w:rsidP="005B2ED8">
      <w:pPr>
        <w:ind w:left="-426" w:right="-518"/>
        <w:contextualSpacing/>
        <w:jc w:val="center"/>
        <w:rPr>
          <w:sz w:val="20"/>
          <w:szCs w:val="20"/>
        </w:rPr>
      </w:pPr>
    </w:p>
    <w:p w14:paraId="757B516A" w14:textId="77777777" w:rsidR="003A18E4" w:rsidRDefault="005B2ED8" w:rsidP="005B2ED8">
      <w:pPr>
        <w:ind w:firstLine="1418"/>
        <w:rPr>
          <w:noProof/>
          <w:sz w:val="20"/>
        </w:rPr>
        <w:sectPr w:rsidR="003A18E4" w:rsidSect="00E9297D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2" w:h="15842" w:code="1"/>
          <w:pgMar w:top="1276" w:right="1077" w:bottom="851" w:left="1701" w:header="567" w:footer="982" w:gutter="0"/>
          <w:cols w:space="708"/>
          <w:titlePg/>
          <w:docGrid w:linePitch="360"/>
        </w:sectPr>
      </w:pPr>
      <w:r w:rsidRPr="00432BA7">
        <w:rPr>
          <w:noProof/>
          <w:sz w:val="20"/>
          <w:lang w:val="en-US" w:eastAsia="en-US"/>
        </w:rPr>
        <w:drawing>
          <wp:inline distT="0" distB="0" distL="0" distR="0" wp14:anchorId="5E7AF93A" wp14:editId="2EB8041B">
            <wp:extent cx="318472" cy="322419"/>
            <wp:effectExtent l="0" t="0" r="5715" b="1905"/>
            <wp:docPr id="4" name="Imagen 4" descr="C:\Users\saladeprensa\Desktop\NVOS LOGOS\F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adeprensa\Desktop\NVOS LOGOS\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0" cy="3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</w:t>
      </w:r>
      <w:r w:rsidRPr="00432BA7">
        <w:rPr>
          <w:noProof/>
          <w:sz w:val="20"/>
          <w:lang w:val="en-US" w:eastAsia="en-US"/>
        </w:rPr>
        <w:drawing>
          <wp:inline distT="0" distB="0" distL="0" distR="0" wp14:anchorId="64825812" wp14:editId="7779A9B0">
            <wp:extent cx="327704" cy="325467"/>
            <wp:effectExtent l="0" t="0" r="0" b="0"/>
            <wp:docPr id="31" name="Imagen 31" descr="C:\Users\saladeprensa\Desktop\NVOS LOGOS\I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adeprensa\Desktop\NVOS LOGOS\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60" cy="44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</w:t>
      </w:r>
      <w:r w:rsidRPr="00432BA7">
        <w:rPr>
          <w:noProof/>
          <w:sz w:val="20"/>
          <w:lang w:val="en-US" w:eastAsia="en-US"/>
        </w:rPr>
        <w:drawing>
          <wp:inline distT="0" distB="0" distL="0" distR="0" wp14:anchorId="116FCE82" wp14:editId="09521797">
            <wp:extent cx="321276" cy="324093"/>
            <wp:effectExtent l="0" t="0" r="3175" b="0"/>
            <wp:docPr id="11" name="Imagen 11" descr="C:\Users\saladeprensa\Desktop\NVOS LOGOS\T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adeprensa\Desktop\NVOS LOGOS\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52" cy="33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</w:t>
      </w:r>
      <w:r w:rsidRPr="00432BA7">
        <w:rPr>
          <w:noProof/>
          <w:sz w:val="20"/>
          <w:lang w:val="en-US" w:eastAsia="en-US"/>
        </w:rPr>
        <w:drawing>
          <wp:inline distT="0" distB="0" distL="0" distR="0" wp14:anchorId="2D5F9E79" wp14:editId="484F5EA6">
            <wp:extent cx="321276" cy="326574"/>
            <wp:effectExtent l="0" t="0" r="3175" b="0"/>
            <wp:docPr id="32" name="Imagen 32" descr="C:\Users\saladeprensa\Desktop\NVOS LOGOS\Y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ladeprensa\Desktop\NVOS LOGOS\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02" cy="37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 w:rsidRPr="00432BA7">
        <w:rPr>
          <w:noProof/>
          <w:sz w:val="14"/>
          <w:lang w:val="en-US" w:eastAsia="en-US"/>
        </w:rPr>
        <w:drawing>
          <wp:inline distT="0" distB="0" distL="0" distR="0" wp14:anchorId="27EEE637" wp14:editId="130292A4">
            <wp:extent cx="2323070" cy="319707"/>
            <wp:effectExtent l="0" t="0" r="1270" b="4445"/>
            <wp:docPr id="14" name="Imagen 1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23" cy="35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CD14" w14:textId="34E5F882" w:rsidR="003A18E4" w:rsidRDefault="003A18E4" w:rsidP="00E9297D">
      <w:pPr>
        <w:rPr>
          <w:noProof/>
          <w:sz w:val="20"/>
        </w:rPr>
        <w:sectPr w:rsidR="003A18E4" w:rsidSect="000C0765">
          <w:type w:val="continuous"/>
          <w:pgSz w:w="12242" w:h="15842" w:code="1"/>
          <w:pgMar w:top="1276" w:right="1077" w:bottom="851" w:left="1701" w:header="567" w:footer="448" w:gutter="0"/>
          <w:cols w:space="708"/>
          <w:titlePg/>
          <w:docGrid w:linePitch="360"/>
        </w:sectPr>
      </w:pPr>
    </w:p>
    <w:p w14:paraId="1E78E96A" w14:textId="77777777" w:rsidR="00E9297D" w:rsidRDefault="00E9297D" w:rsidP="005B2ED8">
      <w:pPr>
        <w:spacing w:before="120" w:line="276" w:lineRule="auto"/>
        <w:ind w:left="-567"/>
        <w:jc w:val="center"/>
        <w:rPr>
          <w:rFonts w:cs="Arial"/>
          <w:b/>
          <w:bCs/>
          <w:color w:val="000000" w:themeColor="text1"/>
          <w:sz w:val="24"/>
          <w:lang w:val="es-MX"/>
        </w:rPr>
      </w:pPr>
    </w:p>
    <w:p w14:paraId="3A3F2BE0" w14:textId="77777777" w:rsidR="00E9297D" w:rsidRDefault="00E9297D" w:rsidP="005B2ED8">
      <w:pPr>
        <w:spacing w:before="120" w:line="276" w:lineRule="auto"/>
        <w:ind w:left="-567"/>
        <w:jc w:val="center"/>
        <w:rPr>
          <w:rFonts w:cs="Arial"/>
          <w:b/>
          <w:bCs/>
          <w:color w:val="000000" w:themeColor="text1"/>
          <w:sz w:val="24"/>
          <w:lang w:val="es-MX"/>
        </w:rPr>
      </w:pPr>
    </w:p>
    <w:p w14:paraId="730B1F65" w14:textId="1F9F384A" w:rsidR="005B2ED8" w:rsidRDefault="005B2ED8" w:rsidP="005B2ED8">
      <w:pPr>
        <w:spacing w:before="120" w:line="276" w:lineRule="auto"/>
        <w:ind w:left="-567"/>
        <w:jc w:val="center"/>
        <w:rPr>
          <w:rFonts w:cs="Arial"/>
          <w:b/>
          <w:bCs/>
          <w:color w:val="000000" w:themeColor="text1"/>
          <w:sz w:val="24"/>
          <w:lang w:val="es-MX"/>
        </w:rPr>
      </w:pPr>
      <w:r w:rsidRPr="005863BD">
        <w:rPr>
          <w:rFonts w:cs="Arial"/>
          <w:b/>
          <w:bCs/>
          <w:color w:val="000000" w:themeColor="text1"/>
          <w:sz w:val="24"/>
          <w:lang w:val="es-MX"/>
        </w:rPr>
        <w:t>NOTA TÉCNICA</w:t>
      </w:r>
    </w:p>
    <w:p w14:paraId="0CC0684B" w14:textId="77777777" w:rsidR="00BB3096" w:rsidRDefault="005B2ED8" w:rsidP="005B2ED8">
      <w:pPr>
        <w:spacing w:before="120"/>
        <w:ind w:left="-567"/>
        <w:jc w:val="center"/>
        <w:rPr>
          <w:rFonts w:cs="Arial"/>
          <w:b/>
          <w:bCs/>
          <w:color w:val="000000" w:themeColor="text1"/>
          <w:sz w:val="24"/>
          <w:lang w:val="es-MX"/>
        </w:rPr>
      </w:pPr>
      <w:bookmarkStart w:id="1" w:name="OLE_LINK1"/>
      <w:bookmarkStart w:id="2" w:name="OLE_LINK2"/>
      <w:bookmarkStart w:id="3" w:name="_Hlk296948821"/>
      <w:r w:rsidRPr="00CE7FF1">
        <w:rPr>
          <w:rFonts w:cs="Arial"/>
          <w:b/>
          <w:bCs/>
          <w:color w:val="000000" w:themeColor="text1"/>
          <w:sz w:val="24"/>
          <w:lang w:val="es-MX"/>
        </w:rPr>
        <w:t xml:space="preserve">ESTADÍSTICAS A PROPÓSITO DEL </w:t>
      </w:r>
      <w:bookmarkEnd w:id="1"/>
      <w:bookmarkEnd w:id="2"/>
      <w:bookmarkEnd w:id="3"/>
      <w:r>
        <w:rPr>
          <w:rFonts w:cs="Arial"/>
          <w:b/>
          <w:bCs/>
          <w:color w:val="000000" w:themeColor="text1"/>
          <w:sz w:val="24"/>
          <w:lang w:val="es-MX"/>
        </w:rPr>
        <w:t xml:space="preserve">DÍA MUNDIAL DE LOS DOCENTES </w:t>
      </w:r>
    </w:p>
    <w:p w14:paraId="4C6DCFCD" w14:textId="77777777" w:rsidR="005B2ED8" w:rsidRDefault="005B2ED8" w:rsidP="005B2ED8">
      <w:pPr>
        <w:spacing w:before="120"/>
        <w:ind w:left="-567"/>
        <w:jc w:val="center"/>
        <w:rPr>
          <w:rFonts w:cs="Arial"/>
          <w:b/>
          <w:bCs/>
          <w:color w:val="000000" w:themeColor="text1"/>
          <w:sz w:val="24"/>
          <w:lang w:val="es-MX"/>
        </w:rPr>
      </w:pPr>
      <w:r>
        <w:rPr>
          <w:rFonts w:cs="Arial"/>
          <w:b/>
          <w:bCs/>
          <w:color w:val="000000" w:themeColor="text1"/>
          <w:sz w:val="24"/>
          <w:lang w:val="es-MX"/>
        </w:rPr>
        <w:t>(ENSEÑANZA SUPERIOR)</w:t>
      </w:r>
    </w:p>
    <w:p w14:paraId="2BC9BB0C" w14:textId="77777777" w:rsidR="005B2ED8" w:rsidRDefault="005B2ED8" w:rsidP="005B2ED8">
      <w:pPr>
        <w:spacing w:before="120" w:line="276" w:lineRule="auto"/>
        <w:ind w:left="-567"/>
        <w:jc w:val="center"/>
        <w:rPr>
          <w:rFonts w:cs="Arial"/>
          <w:b/>
          <w:bCs/>
          <w:color w:val="000000" w:themeColor="text1"/>
          <w:sz w:val="24"/>
          <w:lang w:val="es-MX"/>
        </w:rPr>
      </w:pPr>
    </w:p>
    <w:p w14:paraId="75199173" w14:textId="77777777" w:rsidR="005B2ED8" w:rsidRPr="00711454" w:rsidRDefault="005B2ED8" w:rsidP="005B2ED8">
      <w:pPr>
        <w:spacing w:after="240" w:line="276" w:lineRule="auto"/>
        <w:ind w:left="-567"/>
        <w:rPr>
          <w:rFonts w:cs="Arial"/>
        </w:rPr>
      </w:pPr>
      <w:r w:rsidRPr="00711454">
        <w:rPr>
          <w:rFonts w:cs="Arial"/>
        </w:rPr>
        <w:t>El 5 de octubre de cada año se celebra el </w:t>
      </w:r>
      <w:r w:rsidRPr="00711454">
        <w:rPr>
          <w:bCs/>
        </w:rPr>
        <w:t>Día Mundial de los Docentes</w:t>
      </w:r>
      <w:r w:rsidRPr="00711454">
        <w:rPr>
          <w:rFonts w:cs="Arial"/>
        </w:rPr>
        <w:t xml:space="preserve"> en conmemoración de la suscripción de la Recomendación de la Organización Internacional del Trabajo (OIT) y la </w:t>
      </w:r>
      <w:r w:rsidRPr="00711454">
        <w:rPr>
          <w:rFonts w:cs="Arial"/>
          <w:szCs w:val="22"/>
          <w:shd w:val="clear" w:color="auto" w:fill="FFFFFF"/>
        </w:rPr>
        <w:t>Organización de las Naciones Unidas para la Educación, la Ciencia y la Cultura</w:t>
      </w:r>
      <w:r w:rsidRPr="00711454">
        <w:rPr>
          <w:rFonts w:cs="Arial"/>
          <w:sz w:val="21"/>
          <w:szCs w:val="21"/>
          <w:shd w:val="clear" w:color="auto" w:fill="FFFFFF"/>
        </w:rPr>
        <w:t xml:space="preserve"> (</w:t>
      </w:r>
      <w:r w:rsidRPr="00711454">
        <w:rPr>
          <w:rFonts w:cs="Arial"/>
        </w:rPr>
        <w:t>UNESCO)</w:t>
      </w:r>
      <w:r w:rsidR="008C493E" w:rsidRPr="00711454">
        <w:rPr>
          <w:rFonts w:cs="Arial"/>
        </w:rPr>
        <w:t>,</w:t>
      </w:r>
      <w:r w:rsidRPr="00711454">
        <w:rPr>
          <w:rFonts w:cs="Arial"/>
        </w:rPr>
        <w:t xml:space="preserve"> relativa a la población docente publicada en octubre de 1966</w:t>
      </w:r>
      <w:r w:rsidR="00B51217" w:rsidRPr="00711454">
        <w:rPr>
          <w:rFonts w:cs="Arial"/>
        </w:rPr>
        <w:t>.</w:t>
      </w:r>
      <w:r w:rsidRPr="00711454">
        <w:rPr>
          <w:rFonts w:cs="Arial"/>
        </w:rPr>
        <w:t xml:space="preserve"> </w:t>
      </w:r>
      <w:r w:rsidR="00B51217" w:rsidRPr="00711454">
        <w:rPr>
          <w:rFonts w:cs="Arial"/>
        </w:rPr>
        <w:t>En ella, se</w:t>
      </w:r>
      <w:r w:rsidR="008C493E" w:rsidRPr="00711454">
        <w:rPr>
          <w:rFonts w:cs="Arial"/>
        </w:rPr>
        <w:t xml:space="preserve"> </w:t>
      </w:r>
      <w:r w:rsidRPr="00711454">
        <w:rPr>
          <w:rFonts w:cs="Arial"/>
        </w:rPr>
        <w:t>establece</w:t>
      </w:r>
      <w:r w:rsidR="00B51217" w:rsidRPr="00711454">
        <w:rPr>
          <w:rFonts w:cs="Arial"/>
        </w:rPr>
        <w:t>n</w:t>
      </w:r>
      <w:r w:rsidRPr="00711454">
        <w:rPr>
          <w:rFonts w:cs="Arial"/>
        </w:rPr>
        <w:t xml:space="preserve"> los criterios de referencia acerca de los derechos y responsabilidades del personal docente, así como normas para su formación inicial, mejoramiento, contratación, empleo, condiciones de enseñanza y aprendizaje.</w:t>
      </w:r>
    </w:p>
    <w:p w14:paraId="70EDDDAA" w14:textId="77777777" w:rsidR="005B2ED8" w:rsidRPr="00711454" w:rsidRDefault="005B2ED8" w:rsidP="005B2ED8">
      <w:pPr>
        <w:spacing w:after="240" w:line="276" w:lineRule="auto"/>
        <w:ind w:left="-567"/>
        <w:rPr>
          <w:rFonts w:cs="Arial"/>
          <w:szCs w:val="22"/>
        </w:rPr>
      </w:pPr>
      <w:r w:rsidRPr="00711454">
        <w:rPr>
          <w:rFonts w:cs="Arial"/>
        </w:rPr>
        <w:t xml:space="preserve">En 1997 fue adoptada la </w:t>
      </w:r>
      <w:r w:rsidRPr="00711454">
        <w:rPr>
          <w:rFonts w:cs="Arial"/>
          <w:i/>
        </w:rPr>
        <w:t>Recomendación relativa a la Condición del Personal Docente de la Enseñanza Superior</w:t>
      </w:r>
      <w:r w:rsidR="008C493E" w:rsidRPr="00711454">
        <w:rPr>
          <w:rFonts w:cs="Arial"/>
          <w:i/>
        </w:rPr>
        <w:t>,</w:t>
      </w:r>
      <w:r w:rsidRPr="00711454">
        <w:rPr>
          <w:rFonts w:cs="Arial"/>
        </w:rPr>
        <w:t xml:space="preserve"> </w:t>
      </w:r>
      <w:r w:rsidR="008C493E" w:rsidRPr="00711454">
        <w:rPr>
          <w:rFonts w:cs="Arial"/>
        </w:rPr>
        <w:t>como complemento de</w:t>
      </w:r>
      <w:r w:rsidRPr="00711454">
        <w:rPr>
          <w:rFonts w:cs="Arial"/>
        </w:rPr>
        <w:t xml:space="preserve"> la Recomendación de 1966, abarcando así </w:t>
      </w:r>
      <w:r w:rsidR="008C493E" w:rsidRPr="00711454">
        <w:rPr>
          <w:rFonts w:cs="Arial"/>
        </w:rPr>
        <w:t>a</w:t>
      </w:r>
      <w:r w:rsidRPr="00711454">
        <w:rPr>
          <w:rFonts w:cs="Arial"/>
        </w:rPr>
        <w:t>l personal docente y de investigación de la enseñanza superior</w:t>
      </w:r>
      <w:r w:rsidRPr="00711454">
        <w:rPr>
          <w:rFonts w:cs="Arial"/>
          <w:szCs w:val="22"/>
        </w:rPr>
        <w:t xml:space="preserve"> (</w:t>
      </w:r>
      <w:r w:rsidRPr="00711454">
        <w:rPr>
          <w:rFonts w:cs="Arial"/>
          <w:szCs w:val="22"/>
          <w:shd w:val="clear" w:color="auto" w:fill="FFFFFF"/>
        </w:rPr>
        <w:t>Organización de las Naciones Unidas para la Educación, la Ciencia y la Cultura</w:t>
      </w:r>
      <w:r w:rsidRPr="00711454">
        <w:rPr>
          <w:rFonts w:cs="Arial"/>
          <w:szCs w:val="22"/>
        </w:rPr>
        <w:t xml:space="preserve"> [UNESCO], 2019).</w:t>
      </w:r>
    </w:p>
    <w:p w14:paraId="705DAA62" w14:textId="362A3D7B" w:rsidR="005B2ED8" w:rsidRPr="00711454" w:rsidRDefault="005B2ED8" w:rsidP="005B2ED8">
      <w:pPr>
        <w:spacing w:after="240" w:line="276" w:lineRule="auto"/>
        <w:ind w:left="-567"/>
        <w:rPr>
          <w:rFonts w:cs="Arial"/>
        </w:rPr>
      </w:pPr>
      <w:r w:rsidRPr="00711454">
        <w:rPr>
          <w:rFonts w:cs="Arial"/>
        </w:rPr>
        <w:t xml:space="preserve">A propósito de la conmemoración del </w:t>
      </w:r>
      <w:r w:rsidR="008C493E" w:rsidRPr="00711454">
        <w:rPr>
          <w:rFonts w:cs="Arial"/>
        </w:rPr>
        <w:t>D</w:t>
      </w:r>
      <w:r w:rsidRPr="00711454">
        <w:rPr>
          <w:rFonts w:cs="Arial"/>
        </w:rPr>
        <w:t xml:space="preserve">ía </w:t>
      </w:r>
      <w:r w:rsidR="008C493E" w:rsidRPr="00711454">
        <w:rPr>
          <w:rFonts w:cs="Arial"/>
        </w:rPr>
        <w:t>M</w:t>
      </w:r>
      <w:r w:rsidRPr="00711454">
        <w:rPr>
          <w:rFonts w:cs="Arial"/>
        </w:rPr>
        <w:t xml:space="preserve">undial de los </w:t>
      </w:r>
      <w:r w:rsidR="008C493E" w:rsidRPr="00711454">
        <w:rPr>
          <w:rFonts w:cs="Arial"/>
        </w:rPr>
        <w:t>D</w:t>
      </w:r>
      <w:r w:rsidRPr="00711454">
        <w:rPr>
          <w:rFonts w:cs="Arial"/>
        </w:rPr>
        <w:t xml:space="preserve">ocentes, el Instituto Nacional de Estadística y Geografía (INEGI) pone a disposición de los usuarios de la información un panorama de los aspectos sociodemográficos y de las condiciones laborales de las personas ocupadas en esta labor en México. </w:t>
      </w:r>
    </w:p>
    <w:p w14:paraId="545E5388" w14:textId="77777777" w:rsidR="005B2ED8" w:rsidRPr="008022FF" w:rsidRDefault="005B2ED8" w:rsidP="005B2ED8">
      <w:pPr>
        <w:spacing w:after="240" w:line="276" w:lineRule="auto"/>
        <w:ind w:left="-567"/>
        <w:rPr>
          <w:rFonts w:cs="Arial"/>
          <w:b/>
        </w:rPr>
      </w:pPr>
      <w:r w:rsidRPr="008022FF">
        <w:rPr>
          <w:rFonts w:cs="Arial"/>
          <w:b/>
        </w:rPr>
        <w:t xml:space="preserve">EL PERFIL DE LA </w:t>
      </w:r>
      <w:r w:rsidRPr="008022FF">
        <w:rPr>
          <w:b/>
          <w:szCs w:val="22"/>
        </w:rPr>
        <w:t xml:space="preserve">POBLACIÓN DOCENTE </w:t>
      </w:r>
      <w:r w:rsidR="00A0265E">
        <w:rPr>
          <w:b/>
          <w:szCs w:val="22"/>
        </w:rPr>
        <w:t>DE</w:t>
      </w:r>
      <w:r w:rsidR="00A0265E" w:rsidRPr="008022FF">
        <w:rPr>
          <w:b/>
          <w:szCs w:val="22"/>
        </w:rPr>
        <w:t xml:space="preserve"> </w:t>
      </w:r>
      <w:r w:rsidRPr="008022FF">
        <w:rPr>
          <w:b/>
          <w:szCs w:val="22"/>
        </w:rPr>
        <w:t>ENSEÑANZA SUPERIOR</w:t>
      </w:r>
      <w:r w:rsidRPr="008022FF">
        <w:rPr>
          <w:rFonts w:cs="Arial"/>
          <w:b/>
        </w:rPr>
        <w:t xml:space="preserve"> </w:t>
      </w:r>
    </w:p>
    <w:p w14:paraId="41B771D5" w14:textId="77777777" w:rsidR="005B2ED8" w:rsidRDefault="005B2ED8" w:rsidP="005B2ED8">
      <w:pPr>
        <w:spacing w:after="240" w:line="276" w:lineRule="auto"/>
        <w:ind w:left="-567"/>
        <w:rPr>
          <w:rFonts w:cs="Arial"/>
        </w:rPr>
      </w:pPr>
      <w:r>
        <w:rPr>
          <w:rFonts w:cs="Arial"/>
        </w:rPr>
        <w:t xml:space="preserve">De acuerdo con la clasificación oficial del personal docente de la Secretaría de Educación Pública, se </w:t>
      </w:r>
      <w:r w:rsidRPr="00CF5AF7">
        <w:rPr>
          <w:rFonts w:cs="Arial"/>
        </w:rPr>
        <w:t xml:space="preserve">considera </w:t>
      </w:r>
      <w:r>
        <w:rPr>
          <w:rFonts w:cs="Arial"/>
        </w:rPr>
        <w:t xml:space="preserve">como </w:t>
      </w:r>
      <w:r w:rsidR="00A0265E">
        <w:rPr>
          <w:rFonts w:cs="Arial"/>
        </w:rPr>
        <w:t>docentes</w:t>
      </w:r>
      <w:r>
        <w:rPr>
          <w:rFonts w:cs="Arial"/>
        </w:rPr>
        <w:t xml:space="preserve"> de enseñanza superior, </w:t>
      </w:r>
      <w:r w:rsidRPr="00CF5AF7">
        <w:rPr>
          <w:rFonts w:cs="Arial"/>
        </w:rPr>
        <w:t>a tod</w:t>
      </w:r>
      <w:r w:rsidR="007D22E4">
        <w:rPr>
          <w:rFonts w:cs="Arial"/>
        </w:rPr>
        <w:t>a</w:t>
      </w:r>
      <w:r w:rsidRPr="00CF5AF7">
        <w:rPr>
          <w:rFonts w:cs="Arial"/>
        </w:rPr>
        <w:t>s aquell</w:t>
      </w:r>
      <w:r w:rsidR="007D22E4">
        <w:rPr>
          <w:rFonts w:cs="Arial"/>
        </w:rPr>
        <w:t>a</w:t>
      </w:r>
      <w:r w:rsidRPr="00CF5AF7">
        <w:rPr>
          <w:rFonts w:cs="Arial"/>
        </w:rPr>
        <w:t>s</w:t>
      </w:r>
      <w:r w:rsidR="007D22E4">
        <w:rPr>
          <w:rFonts w:cs="Arial"/>
        </w:rPr>
        <w:t xml:space="preserve"> personas </w:t>
      </w:r>
      <w:r w:rsidRPr="00CF5AF7">
        <w:rPr>
          <w:rFonts w:cs="Arial"/>
        </w:rPr>
        <w:t>profesionales de la educación que imparten clase</w:t>
      </w:r>
      <w:r>
        <w:rPr>
          <w:rFonts w:cs="Arial"/>
        </w:rPr>
        <w:t>s</w:t>
      </w:r>
      <w:r w:rsidRPr="00CF5AF7">
        <w:rPr>
          <w:rFonts w:cs="Arial"/>
        </w:rPr>
        <w:t xml:space="preserve"> </w:t>
      </w:r>
      <w:r>
        <w:rPr>
          <w:rFonts w:cs="Arial"/>
        </w:rPr>
        <w:t xml:space="preserve">en </w:t>
      </w:r>
      <w:r w:rsidRPr="00FD1EAE">
        <w:rPr>
          <w:rFonts w:cs="Arial"/>
        </w:rPr>
        <w:t xml:space="preserve">los </w:t>
      </w:r>
      <w:r w:rsidRPr="00CF5AF7">
        <w:rPr>
          <w:rFonts w:cs="Arial"/>
        </w:rPr>
        <w:t>nivel</w:t>
      </w:r>
      <w:r>
        <w:rPr>
          <w:rFonts w:cs="Arial"/>
        </w:rPr>
        <w:t>es de</w:t>
      </w:r>
      <w:r w:rsidRPr="00CF5AF7">
        <w:rPr>
          <w:rFonts w:cs="Arial"/>
        </w:rPr>
        <w:t xml:space="preserve"> licenciatura, especialidad</w:t>
      </w:r>
      <w:r>
        <w:rPr>
          <w:rFonts w:cs="Arial"/>
        </w:rPr>
        <w:t xml:space="preserve"> y</w:t>
      </w:r>
      <w:r w:rsidRPr="00CF5AF7">
        <w:rPr>
          <w:rFonts w:cs="Arial"/>
        </w:rPr>
        <w:t xml:space="preserve"> posgrado </w:t>
      </w:r>
      <w:r>
        <w:rPr>
          <w:rFonts w:cs="Arial"/>
        </w:rPr>
        <w:t>(</w:t>
      </w:r>
      <w:r w:rsidRPr="00CF5AF7">
        <w:rPr>
          <w:rFonts w:cs="Arial"/>
        </w:rPr>
        <w:t>maestría y doctorado</w:t>
      </w:r>
      <w:r>
        <w:rPr>
          <w:rFonts w:cs="Arial"/>
        </w:rPr>
        <w:t>),</w:t>
      </w:r>
      <w:r w:rsidRPr="00CF5AF7">
        <w:rPr>
          <w:rFonts w:cs="Arial"/>
        </w:rPr>
        <w:t xml:space="preserve"> así como opciones </w:t>
      </w:r>
      <w:r>
        <w:rPr>
          <w:rFonts w:cs="Arial"/>
        </w:rPr>
        <w:t xml:space="preserve">profesionales </w:t>
      </w:r>
      <w:r w:rsidRPr="00CF5AF7">
        <w:rPr>
          <w:rFonts w:cs="Arial"/>
        </w:rPr>
        <w:t>terminales previas a la conclusión de la licen</w:t>
      </w:r>
      <w:r>
        <w:rPr>
          <w:rFonts w:cs="Arial"/>
        </w:rPr>
        <w:t>ciatura, que c</w:t>
      </w:r>
      <w:r w:rsidRPr="00CF5AF7">
        <w:rPr>
          <w:rFonts w:cs="Arial"/>
        </w:rPr>
        <w:t>omprende</w:t>
      </w:r>
      <w:r>
        <w:rPr>
          <w:rFonts w:cs="Arial"/>
        </w:rPr>
        <w:t>n</w:t>
      </w:r>
      <w:r w:rsidRPr="00CF5AF7">
        <w:rPr>
          <w:rFonts w:cs="Arial"/>
        </w:rPr>
        <w:t xml:space="preserve"> la educación normal y </w:t>
      </w:r>
      <w:r>
        <w:rPr>
          <w:rFonts w:cs="Arial"/>
        </w:rPr>
        <w:t>técnico superior universitario y licenciatura ejecutiva (Secretaría de Educación Pública [SEP], 2018).</w:t>
      </w:r>
      <w:r w:rsidRPr="005E04DB">
        <w:rPr>
          <w:rFonts w:cs="Arial"/>
        </w:rPr>
        <w:t xml:space="preserve"> </w:t>
      </w:r>
    </w:p>
    <w:p w14:paraId="3596C1A9" w14:textId="5A9A2BB4" w:rsidR="005B2ED8" w:rsidRDefault="00545EEE" w:rsidP="005B2ED8">
      <w:pPr>
        <w:spacing w:line="276" w:lineRule="auto"/>
        <w:ind w:left="-567" w:right="108"/>
        <w:rPr>
          <w:rFonts w:cs="Arial"/>
        </w:rPr>
      </w:pPr>
      <w:r>
        <w:rPr>
          <w:rFonts w:cs="Arial"/>
        </w:rPr>
        <w:t>L</w:t>
      </w:r>
      <w:r w:rsidR="005B2ED8">
        <w:rPr>
          <w:rFonts w:cs="Arial"/>
        </w:rPr>
        <w:t xml:space="preserve">os resultados de la Encuesta Nacional de Ocupación y Empleo </w:t>
      </w:r>
      <w:r w:rsidR="008C493E">
        <w:rPr>
          <w:rFonts w:cs="Arial"/>
        </w:rPr>
        <w:t>(</w:t>
      </w:r>
      <w:r w:rsidR="005B2ED8">
        <w:rPr>
          <w:rFonts w:cs="Arial"/>
        </w:rPr>
        <w:t>ENOE</w:t>
      </w:r>
      <w:r w:rsidR="008C493E">
        <w:rPr>
          <w:rFonts w:cs="Arial"/>
        </w:rPr>
        <w:t>)</w:t>
      </w:r>
      <w:r w:rsidR="005B2ED8">
        <w:rPr>
          <w:rFonts w:cs="Arial"/>
        </w:rPr>
        <w:t xml:space="preserve">, al cuarto trimestre de 2019, </w:t>
      </w:r>
      <w:r>
        <w:rPr>
          <w:rFonts w:cs="Arial"/>
        </w:rPr>
        <w:t xml:space="preserve">revelan que </w:t>
      </w:r>
      <w:r w:rsidR="005B2ED8">
        <w:rPr>
          <w:rFonts w:cs="Arial"/>
        </w:rPr>
        <w:t>en México un total de 1.</w:t>
      </w:r>
      <w:r w:rsidR="008022FF">
        <w:rPr>
          <w:rFonts w:cs="Arial"/>
        </w:rPr>
        <w:t xml:space="preserve">7 </w:t>
      </w:r>
      <w:r w:rsidR="005B2ED8">
        <w:rPr>
          <w:rFonts w:cs="Arial"/>
        </w:rPr>
        <w:t xml:space="preserve">millones de personas de 15 y más años </w:t>
      </w:r>
      <w:r w:rsidR="00311B4B">
        <w:rPr>
          <w:rFonts w:cs="Arial"/>
        </w:rPr>
        <w:t>están</w:t>
      </w:r>
      <w:r w:rsidR="005B2ED8">
        <w:rPr>
          <w:rFonts w:cs="Arial"/>
        </w:rPr>
        <w:t xml:space="preserve"> ocupad</w:t>
      </w:r>
      <w:r w:rsidR="007D22E4">
        <w:rPr>
          <w:rFonts w:cs="Arial"/>
        </w:rPr>
        <w:t>a</w:t>
      </w:r>
      <w:r w:rsidR="005B2ED8">
        <w:rPr>
          <w:rFonts w:cs="Arial"/>
        </w:rPr>
        <w:t xml:space="preserve">s como </w:t>
      </w:r>
      <w:r w:rsidR="007D22E4">
        <w:rPr>
          <w:rFonts w:cs="Arial"/>
        </w:rPr>
        <w:t xml:space="preserve">docentes </w:t>
      </w:r>
      <w:r w:rsidR="005B2ED8">
        <w:rPr>
          <w:rFonts w:cs="Arial"/>
        </w:rPr>
        <w:t>en todos los niveles del Sistema Educativo Nacional</w:t>
      </w:r>
      <w:r w:rsidR="0042494B">
        <w:rPr>
          <w:rFonts w:cs="Arial"/>
        </w:rPr>
        <w:t>. D</w:t>
      </w:r>
      <w:r w:rsidR="005B2ED8">
        <w:rPr>
          <w:rFonts w:cs="Arial"/>
        </w:rPr>
        <w:t>e ell</w:t>
      </w:r>
      <w:r w:rsidR="007D22E4">
        <w:rPr>
          <w:rFonts w:cs="Arial"/>
        </w:rPr>
        <w:t>a</w:t>
      </w:r>
      <w:r w:rsidR="005B2ED8">
        <w:rPr>
          <w:rFonts w:cs="Arial"/>
        </w:rPr>
        <w:t>s, 1</w:t>
      </w:r>
      <w:r w:rsidR="00520FCF">
        <w:rPr>
          <w:rFonts w:cs="Arial"/>
        </w:rPr>
        <w:t>4</w:t>
      </w:r>
      <w:r w:rsidR="005B2ED8">
        <w:rPr>
          <w:rFonts w:cs="Arial"/>
        </w:rPr>
        <w:t xml:space="preserve">% (232 mil) son </w:t>
      </w:r>
      <w:r w:rsidR="009E13BD">
        <w:rPr>
          <w:rFonts w:cs="Arial"/>
        </w:rPr>
        <w:t>docentes</w:t>
      </w:r>
      <w:r w:rsidR="005B2ED8">
        <w:rPr>
          <w:rFonts w:cs="Arial"/>
        </w:rPr>
        <w:t xml:space="preserve"> de enseñanza </w:t>
      </w:r>
      <w:r w:rsidR="009E13BD">
        <w:rPr>
          <w:rFonts w:cs="Arial"/>
        </w:rPr>
        <w:t>de nivel</w:t>
      </w:r>
      <w:r w:rsidR="005B2ED8">
        <w:rPr>
          <w:rFonts w:cs="Arial"/>
        </w:rPr>
        <w:t xml:space="preserve"> superior.</w:t>
      </w:r>
      <w:r w:rsidR="005B2ED8">
        <w:rPr>
          <w:rStyle w:val="Refdenotaalpie"/>
          <w:rFonts w:cs="Arial"/>
        </w:rPr>
        <w:footnoteReference w:id="1"/>
      </w:r>
      <w:r w:rsidR="005B2ED8">
        <w:rPr>
          <w:rFonts w:cs="Arial"/>
        </w:rPr>
        <w:t xml:space="preserve"> </w:t>
      </w:r>
    </w:p>
    <w:p w14:paraId="73903C98" w14:textId="77777777" w:rsidR="009E13BD" w:rsidRDefault="009E13BD" w:rsidP="009E13BD">
      <w:pPr>
        <w:spacing w:line="276" w:lineRule="auto"/>
        <w:ind w:left="-567" w:right="108"/>
        <w:rPr>
          <w:rFonts w:cs="Arial"/>
        </w:rPr>
      </w:pPr>
    </w:p>
    <w:p w14:paraId="7F718901" w14:textId="77777777" w:rsidR="005B2ED8" w:rsidRDefault="005B2ED8" w:rsidP="005B2ED8">
      <w:pPr>
        <w:spacing w:after="240" w:line="276" w:lineRule="auto"/>
        <w:ind w:left="-567" w:right="108"/>
        <w:rPr>
          <w:rFonts w:cs="Arial"/>
        </w:rPr>
      </w:pPr>
      <w:r>
        <w:rPr>
          <w:rFonts w:cs="Arial"/>
        </w:rPr>
        <w:t xml:space="preserve">Los hombres representan 53% del total de personas ocupadas como </w:t>
      </w:r>
      <w:r w:rsidR="009E13BD">
        <w:rPr>
          <w:rFonts w:cs="Arial"/>
        </w:rPr>
        <w:t xml:space="preserve">docentes </w:t>
      </w:r>
      <w:r>
        <w:rPr>
          <w:rFonts w:cs="Arial"/>
        </w:rPr>
        <w:t>de enseñanza superior, en tanto</w:t>
      </w:r>
      <w:r w:rsidR="008C493E">
        <w:rPr>
          <w:rFonts w:cs="Arial"/>
        </w:rPr>
        <w:t xml:space="preserve"> que</w:t>
      </w:r>
      <w:r>
        <w:rPr>
          <w:rFonts w:cs="Arial"/>
        </w:rPr>
        <w:t xml:space="preserve"> la proporción de mujeres es de 4</w:t>
      </w:r>
      <w:r w:rsidR="00520FCF">
        <w:rPr>
          <w:rFonts w:cs="Arial"/>
        </w:rPr>
        <w:t>7</w:t>
      </w:r>
      <w:r>
        <w:rPr>
          <w:rFonts w:cs="Arial"/>
        </w:rPr>
        <w:t xml:space="preserve"> por ciento.</w:t>
      </w:r>
      <w:r w:rsidRPr="00EB3C08">
        <w:rPr>
          <w:rFonts w:cs="Arial"/>
        </w:rPr>
        <w:t xml:space="preserve"> </w:t>
      </w:r>
    </w:p>
    <w:p w14:paraId="5628D065" w14:textId="369EDD14" w:rsidR="005B2ED8" w:rsidRDefault="00471DB6" w:rsidP="005B2ED8">
      <w:pPr>
        <w:spacing w:after="240" w:line="276" w:lineRule="auto"/>
        <w:ind w:left="-567" w:right="108"/>
        <w:rPr>
          <w:rFonts w:cs="Arial"/>
        </w:rPr>
      </w:pPr>
      <w:r>
        <w:rPr>
          <w:rFonts w:cs="Arial"/>
        </w:rPr>
        <w:t>Los docentes de enseñanza superior t</w:t>
      </w:r>
      <w:r w:rsidR="005B2ED8">
        <w:rPr>
          <w:rFonts w:cs="Arial"/>
        </w:rPr>
        <w:t>ienen una edad promedio de 47 años, situación que se confirma mediante el análisis de la estructura por grupos etarios</w:t>
      </w:r>
      <w:r w:rsidR="0042494B">
        <w:rPr>
          <w:rFonts w:cs="Arial"/>
        </w:rPr>
        <w:t>. L</w:t>
      </w:r>
      <w:r w:rsidR="005B2ED8">
        <w:rPr>
          <w:rFonts w:cs="Arial"/>
        </w:rPr>
        <w:t>a mayor proporción se encuentra entre los 40 y 49 años (2</w:t>
      </w:r>
      <w:r w:rsidR="00520FCF">
        <w:rPr>
          <w:rFonts w:cs="Arial"/>
        </w:rPr>
        <w:t>8</w:t>
      </w:r>
      <w:r w:rsidR="005B2ED8">
        <w:rPr>
          <w:rFonts w:cs="Arial"/>
        </w:rPr>
        <w:t>%), seguido por el grupo de 50 a 59 años (</w:t>
      </w:r>
      <w:r w:rsidR="00520FCF">
        <w:rPr>
          <w:rFonts w:cs="Arial"/>
        </w:rPr>
        <w:t>26</w:t>
      </w:r>
      <w:r w:rsidR="005B2ED8">
        <w:rPr>
          <w:rFonts w:cs="Arial"/>
        </w:rPr>
        <w:t>%)</w:t>
      </w:r>
      <w:r w:rsidR="0042494B">
        <w:rPr>
          <w:rFonts w:cs="Arial"/>
        </w:rPr>
        <w:t>,</w:t>
      </w:r>
      <w:r w:rsidR="005B2ED8">
        <w:rPr>
          <w:rFonts w:cs="Arial"/>
        </w:rPr>
        <w:t xml:space="preserve"> mientras que 17% lo representan </w:t>
      </w:r>
      <w:r w:rsidR="00DA47EB">
        <w:rPr>
          <w:rFonts w:cs="Arial"/>
        </w:rPr>
        <w:t>quienes</w:t>
      </w:r>
      <w:r w:rsidR="005B2ED8">
        <w:rPr>
          <w:rFonts w:cs="Arial"/>
        </w:rPr>
        <w:t xml:space="preserve"> tienen 60 y más años.</w:t>
      </w:r>
    </w:p>
    <w:p w14:paraId="76CF979E" w14:textId="77777777" w:rsidR="005B2ED8" w:rsidRDefault="005B2ED8" w:rsidP="005B2ED8">
      <w:pPr>
        <w:spacing w:after="240" w:line="276" w:lineRule="auto"/>
        <w:ind w:left="-567" w:right="108"/>
        <w:rPr>
          <w:rFonts w:cs="Arial"/>
        </w:rPr>
      </w:pPr>
      <w:r>
        <w:rPr>
          <w:rFonts w:cs="Arial"/>
        </w:rPr>
        <w:lastRenderedPageBreak/>
        <w:t>Por su parte</w:t>
      </w:r>
      <w:r w:rsidR="008C493E">
        <w:rPr>
          <w:rFonts w:cs="Arial"/>
        </w:rPr>
        <w:t>,</w:t>
      </w:r>
      <w:r>
        <w:rPr>
          <w:rFonts w:cs="Arial"/>
        </w:rPr>
        <w:t xml:space="preserve"> las menores proporciones se presentan en los grupos etarios más jóvenes, apenas </w:t>
      </w:r>
      <w:r w:rsidR="008C493E">
        <w:rPr>
          <w:rFonts w:cs="Arial"/>
        </w:rPr>
        <w:t>tres</w:t>
      </w:r>
      <w:r>
        <w:rPr>
          <w:rFonts w:cs="Arial"/>
        </w:rPr>
        <w:t xml:space="preserve"> de cada 10 profesores universitarios son menores de 40 años </w:t>
      </w:r>
      <w:r>
        <w:t xml:space="preserve">y </w:t>
      </w:r>
      <w:r w:rsidR="008C493E">
        <w:t>siete</w:t>
      </w:r>
      <w:r>
        <w:t xml:space="preserve"> de cada 10 tiene 40 años o más.</w:t>
      </w:r>
    </w:p>
    <w:p w14:paraId="14F87BF1" w14:textId="77777777" w:rsidR="005B2ED8" w:rsidRDefault="004163DA" w:rsidP="005B2ED8">
      <w:pPr>
        <w:spacing w:after="240" w:line="276" w:lineRule="auto"/>
        <w:ind w:left="-567" w:right="108"/>
        <w:rPr>
          <w:rFonts w:cs="Arial"/>
        </w:rPr>
      </w:pPr>
      <w:r>
        <w:rPr>
          <w:noProof/>
          <w:lang w:val="en-US" w:eastAsia="en-US"/>
        </w:rPr>
        <mc:AlternateContent>
          <mc:Choice Requires="wpc">
            <w:drawing>
              <wp:inline distT="0" distB="0" distL="0" distR="0" wp14:anchorId="64C05C11" wp14:editId="4298E4BF">
                <wp:extent cx="6207125" cy="3357880"/>
                <wp:effectExtent l="0" t="0" r="3175" b="0"/>
                <wp:docPr id="26" name="Lienz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3" name="Cuadro de texto 21"/>
                        <wps:cNvSpPr txBox="1">
                          <a:spLocks noChangeArrowheads="1"/>
                        </wps:cNvSpPr>
                        <wps:spPr bwMode="auto">
                          <a:xfrm>
                            <a:off x="203801" y="34901"/>
                            <a:ext cx="5770323" cy="54501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A658E" w14:textId="77777777" w:rsidR="005B2ED8" w:rsidRPr="004815CE" w:rsidRDefault="005B2ED8" w:rsidP="005B2ED8">
                              <w:pPr>
                                <w:rPr>
                                  <w:b/>
                                  <w:szCs w:val="22"/>
                                </w:rPr>
                              </w:pPr>
                              <w:r w:rsidRPr="004815CE">
                                <w:rPr>
                                  <w:b/>
                                  <w:szCs w:val="22"/>
                                </w:rPr>
                                <w:t xml:space="preserve">Distribución porcentual de la población ocupada como </w:t>
                              </w:r>
                              <w:r w:rsidR="009E13BD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docentes </w:t>
                              </w:r>
                              <w:r w:rsidRPr="004815CE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de </w:t>
                              </w:r>
                              <w:r w:rsidR="0062751B" w:rsidRPr="004815CE">
                                <w:rPr>
                                  <w:rFonts w:cs="Arial"/>
                                  <w:b/>
                                  <w:szCs w:val="22"/>
                                </w:rPr>
                                <w:t>enseñanza superior</w:t>
                              </w:r>
                              <w:r w:rsidRPr="004815CE">
                                <w:rPr>
                                  <w:b/>
                                  <w:szCs w:val="22"/>
                                </w:rPr>
                                <w:t xml:space="preserve"> por grupos de edad</w:t>
                              </w:r>
                            </w:p>
                            <w:p w14:paraId="4096B32E" w14:textId="77777777" w:rsidR="005B2ED8" w:rsidRPr="004815CE" w:rsidRDefault="005B2ED8" w:rsidP="005B2ED8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815CE">
                                <w:rPr>
                                  <w:b/>
                                  <w:szCs w:val="22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Cuadro de texto 7"/>
                        <wps:cNvSpPr txBox="1">
                          <a:spLocks noChangeArrowheads="1"/>
                        </wps:cNvSpPr>
                        <wps:spPr bwMode="auto">
                          <a:xfrm>
                            <a:off x="197401" y="3105274"/>
                            <a:ext cx="6009724" cy="240506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AC10C" w14:textId="77777777" w:rsidR="005B2ED8" w:rsidRPr="00CB6572" w:rsidRDefault="005B2ED8" w:rsidP="005B2ED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Fuente: INEGI. Encuesta Nacional de Ocupación y Empleo, ENOE. Cuarto trimestre de 2019.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n 3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46725" y="419100"/>
                            <a:ext cx="4696800" cy="263632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4C05C11" id="Lienzo 29" o:spid="_x0000_s1031" editas="canvas" style="width:488.75pt;height:264.4pt;mso-position-horizontal-relative:char;mso-position-vertical-relative:line" coordsize="62071,33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">
                <v:shape id="_x0000_s1032" type="#_x0000_t75" style="position:absolute;width:62071;height:33578;visibility:visible;mso-wrap-style:square">
                  <v:fill o:detectmouseclick="t"/>
                  <v:path o:connecttype="none"/>
                </v:shape>
                <v:shape id="Cuadro de texto 21" o:spid="_x0000_s1033" type="#_x0000_t202" style="position:absolute;left:2038;top:349;width:57703;height:5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267A658E" w14:textId="77777777" w:rsidR="005B2ED8" w:rsidRPr="004815CE" w:rsidRDefault="005B2ED8" w:rsidP="005B2ED8">
                        <w:pPr>
                          <w:rPr>
                            <w:b/>
                            <w:szCs w:val="22"/>
                          </w:rPr>
                        </w:pPr>
                        <w:r w:rsidRPr="004815CE">
                          <w:rPr>
                            <w:b/>
                            <w:szCs w:val="22"/>
                          </w:rPr>
                          <w:t xml:space="preserve">Distribución porcentual de la población ocupada como </w:t>
                        </w:r>
                        <w:r w:rsidR="009E13BD">
                          <w:rPr>
                            <w:rFonts w:cs="Arial"/>
                            <w:b/>
                            <w:szCs w:val="22"/>
                          </w:rPr>
                          <w:t xml:space="preserve">docentes </w:t>
                        </w:r>
                        <w:r w:rsidRPr="004815CE">
                          <w:rPr>
                            <w:rFonts w:cs="Arial"/>
                            <w:b/>
                            <w:szCs w:val="22"/>
                          </w:rPr>
                          <w:t xml:space="preserve">de </w:t>
                        </w:r>
                        <w:r w:rsidR="0062751B" w:rsidRPr="004815CE">
                          <w:rPr>
                            <w:rFonts w:cs="Arial"/>
                            <w:b/>
                            <w:szCs w:val="22"/>
                          </w:rPr>
                          <w:t>enseñanza superior</w:t>
                        </w:r>
                        <w:r w:rsidRPr="004815CE">
                          <w:rPr>
                            <w:b/>
                            <w:szCs w:val="22"/>
                          </w:rPr>
                          <w:t xml:space="preserve"> por grupos de edad</w:t>
                        </w:r>
                      </w:p>
                      <w:p w14:paraId="4096B32E" w14:textId="77777777" w:rsidR="005B2ED8" w:rsidRPr="004815CE" w:rsidRDefault="005B2ED8" w:rsidP="005B2ED8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815CE">
                          <w:rPr>
                            <w:b/>
                            <w:szCs w:val="22"/>
                          </w:rPr>
                          <w:t>2019</w:t>
                        </w:r>
                      </w:p>
                    </w:txbxContent>
                  </v:textbox>
                </v:shape>
                <v:shape id="Cuadro de texto 7" o:spid="_x0000_s1034" type="#_x0000_t202" style="position:absolute;left:1974;top:31052;width:60097;height:2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<v:textbox>
                    <w:txbxContent>
                      <w:p w14:paraId="653AC10C" w14:textId="77777777" w:rsidR="005B2ED8" w:rsidRPr="00CB6572" w:rsidRDefault="005B2ED8" w:rsidP="005B2ED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</w:rPr>
                          <w:t>Fuente: INEGI. Encuesta Nacional de Ocupación y Empleo, ENOE. Cuarto trimestre de 2019.</w:t>
                        </w:r>
                      </w:p>
                    </w:txbxContent>
                  </v:textbox>
                </v:shape>
                <v:shape id="Imagen 35" o:spid="_x0000_s1035" type="#_x0000_t75" style="position:absolute;left:6467;top:4191;width:46968;height:2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6A415801" w14:textId="79541FAE" w:rsidR="005B2ED8" w:rsidRPr="00C23D14" w:rsidRDefault="005B2ED8" w:rsidP="00C23D14">
      <w:pPr>
        <w:spacing w:after="240" w:line="276" w:lineRule="auto"/>
        <w:ind w:left="-567" w:right="108"/>
        <w:rPr>
          <w:rFonts w:cs="Arial"/>
          <w:highlight w:val="yellow"/>
        </w:rPr>
      </w:pPr>
      <w:r w:rsidRPr="000525D1">
        <w:rPr>
          <w:rFonts w:cs="Arial"/>
        </w:rPr>
        <w:t>La desagregación por sexo según grupos de edad</w:t>
      </w:r>
      <w:r w:rsidRPr="004815CE">
        <w:rPr>
          <w:rFonts w:cs="Arial"/>
        </w:rPr>
        <w:t xml:space="preserve"> de los </w:t>
      </w:r>
      <w:r w:rsidR="009E13BD">
        <w:rPr>
          <w:rFonts w:cs="Arial"/>
        </w:rPr>
        <w:t>docentes</w:t>
      </w:r>
      <w:r w:rsidRPr="004815CE">
        <w:rPr>
          <w:rFonts w:cs="Arial"/>
        </w:rPr>
        <w:t xml:space="preserve"> de enseñanza</w:t>
      </w:r>
      <w:r>
        <w:rPr>
          <w:rFonts w:cs="Arial"/>
        </w:rPr>
        <w:t xml:space="preserve"> superior permite observar una sobre</w:t>
      </w:r>
      <w:r w:rsidR="008F7872">
        <w:rPr>
          <w:rFonts w:cs="Arial"/>
        </w:rPr>
        <w:t>r</w:t>
      </w:r>
      <w:r>
        <w:rPr>
          <w:rFonts w:cs="Arial"/>
        </w:rPr>
        <w:t>representación de hombres</w:t>
      </w:r>
      <w:r w:rsidRPr="00041F86">
        <w:rPr>
          <w:rFonts w:cs="Arial"/>
        </w:rPr>
        <w:t xml:space="preserve"> </w:t>
      </w:r>
      <w:r>
        <w:rPr>
          <w:rFonts w:cs="Arial"/>
        </w:rPr>
        <w:t>para la población de 50 años y mayores</w:t>
      </w:r>
      <w:r w:rsidR="0042494B">
        <w:rPr>
          <w:rFonts w:cs="Arial"/>
        </w:rPr>
        <w:t xml:space="preserve">: </w:t>
      </w:r>
      <w:r>
        <w:rPr>
          <w:rFonts w:cs="Arial"/>
        </w:rPr>
        <w:t xml:space="preserve">seis de cada 10 profesores universitarios y de nivel superior de 50 y más años </w:t>
      </w:r>
      <w:r w:rsidR="00D15F39">
        <w:rPr>
          <w:rFonts w:cs="Arial"/>
        </w:rPr>
        <w:t>son</w:t>
      </w:r>
      <w:r>
        <w:rPr>
          <w:rFonts w:cs="Arial"/>
        </w:rPr>
        <w:t xml:space="preserve"> hombre</w:t>
      </w:r>
      <w:r w:rsidR="00D15F39">
        <w:rPr>
          <w:rFonts w:cs="Arial"/>
        </w:rPr>
        <w:t>s</w:t>
      </w:r>
      <w:r>
        <w:rPr>
          <w:rFonts w:cs="Arial"/>
        </w:rPr>
        <w:t>.</w:t>
      </w:r>
      <w:r w:rsidRPr="00041F86">
        <w:rPr>
          <w:rFonts w:cs="Arial"/>
        </w:rPr>
        <w:t xml:space="preserve"> </w:t>
      </w:r>
      <w:r w:rsidRPr="00515371">
        <w:rPr>
          <w:rFonts w:cs="Arial"/>
        </w:rPr>
        <w:t xml:space="preserve">Entre los </w:t>
      </w:r>
      <w:r>
        <w:rPr>
          <w:rFonts w:cs="Arial"/>
        </w:rPr>
        <w:t>3</w:t>
      </w:r>
      <w:r w:rsidRPr="00515371">
        <w:rPr>
          <w:rFonts w:cs="Arial"/>
        </w:rPr>
        <w:t xml:space="preserve">0 y 49 años, la proporción de mujeres </w:t>
      </w:r>
      <w:r>
        <w:rPr>
          <w:rFonts w:cs="Arial"/>
        </w:rPr>
        <w:t>y de hombres es prácticamente la misma</w:t>
      </w:r>
      <w:r w:rsidRPr="00515371">
        <w:rPr>
          <w:rFonts w:cs="Arial"/>
        </w:rPr>
        <w:t xml:space="preserve">. Donde se observa una mayor diferencia es en el grupo de </w:t>
      </w:r>
      <w:r>
        <w:rPr>
          <w:rFonts w:cs="Arial"/>
        </w:rPr>
        <w:t>menores de 30 años</w:t>
      </w:r>
      <w:r w:rsidR="008F7872">
        <w:rPr>
          <w:rFonts w:cs="Arial"/>
        </w:rPr>
        <w:t>,</w:t>
      </w:r>
      <w:r w:rsidRPr="00515371">
        <w:rPr>
          <w:rFonts w:cs="Arial"/>
        </w:rPr>
        <w:t xml:space="preserve"> </w:t>
      </w:r>
      <w:r w:rsidR="008F7872">
        <w:rPr>
          <w:rFonts w:cs="Arial"/>
        </w:rPr>
        <w:t>en el que</w:t>
      </w:r>
      <w:r w:rsidR="008F7872" w:rsidRPr="00515371">
        <w:rPr>
          <w:rFonts w:cs="Arial"/>
        </w:rPr>
        <w:t xml:space="preserve"> </w:t>
      </w:r>
      <w:r w:rsidRPr="00515371">
        <w:rPr>
          <w:rFonts w:cs="Arial"/>
        </w:rPr>
        <w:t>l</w:t>
      </w:r>
      <w:r>
        <w:rPr>
          <w:rFonts w:cs="Arial"/>
        </w:rPr>
        <w:t>as</w:t>
      </w:r>
      <w:r w:rsidRPr="00515371">
        <w:rPr>
          <w:rFonts w:cs="Arial"/>
        </w:rPr>
        <w:t xml:space="preserve"> mujeres representa</w:t>
      </w:r>
      <w:r>
        <w:rPr>
          <w:rFonts w:cs="Arial"/>
        </w:rPr>
        <w:t>n</w:t>
      </w:r>
      <w:r w:rsidRPr="00515371">
        <w:rPr>
          <w:rFonts w:cs="Arial"/>
        </w:rPr>
        <w:t xml:space="preserve"> 62% </w:t>
      </w:r>
      <w:r>
        <w:rPr>
          <w:rFonts w:cs="Arial"/>
        </w:rPr>
        <w:t xml:space="preserve">de los </w:t>
      </w:r>
      <w:r w:rsidR="009E13BD">
        <w:rPr>
          <w:rFonts w:cs="Arial"/>
        </w:rPr>
        <w:t>docentes</w:t>
      </w:r>
      <w:r w:rsidRPr="00515371">
        <w:rPr>
          <w:rFonts w:cs="Arial"/>
        </w:rPr>
        <w:t xml:space="preserve"> de enseñanza superior</w:t>
      </w:r>
      <w:r>
        <w:rPr>
          <w:rFonts w:cs="Arial"/>
        </w:rPr>
        <w:t>.</w:t>
      </w:r>
    </w:p>
    <w:p w14:paraId="34DC3D78" w14:textId="77777777" w:rsidR="005B2ED8" w:rsidRDefault="004163DA" w:rsidP="005B2ED8">
      <w:pPr>
        <w:spacing w:after="240"/>
        <w:ind w:left="-567" w:right="108"/>
        <w:rPr>
          <w:rFonts w:cs="Arial"/>
          <w:color w:val="000000" w:themeColor="text1"/>
        </w:rPr>
      </w:pPr>
      <w:r>
        <w:rPr>
          <w:noProof/>
          <w:lang w:val="en-US" w:eastAsia="en-US"/>
        </w:rPr>
        <mc:AlternateContent>
          <mc:Choice Requires="wpc">
            <w:drawing>
              <wp:inline distT="0" distB="0" distL="0" distR="0" wp14:anchorId="7E8C54CA" wp14:editId="1716422D">
                <wp:extent cx="5876925" cy="3076575"/>
                <wp:effectExtent l="0" t="0" r="0" b="9525"/>
                <wp:docPr id="21" name="Lienz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" name="Cuadro de texto 6"/>
                        <wps:cNvSpPr txBox="1">
                          <a:spLocks noChangeArrowheads="1"/>
                        </wps:cNvSpPr>
                        <wps:spPr bwMode="auto">
                          <a:xfrm>
                            <a:off x="241001" y="37663"/>
                            <a:ext cx="5373530" cy="63911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123D0" w14:textId="77777777" w:rsidR="005B2ED8" w:rsidRPr="00C20E63" w:rsidRDefault="005B2ED8" w:rsidP="005B2ED8">
                              <w:pPr>
                                <w:rPr>
                                  <w:rFonts w:cs="Arial"/>
                                  <w:b/>
                                  <w:szCs w:val="22"/>
                                </w:rPr>
                              </w:pPr>
                              <w:r w:rsidRPr="00C20E63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Distribución porcentual de la población ocupada como </w:t>
                              </w:r>
                              <w:r w:rsidR="009E13BD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docente </w:t>
                              </w:r>
                              <w:r w:rsidRPr="00C20E63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de </w:t>
                              </w:r>
                              <w:r w:rsidR="0062751B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enseñanza </w:t>
                              </w:r>
                              <w:r w:rsidRPr="00C20E63">
                                <w:rPr>
                                  <w:rFonts w:cs="Arial"/>
                                  <w:b/>
                                  <w:szCs w:val="22"/>
                                </w:rPr>
                                <w:t>superior por grupos de edad, según sexo</w:t>
                              </w:r>
                            </w:p>
                            <w:p w14:paraId="3007D3EE" w14:textId="77777777" w:rsidR="005B2ED8" w:rsidRPr="00C20E63" w:rsidRDefault="005B2ED8" w:rsidP="005B2ED8">
                              <w:pPr>
                                <w:rPr>
                                  <w:rFonts w:cs="Arial"/>
                                  <w:b/>
                                  <w:szCs w:val="22"/>
                                </w:rPr>
                              </w:pPr>
                              <w:r w:rsidRPr="00C20E63">
                                <w:rPr>
                                  <w:rFonts w:cs="Arial"/>
                                  <w:b/>
                                  <w:szCs w:val="22"/>
                                </w:rPr>
                                <w:t>2019</w:t>
                              </w:r>
                            </w:p>
                            <w:p w14:paraId="375A248F" w14:textId="77777777" w:rsidR="005B2ED8" w:rsidRPr="00C20E63" w:rsidRDefault="005B2ED8" w:rsidP="005B2ED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Cuadro de texto 7"/>
                        <wps:cNvSpPr txBox="1">
                          <a:spLocks noChangeArrowheads="1"/>
                        </wps:cNvSpPr>
                        <wps:spPr bwMode="auto">
                          <a:xfrm>
                            <a:off x="296902" y="2844269"/>
                            <a:ext cx="4868127" cy="232306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A2B2B" w14:textId="77777777" w:rsidR="005B2ED8" w:rsidRDefault="005B2ED8" w:rsidP="005B2ED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Fuente: INEGI. Encuesta Nacional de Ocupación y Empleo, ENOE. Cuarto trimestre de 2019.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n 4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62000" y="419252"/>
                            <a:ext cx="4448175" cy="245138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E8C54CA" id="Lienzo 7" o:spid="_x0000_s1036" editas="canvas" style="width:462.75pt;height:242.25pt;mso-position-horizontal-relative:char;mso-position-vertical-relative:line" coordsize="58769,3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">
                <v:shape id="_x0000_s1037" type="#_x0000_t75" style="position:absolute;width:58769;height:30765;visibility:visible;mso-wrap-style:square">
                  <v:fill o:detectmouseclick="t"/>
                  <v:path o:connecttype="none"/>
                </v:shape>
                <v:shape id="Cuadro de texto 6" o:spid="_x0000_s1038" type="#_x0000_t202" style="position:absolute;left:2410;top:376;width:53735;height:6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<v:textbox>
                    <w:txbxContent>
                      <w:p w14:paraId="7A4123D0" w14:textId="77777777" w:rsidR="005B2ED8" w:rsidRPr="00C20E63" w:rsidRDefault="005B2ED8" w:rsidP="005B2ED8">
                        <w:pPr>
                          <w:rPr>
                            <w:rFonts w:cs="Arial"/>
                            <w:b/>
                            <w:szCs w:val="22"/>
                          </w:rPr>
                        </w:pPr>
                        <w:r w:rsidRPr="00C20E63">
                          <w:rPr>
                            <w:rFonts w:cs="Arial"/>
                            <w:b/>
                            <w:szCs w:val="22"/>
                          </w:rPr>
                          <w:t xml:space="preserve">Distribución porcentual de la población ocupada como </w:t>
                        </w:r>
                        <w:r w:rsidR="009E13BD">
                          <w:rPr>
                            <w:rFonts w:cs="Arial"/>
                            <w:b/>
                            <w:szCs w:val="22"/>
                          </w:rPr>
                          <w:t xml:space="preserve">docente </w:t>
                        </w:r>
                        <w:r w:rsidRPr="00C20E63">
                          <w:rPr>
                            <w:rFonts w:cs="Arial"/>
                            <w:b/>
                            <w:szCs w:val="22"/>
                          </w:rPr>
                          <w:t xml:space="preserve">de </w:t>
                        </w:r>
                        <w:r w:rsidR="0062751B">
                          <w:rPr>
                            <w:rFonts w:cs="Arial"/>
                            <w:b/>
                            <w:szCs w:val="22"/>
                          </w:rPr>
                          <w:t xml:space="preserve">enseñanza </w:t>
                        </w:r>
                        <w:r w:rsidRPr="00C20E63">
                          <w:rPr>
                            <w:rFonts w:cs="Arial"/>
                            <w:b/>
                            <w:szCs w:val="22"/>
                          </w:rPr>
                          <w:t>superior por grupos de edad, según sexo</w:t>
                        </w:r>
                      </w:p>
                      <w:p w14:paraId="3007D3EE" w14:textId="77777777" w:rsidR="005B2ED8" w:rsidRPr="00C20E63" w:rsidRDefault="005B2ED8" w:rsidP="005B2ED8">
                        <w:pPr>
                          <w:rPr>
                            <w:rFonts w:cs="Arial"/>
                            <w:b/>
                            <w:szCs w:val="22"/>
                          </w:rPr>
                        </w:pPr>
                        <w:r w:rsidRPr="00C20E63">
                          <w:rPr>
                            <w:rFonts w:cs="Arial"/>
                            <w:b/>
                            <w:szCs w:val="22"/>
                          </w:rPr>
                          <w:t>2019</w:t>
                        </w:r>
                      </w:p>
                      <w:p w14:paraId="375A248F" w14:textId="77777777" w:rsidR="005B2ED8" w:rsidRPr="00C20E63" w:rsidRDefault="005B2ED8" w:rsidP="005B2ED8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Cuadro de texto 7" o:spid="_x0000_s1039" type="#_x0000_t202" style="position:absolute;left:2969;top:28442;width:48681;height:2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14:paraId="684A2B2B" w14:textId="77777777" w:rsidR="005B2ED8" w:rsidRDefault="005B2ED8" w:rsidP="005B2ED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Fuente: INEGI. Encuesta Nacional de Ocupación y Empleo, ENOE. Cuarto trimestre de 2019.</w:t>
                        </w:r>
                      </w:p>
                    </w:txbxContent>
                  </v:textbox>
                </v:shape>
                <v:shape id="Imagen 41" o:spid="_x0000_s1040" type="#_x0000_t75" style="position:absolute;left:7620;top:4192;width:44481;height:24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">
                  <v:imagedata r:id="rId23" o:title=""/>
                </v:shape>
                <w10:anchorlock/>
              </v:group>
            </w:pict>
          </mc:Fallback>
        </mc:AlternateContent>
      </w:r>
    </w:p>
    <w:p w14:paraId="002F0721" w14:textId="7C5498F4" w:rsidR="005B2ED8" w:rsidRPr="0062751B" w:rsidRDefault="005B2ED8" w:rsidP="005B2ED8">
      <w:pPr>
        <w:spacing w:after="240" w:line="276" w:lineRule="auto"/>
        <w:ind w:left="-567" w:right="108"/>
        <w:rPr>
          <w:b/>
          <w:bCs/>
          <w:color w:val="000000" w:themeColor="text1"/>
          <w:szCs w:val="22"/>
          <w:lang w:val="es-MX"/>
        </w:rPr>
      </w:pPr>
      <w:r w:rsidRPr="0062751B">
        <w:rPr>
          <w:b/>
          <w:bCs/>
          <w:color w:val="000000" w:themeColor="text1"/>
          <w:szCs w:val="22"/>
          <w:lang w:val="es-MX"/>
        </w:rPr>
        <w:lastRenderedPageBreak/>
        <w:t>CARACTER</w:t>
      </w:r>
      <w:r w:rsidR="008F7872" w:rsidRPr="0062751B">
        <w:rPr>
          <w:b/>
          <w:bCs/>
          <w:color w:val="000000" w:themeColor="text1"/>
          <w:szCs w:val="22"/>
          <w:lang w:val="es-MX"/>
        </w:rPr>
        <w:t>Í</w:t>
      </w:r>
      <w:r w:rsidRPr="0062751B">
        <w:rPr>
          <w:b/>
          <w:bCs/>
          <w:color w:val="000000" w:themeColor="text1"/>
          <w:szCs w:val="22"/>
          <w:lang w:val="es-MX"/>
        </w:rPr>
        <w:t>STICAS EDUCATIVAS</w:t>
      </w:r>
    </w:p>
    <w:p w14:paraId="27312AFF" w14:textId="77777777" w:rsidR="005B2ED8" w:rsidRPr="00377C7E" w:rsidRDefault="005B2ED8" w:rsidP="005B2ED8">
      <w:pPr>
        <w:spacing w:after="240" w:line="276" w:lineRule="auto"/>
        <w:ind w:left="-567" w:right="108"/>
        <w:rPr>
          <w:bCs/>
          <w:color w:val="000000" w:themeColor="text1"/>
          <w:szCs w:val="22"/>
          <w:lang w:val="es-MX"/>
        </w:rPr>
      </w:pPr>
      <w:r w:rsidRPr="00377C7E">
        <w:rPr>
          <w:bCs/>
          <w:color w:val="000000" w:themeColor="text1"/>
          <w:szCs w:val="22"/>
          <w:lang w:val="es-MX"/>
        </w:rPr>
        <w:t xml:space="preserve">Datos de la ENOE </w:t>
      </w:r>
      <w:r>
        <w:rPr>
          <w:bCs/>
          <w:color w:val="000000" w:themeColor="text1"/>
          <w:szCs w:val="22"/>
          <w:lang w:val="es-MX"/>
        </w:rPr>
        <w:t xml:space="preserve">2019 </w:t>
      </w:r>
      <w:r w:rsidRPr="00377C7E">
        <w:rPr>
          <w:bCs/>
          <w:color w:val="000000" w:themeColor="text1"/>
          <w:szCs w:val="22"/>
          <w:lang w:val="es-MX"/>
        </w:rPr>
        <w:t xml:space="preserve">en su cuarto trimestre, </w:t>
      </w:r>
      <w:r>
        <w:rPr>
          <w:bCs/>
          <w:color w:val="000000" w:themeColor="text1"/>
          <w:szCs w:val="22"/>
          <w:lang w:val="es-MX"/>
        </w:rPr>
        <w:t>muestr</w:t>
      </w:r>
      <w:r w:rsidRPr="00377C7E">
        <w:rPr>
          <w:bCs/>
          <w:color w:val="000000" w:themeColor="text1"/>
          <w:szCs w:val="22"/>
          <w:lang w:val="es-MX"/>
        </w:rPr>
        <w:t>an que</w:t>
      </w:r>
      <w:r w:rsidRPr="00377C7E">
        <w:rPr>
          <w:rFonts w:cs="Arial"/>
          <w:szCs w:val="22"/>
        </w:rPr>
        <w:t xml:space="preserve"> </w:t>
      </w:r>
      <w:r w:rsidR="0062751B" w:rsidRPr="004815CE">
        <w:rPr>
          <w:rFonts w:cs="Arial"/>
        </w:rPr>
        <w:t xml:space="preserve">los </w:t>
      </w:r>
      <w:r w:rsidR="009E13BD">
        <w:rPr>
          <w:rFonts w:cs="Arial"/>
        </w:rPr>
        <w:t>docentes</w:t>
      </w:r>
      <w:r w:rsidR="0062751B" w:rsidRPr="004815CE">
        <w:rPr>
          <w:rFonts w:cs="Arial"/>
        </w:rPr>
        <w:t xml:space="preserve"> de enseñanza</w:t>
      </w:r>
      <w:r w:rsidR="0062751B">
        <w:rPr>
          <w:rFonts w:cs="Arial"/>
        </w:rPr>
        <w:t xml:space="preserve"> superior</w:t>
      </w:r>
      <w:r w:rsidR="0062751B">
        <w:rPr>
          <w:rFonts w:cs="Arial"/>
          <w:szCs w:val="22"/>
        </w:rPr>
        <w:t xml:space="preserve"> </w:t>
      </w:r>
      <w:r w:rsidRPr="00377C7E">
        <w:rPr>
          <w:bCs/>
          <w:color w:val="000000" w:themeColor="text1"/>
          <w:szCs w:val="22"/>
          <w:lang w:val="es-MX"/>
        </w:rPr>
        <w:t xml:space="preserve">cuentan </w:t>
      </w:r>
      <w:r w:rsidR="003B7EE7">
        <w:rPr>
          <w:bCs/>
          <w:color w:val="000000" w:themeColor="text1"/>
          <w:szCs w:val="22"/>
          <w:lang w:val="es-MX"/>
        </w:rPr>
        <w:t xml:space="preserve">en promedio </w:t>
      </w:r>
      <w:r w:rsidRPr="00377C7E">
        <w:rPr>
          <w:bCs/>
          <w:color w:val="000000" w:themeColor="text1"/>
          <w:szCs w:val="22"/>
          <w:lang w:val="es-MX"/>
        </w:rPr>
        <w:t>con</w:t>
      </w:r>
      <w:r w:rsidRPr="00377C7E">
        <w:rPr>
          <w:rFonts w:cs="Arial"/>
          <w:szCs w:val="22"/>
        </w:rPr>
        <w:t xml:space="preserve"> </w:t>
      </w:r>
      <w:r w:rsidRPr="00377C7E">
        <w:rPr>
          <w:bCs/>
          <w:color w:val="000000" w:themeColor="text1"/>
          <w:szCs w:val="22"/>
          <w:lang w:val="es-MX"/>
        </w:rPr>
        <w:t xml:space="preserve">17.6 años de escolaridad, </w:t>
      </w:r>
      <w:r>
        <w:rPr>
          <w:bCs/>
          <w:color w:val="000000" w:themeColor="text1"/>
          <w:szCs w:val="22"/>
          <w:lang w:val="es-MX"/>
        </w:rPr>
        <w:t xml:space="preserve">con </w:t>
      </w:r>
      <w:r w:rsidRPr="00377C7E">
        <w:rPr>
          <w:bCs/>
          <w:color w:val="000000" w:themeColor="text1"/>
          <w:szCs w:val="22"/>
          <w:lang w:val="es-MX"/>
        </w:rPr>
        <w:t>proporci</w:t>
      </w:r>
      <w:r>
        <w:rPr>
          <w:bCs/>
          <w:color w:val="000000" w:themeColor="text1"/>
          <w:szCs w:val="22"/>
          <w:lang w:val="es-MX"/>
        </w:rPr>
        <w:t>ones similares entre</w:t>
      </w:r>
      <w:r w:rsidRPr="00377C7E">
        <w:rPr>
          <w:bCs/>
          <w:color w:val="000000" w:themeColor="text1"/>
          <w:szCs w:val="22"/>
          <w:lang w:val="es-MX"/>
        </w:rPr>
        <w:t xml:space="preserve"> hombres </w:t>
      </w:r>
      <w:r>
        <w:rPr>
          <w:bCs/>
          <w:color w:val="000000" w:themeColor="text1"/>
          <w:szCs w:val="22"/>
          <w:lang w:val="es-MX"/>
        </w:rPr>
        <w:t>(</w:t>
      </w:r>
      <w:r w:rsidRPr="00377C7E">
        <w:rPr>
          <w:bCs/>
          <w:color w:val="000000" w:themeColor="text1"/>
          <w:szCs w:val="22"/>
          <w:lang w:val="es-MX"/>
        </w:rPr>
        <w:t>17.6 años</w:t>
      </w:r>
      <w:r>
        <w:rPr>
          <w:bCs/>
          <w:color w:val="000000" w:themeColor="text1"/>
          <w:szCs w:val="22"/>
          <w:lang w:val="es-MX"/>
        </w:rPr>
        <w:t>)</w:t>
      </w:r>
      <w:r w:rsidRPr="00377C7E">
        <w:rPr>
          <w:bCs/>
          <w:color w:val="000000" w:themeColor="text1"/>
          <w:szCs w:val="22"/>
          <w:lang w:val="es-MX"/>
        </w:rPr>
        <w:t xml:space="preserve"> </w:t>
      </w:r>
      <w:r>
        <w:rPr>
          <w:bCs/>
          <w:color w:val="000000" w:themeColor="text1"/>
          <w:szCs w:val="22"/>
          <w:lang w:val="es-MX"/>
        </w:rPr>
        <w:t>y mujeres (</w:t>
      </w:r>
      <w:r w:rsidRPr="00377C7E">
        <w:rPr>
          <w:bCs/>
          <w:color w:val="000000" w:themeColor="text1"/>
          <w:szCs w:val="22"/>
          <w:lang w:val="es-MX"/>
        </w:rPr>
        <w:t xml:space="preserve">17.7 </w:t>
      </w:r>
      <w:r>
        <w:rPr>
          <w:bCs/>
          <w:color w:val="000000" w:themeColor="text1"/>
          <w:szCs w:val="22"/>
          <w:lang w:val="es-MX"/>
        </w:rPr>
        <w:t>años).</w:t>
      </w:r>
    </w:p>
    <w:p w14:paraId="244B4059" w14:textId="77777777" w:rsidR="005B2ED8" w:rsidRDefault="005B2ED8" w:rsidP="005B2ED8">
      <w:pPr>
        <w:spacing w:line="276" w:lineRule="auto"/>
        <w:ind w:left="-567" w:right="108"/>
        <w:rPr>
          <w:bCs/>
          <w:color w:val="000000" w:themeColor="text1"/>
          <w:szCs w:val="22"/>
          <w:lang w:val="es-MX"/>
        </w:rPr>
      </w:pPr>
      <w:r>
        <w:rPr>
          <w:bCs/>
          <w:color w:val="000000" w:themeColor="text1"/>
          <w:szCs w:val="22"/>
          <w:lang w:val="es-MX"/>
        </w:rPr>
        <w:t xml:space="preserve">Según su distribución porcentual por nivel de escolaridad, </w:t>
      </w:r>
      <w:r w:rsidR="00520FCF">
        <w:rPr>
          <w:bCs/>
          <w:color w:val="000000" w:themeColor="text1"/>
          <w:szCs w:val="22"/>
          <w:lang w:val="es-MX"/>
        </w:rPr>
        <w:t>45</w:t>
      </w:r>
      <w:r>
        <w:rPr>
          <w:bCs/>
          <w:color w:val="000000" w:themeColor="text1"/>
          <w:szCs w:val="22"/>
          <w:lang w:val="es-MX"/>
        </w:rPr>
        <w:t xml:space="preserve">% tienen nivel licenciatura, seguido por </w:t>
      </w:r>
      <w:r w:rsidR="006B08EB">
        <w:rPr>
          <w:bCs/>
          <w:color w:val="000000" w:themeColor="text1"/>
          <w:szCs w:val="22"/>
          <w:lang w:val="es-MX"/>
        </w:rPr>
        <w:t>quienes</w:t>
      </w:r>
      <w:r>
        <w:rPr>
          <w:bCs/>
          <w:color w:val="000000" w:themeColor="text1"/>
          <w:szCs w:val="22"/>
          <w:lang w:val="es-MX"/>
        </w:rPr>
        <w:t xml:space="preserve"> cuentan con maestría (36%) y doctorado (17 por ciento)</w:t>
      </w:r>
      <w:r w:rsidR="006B08EB">
        <w:rPr>
          <w:bCs/>
          <w:color w:val="000000" w:themeColor="text1"/>
          <w:szCs w:val="22"/>
          <w:lang w:val="es-MX"/>
        </w:rPr>
        <w:t>,</w:t>
      </w:r>
      <w:r>
        <w:rPr>
          <w:bCs/>
          <w:color w:val="000000" w:themeColor="text1"/>
          <w:szCs w:val="22"/>
          <w:lang w:val="es-MX"/>
        </w:rPr>
        <w:t xml:space="preserve"> </w:t>
      </w:r>
      <w:r w:rsidR="006B08EB">
        <w:rPr>
          <w:bCs/>
          <w:color w:val="000000" w:themeColor="text1"/>
          <w:szCs w:val="22"/>
          <w:lang w:val="es-MX"/>
        </w:rPr>
        <w:t>e</w:t>
      </w:r>
      <w:r>
        <w:rPr>
          <w:bCs/>
          <w:color w:val="000000" w:themeColor="text1"/>
          <w:szCs w:val="22"/>
          <w:lang w:val="es-MX"/>
        </w:rPr>
        <w:t xml:space="preserve">l 2% restante, corresponde a </w:t>
      </w:r>
      <w:r w:rsidR="006B08EB">
        <w:rPr>
          <w:bCs/>
          <w:color w:val="000000" w:themeColor="text1"/>
          <w:szCs w:val="22"/>
          <w:lang w:val="es-MX"/>
        </w:rPr>
        <w:t>docentes que</w:t>
      </w:r>
      <w:r>
        <w:rPr>
          <w:bCs/>
          <w:color w:val="000000" w:themeColor="text1"/>
          <w:szCs w:val="22"/>
          <w:lang w:val="es-MX"/>
        </w:rPr>
        <w:t xml:space="preserve"> declararon </w:t>
      </w:r>
      <w:r>
        <w:t>estudios de educación media superior.</w:t>
      </w:r>
    </w:p>
    <w:p w14:paraId="75F051AC" w14:textId="77777777" w:rsidR="005B2ED8" w:rsidRDefault="005B2ED8" w:rsidP="005B2ED8">
      <w:pPr>
        <w:spacing w:line="276" w:lineRule="auto"/>
        <w:ind w:left="-567" w:right="108"/>
        <w:rPr>
          <w:bCs/>
          <w:color w:val="000000" w:themeColor="text1"/>
          <w:szCs w:val="22"/>
          <w:lang w:val="es-MX"/>
        </w:rPr>
      </w:pPr>
    </w:p>
    <w:p w14:paraId="1F7A2E4B" w14:textId="77777777" w:rsidR="005B2ED8" w:rsidRDefault="004163DA" w:rsidP="005B2ED8">
      <w:pPr>
        <w:spacing w:line="276" w:lineRule="auto"/>
        <w:ind w:left="-567" w:right="108"/>
        <w:rPr>
          <w:bCs/>
          <w:color w:val="000000" w:themeColor="text1"/>
          <w:szCs w:val="22"/>
          <w:lang w:val="es-MX"/>
        </w:rPr>
      </w:pPr>
      <w:r>
        <w:rPr>
          <w:noProof/>
          <w:lang w:val="en-US" w:eastAsia="en-US"/>
        </w:rPr>
        <mc:AlternateContent>
          <mc:Choice Requires="wpc">
            <w:drawing>
              <wp:inline distT="0" distB="0" distL="0" distR="0" wp14:anchorId="090EC873" wp14:editId="0BA8AF7D">
                <wp:extent cx="6238875" cy="3194462"/>
                <wp:effectExtent l="0" t="0" r="0" b="6350"/>
                <wp:docPr id="16" name="Lienz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" name="Cuadro de texto 34"/>
                        <wps:cNvSpPr txBox="1">
                          <a:spLocks noChangeArrowheads="1"/>
                        </wps:cNvSpPr>
                        <wps:spPr bwMode="auto">
                          <a:xfrm>
                            <a:off x="342079" y="35999"/>
                            <a:ext cx="5487737" cy="549927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F1EC5B" w14:textId="77777777" w:rsidR="005B2ED8" w:rsidRPr="0087596C" w:rsidRDefault="005B2ED8" w:rsidP="005B2ED8">
                              <w:pPr>
                                <w:rPr>
                                  <w:rFonts w:cs="Arial"/>
                                  <w:b/>
                                  <w:szCs w:val="22"/>
                                </w:rPr>
                              </w:pPr>
                              <w:r w:rsidRPr="0087596C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Distribución porcentual de la población </w:t>
                              </w:r>
                              <w:r w:rsidRPr="00C20E63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ocupada como </w:t>
                              </w:r>
                              <w:r w:rsidR="009E13BD">
                                <w:rPr>
                                  <w:rFonts w:cs="Arial"/>
                                  <w:b/>
                                  <w:szCs w:val="22"/>
                                </w:rPr>
                                <w:t>docente</w:t>
                              </w:r>
                              <w:r w:rsidRPr="00C20E63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 de enseñanza superior</w:t>
                              </w:r>
                              <w:r w:rsidRPr="0087596C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 por nivel de escolaridad</w:t>
                              </w:r>
                              <w:r w:rsidR="00294C48">
                                <w:rPr>
                                  <w:rFonts w:cs="Arial"/>
                                  <w:b/>
                                  <w:szCs w:val="22"/>
                                </w:rPr>
                                <w:t xml:space="preserve"> según sexo</w:t>
                              </w:r>
                            </w:p>
                            <w:p w14:paraId="5B0511B6" w14:textId="77777777" w:rsidR="005B2ED8" w:rsidRPr="0087596C" w:rsidRDefault="005B2ED8" w:rsidP="005B2ED8">
                              <w:pPr>
                                <w:rPr>
                                  <w:rFonts w:cs="Arial"/>
                                  <w:b/>
                                  <w:szCs w:val="22"/>
                                </w:rPr>
                              </w:pPr>
                              <w:r w:rsidRPr="0087596C">
                                <w:rPr>
                                  <w:rFonts w:cs="Arial"/>
                                  <w:b/>
                                  <w:szCs w:val="22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Cuadro de texto 38"/>
                        <wps:cNvSpPr txBox="1">
                          <a:spLocks noChangeArrowheads="1"/>
                        </wps:cNvSpPr>
                        <wps:spPr bwMode="auto">
                          <a:xfrm>
                            <a:off x="305078" y="2971170"/>
                            <a:ext cx="4551230" cy="22329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73DCD" w14:textId="77777777" w:rsidR="005B2ED8" w:rsidRPr="00907E5F" w:rsidRDefault="005B2ED8" w:rsidP="005B2ED8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07E5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Fuente: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INEGI. Encuesta Nacional de Ocupación y Empleo, ENOE. Cuarto trimestre de 2019.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Cuadro de texto 38"/>
                        <wps:cNvSpPr txBox="1">
                          <a:spLocks noChangeArrowheads="1"/>
                        </wps:cNvSpPr>
                        <wps:spPr bwMode="auto">
                          <a:xfrm>
                            <a:off x="1351575" y="509729"/>
                            <a:ext cx="762975" cy="22957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2436D" w14:textId="77777777" w:rsidR="00AA21A3" w:rsidRPr="00AA21A3" w:rsidRDefault="00294C48" w:rsidP="00AA21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16"/>
                                </w:rPr>
                                <w:t>Mujeres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Cuadro de texto 38"/>
                        <wps:cNvSpPr txBox="1">
                          <a:spLocks noChangeArrowheads="1"/>
                        </wps:cNvSpPr>
                        <wps:spPr bwMode="auto">
                          <a:xfrm>
                            <a:off x="4371000" y="512873"/>
                            <a:ext cx="762635" cy="23454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B9B3E" w14:textId="77777777" w:rsidR="00294C48" w:rsidRDefault="00294C48" w:rsidP="00294C4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Hombres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52425" y="619125"/>
                            <a:ext cx="2971800" cy="229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628650"/>
                            <a:ext cx="2914650" cy="2270638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90EC873" id="Lienzo 40" o:spid="_x0000_s1041" editas="canvas" style="width:491.25pt;height:251.55pt;mso-position-horizontal-relative:char;mso-position-vertical-relative:line" coordsize="62388,319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">
                <v:shape id="_x0000_s1042" type="#_x0000_t75" style="position:absolute;width:62388;height:31940;visibility:visible;mso-wrap-style:square">
                  <v:fill o:detectmouseclick="t"/>
                  <v:path o:connecttype="none"/>
                </v:shape>
                <v:shape id="Cuadro de texto 34" o:spid="_x0000_s1043" type="#_x0000_t202" style="position:absolute;left:3420;top:359;width:54878;height:5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<v:textbox>
                    <w:txbxContent>
                      <w:p w14:paraId="0BF1EC5B" w14:textId="77777777" w:rsidR="005B2ED8" w:rsidRPr="0087596C" w:rsidRDefault="005B2ED8" w:rsidP="005B2ED8">
                        <w:pPr>
                          <w:rPr>
                            <w:rFonts w:cs="Arial"/>
                            <w:b/>
                            <w:szCs w:val="22"/>
                          </w:rPr>
                        </w:pPr>
                        <w:r w:rsidRPr="0087596C">
                          <w:rPr>
                            <w:rFonts w:cs="Arial"/>
                            <w:b/>
                            <w:szCs w:val="22"/>
                          </w:rPr>
                          <w:t xml:space="preserve">Distribución porcentual de la población </w:t>
                        </w:r>
                        <w:r w:rsidRPr="00C20E63">
                          <w:rPr>
                            <w:rFonts w:cs="Arial"/>
                            <w:b/>
                            <w:szCs w:val="22"/>
                          </w:rPr>
                          <w:t xml:space="preserve">ocupada como </w:t>
                        </w:r>
                        <w:r w:rsidR="009E13BD">
                          <w:rPr>
                            <w:rFonts w:cs="Arial"/>
                            <w:b/>
                            <w:szCs w:val="22"/>
                          </w:rPr>
                          <w:t>docente</w:t>
                        </w:r>
                        <w:r w:rsidRPr="00C20E63">
                          <w:rPr>
                            <w:rFonts w:cs="Arial"/>
                            <w:b/>
                            <w:szCs w:val="22"/>
                          </w:rPr>
                          <w:t xml:space="preserve"> de enseñanza superior</w:t>
                        </w:r>
                        <w:r w:rsidRPr="0087596C">
                          <w:rPr>
                            <w:rFonts w:cs="Arial"/>
                            <w:b/>
                            <w:szCs w:val="22"/>
                          </w:rPr>
                          <w:t xml:space="preserve"> por nivel de escolaridad</w:t>
                        </w:r>
                        <w:r w:rsidR="00294C48">
                          <w:rPr>
                            <w:rFonts w:cs="Arial"/>
                            <w:b/>
                            <w:szCs w:val="22"/>
                          </w:rPr>
                          <w:t xml:space="preserve"> según sexo</w:t>
                        </w:r>
                      </w:p>
                      <w:p w14:paraId="5B0511B6" w14:textId="77777777" w:rsidR="005B2ED8" w:rsidRPr="0087596C" w:rsidRDefault="005B2ED8" w:rsidP="005B2ED8">
                        <w:pPr>
                          <w:rPr>
                            <w:rFonts w:cs="Arial"/>
                            <w:b/>
                            <w:szCs w:val="22"/>
                          </w:rPr>
                        </w:pPr>
                        <w:r w:rsidRPr="0087596C">
                          <w:rPr>
                            <w:rFonts w:cs="Arial"/>
                            <w:b/>
                            <w:szCs w:val="22"/>
                          </w:rPr>
                          <w:t>2019</w:t>
                        </w:r>
                      </w:p>
                    </w:txbxContent>
                  </v:textbox>
                </v:shape>
                <v:shape id="Cuadro de texto 38" o:spid="_x0000_s1044" type="#_x0000_t202" style="position:absolute;left:3050;top:29711;width:45513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<v:textbox>
                    <w:txbxContent>
                      <w:p w14:paraId="51D73DCD" w14:textId="77777777" w:rsidR="005B2ED8" w:rsidRPr="00907E5F" w:rsidRDefault="005B2ED8" w:rsidP="005B2ED8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07E5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Fuente: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INEGI. Encuesta Nacional de Ocupación y Empleo, ENOE. Cuarto trimestre de 2019.</w:t>
                        </w:r>
                      </w:p>
                    </w:txbxContent>
                  </v:textbox>
                </v:shape>
                <v:shape id="Cuadro de texto 38" o:spid="_x0000_s1045" type="#_x0000_t202" style="position:absolute;left:13515;top:5097;width:7630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jF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WB++hB8gl3cAAAD//wMAUEsBAi0AFAAGAAgAAAAhANvh9svuAAAAhQEAABMAAAAAAAAAAAAA&#10;AAAAAAAAAFtDb250ZW50X1R5cGVzXS54bWxQSwECLQAUAAYACAAAACEAWvQsW78AAAAVAQAACwAA&#10;AAAAAAAAAAAAAAAfAQAAX3JlbHMvLnJlbHNQSwECLQAUAAYACAAAACEA3VBoxcMAAADbAAAADwAA&#10;AAAAAAAAAAAAAAAHAgAAZHJzL2Rvd25yZXYueG1sUEsFBgAAAAADAAMAtwAAAPcCAAAAAA==&#10;" fillcolor="white [3201]" stroked="f" strokeweight=".5pt">
                  <v:textbox>
                    <w:txbxContent>
                      <w:p w14:paraId="1E22436D" w14:textId="77777777" w:rsidR="00AA21A3" w:rsidRPr="00AA21A3" w:rsidRDefault="00294C48" w:rsidP="00AA21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16"/>
                          </w:rPr>
                          <w:t>Mujeres</w:t>
                        </w:r>
                      </w:p>
                    </w:txbxContent>
                  </v:textbox>
                </v:shape>
                <v:shape id="Cuadro de texto 38" o:spid="_x0000_s1046" type="#_x0000_t202" style="position:absolute;left:43710;top:5128;width:7626;height:2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Mp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eBpAn9fwg+QyxsAAAD//wMAUEsBAi0AFAAGAAgAAAAhANvh9svuAAAAhQEAABMAAAAAAAAA&#10;AAAAAAAAAAAAAFtDb250ZW50X1R5cGVzXS54bWxQSwECLQAUAAYACAAAACEAWvQsW78AAAAVAQAA&#10;CwAAAAAAAAAAAAAAAAAfAQAAX3JlbHMvLnJlbHNQSwECLQAUAAYACAAAACEAQs5TKcYAAADbAAAA&#10;DwAAAAAAAAAAAAAAAAAHAgAAZHJzL2Rvd25yZXYueG1sUEsFBgAAAAADAAMAtwAAAPoCAAAAAA==&#10;" fillcolor="white [3201]" stroked="f" strokeweight=".5pt">
                  <v:textbox>
                    <w:txbxContent>
                      <w:p w14:paraId="396B9B3E" w14:textId="77777777" w:rsidR="00294C48" w:rsidRDefault="00294C48" w:rsidP="00294C4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Hombres</w:t>
                        </w:r>
                      </w:p>
                    </w:txbxContent>
                  </v:textbox>
                </v:shape>
                <v:shape id="Imagen 3" o:spid="_x0000_s1047" type="#_x0000_t75" style="position:absolute;left:3524;top:6191;width:29718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">
                  <v:imagedata r:id="rId26" o:title=""/>
                </v:shape>
                <v:shape id="Imagen 15" o:spid="_x0000_s1048" type="#_x0000_t75" style="position:absolute;left:33242;top:6286;width:29146;height:22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23A33364" w14:textId="77777777" w:rsidR="00C23D14" w:rsidRDefault="00C23D14" w:rsidP="00022866">
      <w:pPr>
        <w:spacing w:line="276" w:lineRule="auto"/>
        <w:ind w:left="-567" w:right="108"/>
        <w:rPr>
          <w:bCs/>
          <w:color w:val="000000" w:themeColor="text1"/>
          <w:szCs w:val="22"/>
          <w:lang w:val="es-MX"/>
        </w:rPr>
      </w:pPr>
    </w:p>
    <w:p w14:paraId="417529CE" w14:textId="4BF57C02" w:rsidR="00022866" w:rsidRPr="00AD465A" w:rsidRDefault="00022866" w:rsidP="00022866">
      <w:pPr>
        <w:spacing w:line="276" w:lineRule="auto"/>
        <w:ind w:left="-567" w:right="108"/>
        <w:rPr>
          <w:bCs/>
          <w:color w:val="000000" w:themeColor="text1"/>
          <w:szCs w:val="22"/>
          <w:lang w:val="es-MX"/>
        </w:rPr>
      </w:pPr>
      <w:r>
        <w:rPr>
          <w:bCs/>
          <w:color w:val="000000" w:themeColor="text1"/>
          <w:szCs w:val="22"/>
          <w:lang w:val="es-MX"/>
        </w:rPr>
        <w:t>En cuanto a su formación académica</w:t>
      </w:r>
      <w:r w:rsidR="00311B4B">
        <w:rPr>
          <w:bCs/>
          <w:color w:val="000000" w:themeColor="text1"/>
          <w:szCs w:val="22"/>
          <w:lang w:val="es-MX"/>
        </w:rPr>
        <w:t>,</w:t>
      </w:r>
      <w:r>
        <w:rPr>
          <w:rStyle w:val="Refdenotaalpie"/>
          <w:bCs/>
          <w:color w:val="000000" w:themeColor="text1"/>
          <w:szCs w:val="22"/>
          <w:lang w:val="es-MX"/>
        </w:rPr>
        <w:footnoteReference w:id="2"/>
      </w:r>
      <w:r>
        <w:rPr>
          <w:bCs/>
          <w:color w:val="000000" w:themeColor="text1"/>
          <w:szCs w:val="22"/>
          <w:lang w:val="es-MX"/>
        </w:rPr>
        <w:t xml:space="preserve"> </w:t>
      </w:r>
      <w:r w:rsidR="0062751B">
        <w:rPr>
          <w:bCs/>
          <w:color w:val="000000" w:themeColor="text1"/>
          <w:szCs w:val="22"/>
          <w:lang w:val="es-MX"/>
        </w:rPr>
        <w:t xml:space="preserve">entre </w:t>
      </w:r>
      <w:r w:rsidR="0062751B" w:rsidRPr="004815CE">
        <w:rPr>
          <w:rFonts w:cs="Arial"/>
        </w:rPr>
        <w:t xml:space="preserve">los </w:t>
      </w:r>
      <w:r w:rsidR="009E13BD">
        <w:rPr>
          <w:rFonts w:cs="Arial"/>
        </w:rPr>
        <w:t>docentes</w:t>
      </w:r>
      <w:r w:rsidR="0062751B" w:rsidRPr="004815CE">
        <w:rPr>
          <w:rFonts w:cs="Arial"/>
        </w:rPr>
        <w:t xml:space="preserve"> de enseñanza</w:t>
      </w:r>
      <w:r w:rsidR="0062751B">
        <w:rPr>
          <w:rFonts w:cs="Arial"/>
        </w:rPr>
        <w:t xml:space="preserve"> superior</w:t>
      </w:r>
      <w:r>
        <w:rPr>
          <w:bCs/>
          <w:color w:val="000000" w:themeColor="text1"/>
          <w:szCs w:val="22"/>
          <w:lang w:val="es-MX"/>
        </w:rPr>
        <w:t xml:space="preserve"> destaca que 29% tiene formación académica en ciencias sociales, administración y derecho; 20% en ciencias de la </w:t>
      </w:r>
      <w:r w:rsidR="00BB3096">
        <w:rPr>
          <w:bCs/>
          <w:color w:val="000000" w:themeColor="text1"/>
          <w:szCs w:val="22"/>
          <w:lang w:val="es-MX"/>
        </w:rPr>
        <w:t>educación</w:t>
      </w:r>
      <w:r>
        <w:rPr>
          <w:bCs/>
          <w:color w:val="000000" w:themeColor="text1"/>
          <w:szCs w:val="22"/>
          <w:lang w:val="es-MX"/>
        </w:rPr>
        <w:t xml:space="preserve">; </w:t>
      </w:r>
      <w:r w:rsidR="00520FCF">
        <w:rPr>
          <w:bCs/>
          <w:color w:val="000000" w:themeColor="text1"/>
          <w:szCs w:val="22"/>
          <w:lang w:val="es-MX"/>
        </w:rPr>
        <w:t>20</w:t>
      </w:r>
      <w:r>
        <w:rPr>
          <w:bCs/>
          <w:color w:val="000000" w:themeColor="text1"/>
          <w:szCs w:val="22"/>
          <w:lang w:val="es-MX"/>
        </w:rPr>
        <w:t xml:space="preserve">% en ingeniería, manufactura y construcción; 11% en artes y humanidades; 8% en ciencias naturales, exactas y de computación; 6% en algún campo académico relacionado con la salud y </w:t>
      </w:r>
      <w:r w:rsidR="00520FCF">
        <w:rPr>
          <w:bCs/>
          <w:color w:val="000000" w:themeColor="text1"/>
          <w:szCs w:val="22"/>
          <w:lang w:val="es-MX"/>
        </w:rPr>
        <w:t>4</w:t>
      </w:r>
      <w:r>
        <w:rPr>
          <w:bCs/>
          <w:color w:val="000000" w:themeColor="text1"/>
          <w:szCs w:val="22"/>
          <w:lang w:val="es-MX"/>
        </w:rPr>
        <w:t>% en agronomía y veterinaria.</w:t>
      </w:r>
    </w:p>
    <w:p w14:paraId="46D19954" w14:textId="77777777" w:rsidR="00022866" w:rsidRDefault="00022866" w:rsidP="005B2ED8">
      <w:pPr>
        <w:spacing w:line="276" w:lineRule="auto"/>
        <w:ind w:left="-567" w:right="108"/>
        <w:rPr>
          <w:bCs/>
          <w:color w:val="000000" w:themeColor="text1"/>
          <w:szCs w:val="22"/>
          <w:lang w:val="es-MX"/>
        </w:rPr>
      </w:pPr>
    </w:p>
    <w:p w14:paraId="71F40F05" w14:textId="77777777" w:rsidR="005B2ED8" w:rsidRPr="00AD465A" w:rsidRDefault="004163DA" w:rsidP="005B2ED8">
      <w:pPr>
        <w:spacing w:after="240" w:line="276" w:lineRule="auto"/>
        <w:ind w:left="-567" w:right="108"/>
        <w:rPr>
          <w:bCs/>
          <w:color w:val="000000" w:themeColor="text1"/>
          <w:szCs w:val="22"/>
          <w:lang w:val="es-MX"/>
        </w:rPr>
      </w:pPr>
      <w:r>
        <w:rPr>
          <w:noProof/>
          <w:lang w:val="en-US" w:eastAsia="en-US"/>
        </w:rPr>
        <w:lastRenderedPageBreak/>
        <mc:AlternateContent>
          <mc:Choice Requires="wpc">
            <w:drawing>
              <wp:inline distT="0" distB="0" distL="0" distR="0" wp14:anchorId="23ED1336" wp14:editId="0623B9EE">
                <wp:extent cx="6086475" cy="4086225"/>
                <wp:effectExtent l="0" t="0" r="0" b="9525"/>
                <wp:docPr id="9" name="Lienz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Cuadro de texto 9"/>
                        <wps:cNvSpPr txBox="1">
                          <a:spLocks noChangeArrowheads="1"/>
                        </wps:cNvSpPr>
                        <wps:spPr bwMode="auto">
                          <a:xfrm>
                            <a:off x="163378" y="26301"/>
                            <a:ext cx="5564322" cy="55391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69E2F" w14:textId="77777777" w:rsidR="005B2ED8" w:rsidRPr="00C94F87" w:rsidRDefault="005B2ED8" w:rsidP="005B2ED8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94F87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Distribución porcentual de la población ocupada como</w:t>
                              </w:r>
                              <w:r w:rsidR="0062751B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9E13B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docentes </w:t>
                              </w:r>
                              <w:r w:rsidR="0062751B" w:rsidRPr="0062751B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de enseñanza superior</w:t>
                              </w:r>
                              <w:r w:rsidRPr="00C94F87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por campos de formación académica </w:t>
                              </w:r>
                            </w:p>
                            <w:p w14:paraId="786F4C69" w14:textId="77777777" w:rsidR="005B2ED8" w:rsidRPr="00C94F87" w:rsidRDefault="005B2ED8" w:rsidP="005B2ED8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94F87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Cuadro de texto 13"/>
                        <wps:cNvSpPr txBox="1">
                          <a:spLocks noChangeArrowheads="1"/>
                        </wps:cNvSpPr>
                        <wps:spPr bwMode="auto">
                          <a:xfrm>
                            <a:off x="312251" y="3676650"/>
                            <a:ext cx="5602774" cy="3810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B6691" w14:textId="77777777" w:rsidR="005B2ED8" w:rsidRPr="00161D5F" w:rsidRDefault="005B2ED8" w:rsidP="005B2ED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Nota: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La suma de los porcentajes por formación académica no suma 100, debido a que no se incluye el </w:t>
                              </w:r>
                              <w:r w:rsidRPr="006E7F0C">
                                <w:rPr>
                                  <w:rFonts w:ascii="Arial" w:hAnsi="Arial" w:cs="Arial"/>
                                  <w:sz w:val="16"/>
                                </w:rPr>
                                <w:t>no especificado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.</w:t>
                              </w:r>
                            </w:p>
                            <w:p w14:paraId="1BBA85F8" w14:textId="77777777" w:rsidR="005B2ED8" w:rsidRDefault="005B2ED8" w:rsidP="005B2ED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Fuente: INEGI. Encuesta Nacional de Ocupación y Empleo, ENOE. Cuarto trimestre de 2019.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n 3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3378" y="400050"/>
                            <a:ext cx="5564322" cy="312420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3ED1336" id="Lienzo 47" o:spid="_x0000_s1049" editas="canvas" style="width:479.25pt;height:321.75pt;mso-position-horizontal-relative:char;mso-position-vertical-relative:line" coordsize="60864,40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">
                <v:shape id="_x0000_s1050" type="#_x0000_t75" style="position:absolute;width:60864;height:40862;visibility:visible;mso-wrap-style:square">
                  <v:fill o:detectmouseclick="t"/>
                  <v:path o:connecttype="none"/>
                </v:shape>
                <v:shape id="Cuadro de texto 9" o:spid="_x0000_s1051" type="#_x0000_t202" style="position:absolute;left:1633;top:263;width:55644;height:5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65869E2F" w14:textId="77777777" w:rsidR="005B2ED8" w:rsidRPr="00C94F87" w:rsidRDefault="005B2ED8" w:rsidP="005B2ED8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C94F87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Distribución porcentual de la población ocupada como</w:t>
                        </w:r>
                        <w:r w:rsidR="0062751B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9E13B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docentes </w:t>
                        </w:r>
                        <w:r w:rsidR="0062751B" w:rsidRPr="0062751B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de enseñanza superior</w:t>
                        </w:r>
                        <w:r w:rsidRPr="00C94F87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por campos de formación académica </w:t>
                        </w:r>
                      </w:p>
                      <w:p w14:paraId="786F4C69" w14:textId="77777777" w:rsidR="005B2ED8" w:rsidRPr="00C94F87" w:rsidRDefault="005B2ED8" w:rsidP="005B2ED8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C94F87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2019</w:t>
                        </w:r>
                      </w:p>
                    </w:txbxContent>
                  </v:textbox>
                </v:shape>
                <v:shape id="Cuadro de texto 13" o:spid="_x0000_s1052" type="#_x0000_t202" style="position:absolute;left:3122;top:36766;width:56028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<v:textbox>
                    <w:txbxContent>
                      <w:p w14:paraId="239B6691" w14:textId="77777777" w:rsidR="005B2ED8" w:rsidRPr="00161D5F" w:rsidRDefault="005B2ED8" w:rsidP="005B2ED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Nota: </w:t>
                        </w:r>
                        <w:r>
                          <w:rPr>
                            <w:rFonts w:ascii="Arial" w:hAnsi="Arial" w:cs="Arial"/>
                            <w:sz w:val="16"/>
                          </w:rPr>
                          <w:t xml:space="preserve">La suma de los porcentajes por formación académica no suma 100, debido a que no se incluye el </w:t>
                        </w:r>
                        <w:r w:rsidRPr="006E7F0C">
                          <w:rPr>
                            <w:rFonts w:ascii="Arial" w:hAnsi="Arial" w:cs="Arial"/>
                            <w:sz w:val="16"/>
                          </w:rPr>
                          <w:t>no especificado</w:t>
                        </w:r>
                        <w:r>
                          <w:rPr>
                            <w:rFonts w:ascii="Arial" w:hAnsi="Arial" w:cs="Arial"/>
                            <w:sz w:val="16"/>
                          </w:rPr>
                          <w:t>.</w:t>
                        </w:r>
                      </w:p>
                      <w:p w14:paraId="1BBA85F8" w14:textId="77777777" w:rsidR="005B2ED8" w:rsidRDefault="005B2ED8" w:rsidP="005B2ED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Fuente: INEGI. Encuesta Nacional de Ocupación y Empleo, ENOE. Cuarto trimestre de 2019.</w:t>
                        </w:r>
                      </w:p>
                    </w:txbxContent>
                  </v:textbox>
                </v:shape>
                <v:shape id="Imagen 37" o:spid="_x0000_s1053" type="#_x0000_t75" style="position:absolute;left:1633;top:4000;width:55644;height:3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">
                  <v:imagedata r:id="rId9" o:title=""/>
                </v:shape>
                <w10:anchorlock/>
              </v:group>
            </w:pict>
          </mc:Fallback>
        </mc:AlternateContent>
      </w:r>
      <w:r w:rsidR="005B2ED8">
        <w:rPr>
          <w:bCs/>
          <w:color w:val="000000" w:themeColor="text1"/>
          <w:szCs w:val="22"/>
          <w:lang w:val="es-MX"/>
        </w:rPr>
        <w:t xml:space="preserve"> </w:t>
      </w:r>
    </w:p>
    <w:p w14:paraId="3AF1150C" w14:textId="77777777" w:rsidR="005B2ED8" w:rsidRPr="0062751B" w:rsidRDefault="005B2ED8" w:rsidP="005B2ED8">
      <w:pPr>
        <w:spacing w:after="240" w:line="276" w:lineRule="auto"/>
        <w:ind w:left="-567" w:right="108"/>
        <w:rPr>
          <w:b/>
          <w:bCs/>
          <w:color w:val="000000" w:themeColor="text1"/>
          <w:szCs w:val="22"/>
          <w:lang w:val="es-MX"/>
        </w:rPr>
      </w:pPr>
      <w:r w:rsidRPr="0062751B">
        <w:rPr>
          <w:b/>
          <w:bCs/>
          <w:color w:val="000000" w:themeColor="text1"/>
          <w:szCs w:val="22"/>
          <w:lang w:val="es-MX"/>
        </w:rPr>
        <w:t>PERFIL LABORAL</w:t>
      </w:r>
    </w:p>
    <w:p w14:paraId="4DE1C562" w14:textId="61458A24" w:rsidR="00DF5230" w:rsidRPr="00C23D14" w:rsidRDefault="00077E39" w:rsidP="00C23D14">
      <w:pPr>
        <w:spacing w:line="276" w:lineRule="auto"/>
        <w:ind w:left="-567" w:right="108"/>
        <w:rPr>
          <w:rFonts w:cs="Arial"/>
        </w:rPr>
      </w:pPr>
      <w:r>
        <w:rPr>
          <w:rFonts w:cs="Arial"/>
        </w:rPr>
        <w:t>En cuanto a</w:t>
      </w:r>
      <w:r w:rsidR="005B2ED8">
        <w:rPr>
          <w:rFonts w:cs="Arial"/>
        </w:rPr>
        <w:t xml:space="preserve"> la d</w:t>
      </w:r>
      <w:r w:rsidR="005B2ED8" w:rsidRPr="000D7F33">
        <w:rPr>
          <w:rFonts w:cs="Arial"/>
        </w:rPr>
        <w:t>istribución porcentual de la población ocupada como docente</w:t>
      </w:r>
      <w:r w:rsidR="005B2ED8">
        <w:rPr>
          <w:rFonts w:cs="Arial"/>
        </w:rPr>
        <w:t xml:space="preserve"> en los niveles de educación superior,</w:t>
      </w:r>
      <w:r w:rsidR="005B2ED8" w:rsidRPr="000D7F33">
        <w:rPr>
          <w:rFonts w:cs="Arial"/>
        </w:rPr>
        <w:t xml:space="preserve"> </w:t>
      </w:r>
      <w:r w:rsidR="005B2ED8">
        <w:rPr>
          <w:rFonts w:cs="Arial"/>
        </w:rPr>
        <w:t xml:space="preserve">en su mayoría </w:t>
      </w:r>
      <w:r>
        <w:rPr>
          <w:rFonts w:cs="Arial"/>
        </w:rPr>
        <w:t xml:space="preserve">desempeñan dicha labor </w:t>
      </w:r>
      <w:r w:rsidR="005B2ED8">
        <w:rPr>
          <w:rFonts w:cs="Arial"/>
        </w:rPr>
        <w:t xml:space="preserve">en el </w:t>
      </w:r>
      <w:r w:rsidR="005F45F7">
        <w:rPr>
          <w:rFonts w:cs="Arial"/>
        </w:rPr>
        <w:t xml:space="preserve">sector </w:t>
      </w:r>
      <w:r w:rsidR="005B2ED8">
        <w:rPr>
          <w:rFonts w:cs="Arial"/>
        </w:rPr>
        <w:t xml:space="preserve">público </w:t>
      </w:r>
      <w:r w:rsidR="00C23D14">
        <w:rPr>
          <w:rFonts w:cs="Arial"/>
        </w:rPr>
        <w:t>(</w:t>
      </w:r>
      <w:r w:rsidR="005B2ED8">
        <w:rPr>
          <w:rFonts w:cs="Arial"/>
        </w:rPr>
        <w:t>69%</w:t>
      </w:r>
      <w:r w:rsidR="00C23D14">
        <w:rPr>
          <w:rFonts w:cs="Arial"/>
        </w:rPr>
        <w:t>)</w:t>
      </w:r>
      <w:r w:rsidR="005B2ED8">
        <w:rPr>
          <w:rFonts w:cs="Arial"/>
        </w:rPr>
        <w:t xml:space="preserve">, mientras que </w:t>
      </w:r>
      <w:r w:rsidR="00AC2646">
        <w:rPr>
          <w:rFonts w:cs="Arial"/>
        </w:rPr>
        <w:t>31</w:t>
      </w:r>
      <w:r w:rsidR="005B2ED8">
        <w:rPr>
          <w:rFonts w:cs="Arial"/>
        </w:rPr>
        <w:t xml:space="preserve">% lo hace en el </w:t>
      </w:r>
      <w:r w:rsidR="005F45F7">
        <w:rPr>
          <w:rFonts w:cs="Arial"/>
        </w:rPr>
        <w:t xml:space="preserve">sector </w:t>
      </w:r>
      <w:r w:rsidR="005B2ED8">
        <w:rPr>
          <w:rFonts w:cs="Arial"/>
        </w:rPr>
        <w:t>privado</w:t>
      </w:r>
      <w:r w:rsidR="00311B4B">
        <w:rPr>
          <w:rFonts w:cs="Arial"/>
        </w:rPr>
        <w:t>.</w:t>
      </w:r>
      <w:r w:rsidR="005B2ED8">
        <w:rPr>
          <w:rStyle w:val="Refdenotaalpie"/>
          <w:rFonts w:cs="Arial"/>
        </w:rPr>
        <w:footnoteReference w:id="3"/>
      </w:r>
    </w:p>
    <w:p w14:paraId="695E296D" w14:textId="77777777" w:rsidR="00DF5230" w:rsidRDefault="00DF5230" w:rsidP="005B2ED8">
      <w:pPr>
        <w:spacing w:line="276" w:lineRule="auto"/>
        <w:ind w:left="-567" w:right="108"/>
        <w:rPr>
          <w:bCs/>
          <w:color w:val="000000" w:themeColor="text1"/>
          <w:szCs w:val="22"/>
          <w:lang w:val="es-MX"/>
        </w:rPr>
      </w:pPr>
    </w:p>
    <w:p w14:paraId="5C6818DB" w14:textId="77777777" w:rsidR="005B2ED8" w:rsidRDefault="005B2ED8" w:rsidP="005B2ED8">
      <w:pPr>
        <w:spacing w:line="276" w:lineRule="auto"/>
        <w:ind w:left="-567" w:right="108"/>
        <w:rPr>
          <w:rFonts w:cs="Arial"/>
          <w:sz w:val="24"/>
        </w:rPr>
      </w:pPr>
      <w:r w:rsidRPr="00446B0F">
        <w:rPr>
          <w:bCs/>
          <w:color w:val="000000" w:themeColor="text1"/>
          <w:szCs w:val="22"/>
          <w:lang w:val="es-MX"/>
        </w:rPr>
        <w:t xml:space="preserve">De acuerdo </w:t>
      </w:r>
      <w:r w:rsidR="00077E39">
        <w:rPr>
          <w:bCs/>
          <w:color w:val="000000" w:themeColor="text1"/>
          <w:szCs w:val="22"/>
          <w:lang w:val="es-MX"/>
        </w:rPr>
        <w:t>con</w:t>
      </w:r>
      <w:r w:rsidRPr="00446B0F">
        <w:rPr>
          <w:bCs/>
          <w:color w:val="000000" w:themeColor="text1"/>
          <w:szCs w:val="22"/>
          <w:lang w:val="es-MX"/>
        </w:rPr>
        <w:t xml:space="preserve"> su posición en la ocupación, </w:t>
      </w:r>
      <w:r w:rsidR="00AC2646">
        <w:rPr>
          <w:bCs/>
          <w:color w:val="000000" w:themeColor="text1"/>
          <w:szCs w:val="22"/>
          <w:lang w:val="es-MX"/>
        </w:rPr>
        <w:t xml:space="preserve">cerca de la totalidad de </w:t>
      </w:r>
      <w:r w:rsidR="00DF5230" w:rsidRPr="004815CE">
        <w:rPr>
          <w:rFonts w:cs="Arial"/>
        </w:rPr>
        <w:t xml:space="preserve">los </w:t>
      </w:r>
      <w:r w:rsidR="009E13BD">
        <w:rPr>
          <w:rFonts w:cs="Arial"/>
        </w:rPr>
        <w:t>docentes</w:t>
      </w:r>
      <w:r w:rsidR="00DF5230" w:rsidRPr="004815CE">
        <w:rPr>
          <w:rFonts w:cs="Arial"/>
        </w:rPr>
        <w:t xml:space="preserve"> de enseñanza</w:t>
      </w:r>
      <w:r w:rsidR="00DF5230">
        <w:rPr>
          <w:rFonts w:cs="Arial"/>
        </w:rPr>
        <w:t xml:space="preserve"> superior</w:t>
      </w:r>
      <w:r w:rsidR="00DF5230" w:rsidRPr="00446B0F">
        <w:rPr>
          <w:bCs/>
          <w:color w:val="000000" w:themeColor="text1"/>
          <w:szCs w:val="22"/>
          <w:lang w:val="es-MX"/>
        </w:rPr>
        <w:t xml:space="preserve"> </w:t>
      </w:r>
      <w:r w:rsidR="00DF5230">
        <w:rPr>
          <w:bCs/>
          <w:color w:val="000000" w:themeColor="text1"/>
          <w:szCs w:val="22"/>
          <w:lang w:val="es-MX"/>
        </w:rPr>
        <w:t>son</w:t>
      </w:r>
      <w:r w:rsidRPr="00446B0F">
        <w:rPr>
          <w:bCs/>
          <w:color w:val="000000" w:themeColor="text1"/>
          <w:szCs w:val="22"/>
          <w:lang w:val="es-MX"/>
        </w:rPr>
        <w:t xml:space="preserve"> trabajadores subordinados y remunerados y </w:t>
      </w:r>
      <w:r w:rsidR="00AC2646">
        <w:rPr>
          <w:bCs/>
          <w:color w:val="000000" w:themeColor="text1"/>
          <w:szCs w:val="22"/>
          <w:lang w:val="es-MX"/>
        </w:rPr>
        <w:t xml:space="preserve">menos del uno por ciento </w:t>
      </w:r>
      <w:r w:rsidRPr="00446B0F">
        <w:rPr>
          <w:bCs/>
          <w:color w:val="000000" w:themeColor="text1"/>
          <w:szCs w:val="22"/>
          <w:lang w:val="es-MX"/>
        </w:rPr>
        <w:t>se consideran como trabajadores sin pago</w:t>
      </w:r>
      <w:r w:rsidR="005C3812">
        <w:rPr>
          <w:bCs/>
          <w:color w:val="000000" w:themeColor="text1"/>
          <w:szCs w:val="22"/>
          <w:lang w:val="es-MX"/>
        </w:rPr>
        <w:t>.</w:t>
      </w:r>
      <w:r w:rsidRPr="00446B0F">
        <w:rPr>
          <w:bCs/>
          <w:color w:val="000000" w:themeColor="text1"/>
          <w:szCs w:val="22"/>
          <w:lang w:val="es-MX"/>
        </w:rPr>
        <w:t xml:space="preserve"> </w:t>
      </w:r>
      <w:r w:rsidR="005C3812">
        <w:rPr>
          <w:bCs/>
          <w:color w:val="000000" w:themeColor="text1"/>
          <w:szCs w:val="22"/>
          <w:lang w:val="es-MX"/>
        </w:rPr>
        <w:t>T</w:t>
      </w:r>
      <w:r w:rsidR="005F45F7" w:rsidRPr="005F45F7">
        <w:rPr>
          <w:bCs/>
          <w:color w:val="000000" w:themeColor="text1"/>
          <w:szCs w:val="22"/>
          <w:lang w:val="es-MX"/>
        </w:rPr>
        <w:t>rabajan</w:t>
      </w:r>
      <w:r w:rsidR="005F45F7" w:rsidRPr="00446B0F">
        <w:rPr>
          <w:bCs/>
          <w:color w:val="000000" w:themeColor="text1"/>
          <w:szCs w:val="22"/>
          <w:lang w:val="es-MX"/>
        </w:rPr>
        <w:t xml:space="preserve"> </w:t>
      </w:r>
      <w:r w:rsidRPr="00446B0F">
        <w:rPr>
          <w:bCs/>
          <w:color w:val="000000" w:themeColor="text1"/>
          <w:szCs w:val="22"/>
          <w:lang w:val="es-MX"/>
        </w:rPr>
        <w:t xml:space="preserve">en promedio </w:t>
      </w:r>
      <w:r w:rsidR="00AC2646">
        <w:rPr>
          <w:bCs/>
          <w:color w:val="000000" w:themeColor="text1"/>
          <w:szCs w:val="22"/>
          <w:lang w:val="es-MX"/>
        </w:rPr>
        <w:t>32</w:t>
      </w:r>
      <w:r w:rsidRPr="00446B0F">
        <w:rPr>
          <w:bCs/>
          <w:color w:val="000000" w:themeColor="text1"/>
          <w:szCs w:val="22"/>
          <w:lang w:val="es-MX"/>
        </w:rPr>
        <w:t xml:space="preserve"> horas a la semana.</w:t>
      </w:r>
      <w:r w:rsidRPr="00446B0F">
        <w:rPr>
          <w:rFonts w:cs="Arial"/>
          <w:szCs w:val="22"/>
        </w:rPr>
        <w:t xml:space="preserve"> No obstante, la mitad de </w:t>
      </w:r>
      <w:r w:rsidR="00DF5230">
        <w:rPr>
          <w:rFonts w:cs="Arial"/>
          <w:szCs w:val="22"/>
        </w:rPr>
        <w:t>ellos</w:t>
      </w:r>
      <w:r w:rsidR="00DF5230" w:rsidRPr="00446B0F">
        <w:rPr>
          <w:rFonts w:cs="Arial"/>
          <w:szCs w:val="22"/>
        </w:rPr>
        <w:t xml:space="preserve"> </w:t>
      </w:r>
      <w:r w:rsidRPr="00446B0F">
        <w:rPr>
          <w:rFonts w:cs="Arial"/>
          <w:szCs w:val="22"/>
        </w:rPr>
        <w:t>(</w:t>
      </w:r>
      <w:r w:rsidR="00AC2646">
        <w:rPr>
          <w:rFonts w:cs="Arial"/>
          <w:szCs w:val="22"/>
        </w:rPr>
        <w:t>51</w:t>
      </w:r>
      <w:r w:rsidRPr="00446B0F">
        <w:rPr>
          <w:rFonts w:cs="Arial"/>
          <w:szCs w:val="22"/>
        </w:rPr>
        <w:t>%)</w:t>
      </w:r>
      <w:r w:rsidR="005F45F7">
        <w:rPr>
          <w:rFonts w:cs="Arial"/>
          <w:szCs w:val="22"/>
        </w:rPr>
        <w:t xml:space="preserve"> trabajan</w:t>
      </w:r>
      <w:r w:rsidRPr="00446B0F">
        <w:rPr>
          <w:rFonts w:cs="Arial"/>
          <w:szCs w:val="22"/>
        </w:rPr>
        <w:t xml:space="preserve"> semanalmente de 35 a 48 horas, 3</w:t>
      </w:r>
      <w:r w:rsidR="00AC2646">
        <w:rPr>
          <w:rFonts w:cs="Arial"/>
          <w:szCs w:val="22"/>
        </w:rPr>
        <w:t>2</w:t>
      </w:r>
      <w:r w:rsidRPr="00446B0F">
        <w:rPr>
          <w:rFonts w:cs="Arial"/>
          <w:szCs w:val="22"/>
        </w:rPr>
        <w:t xml:space="preserve">% tienen jornadas </w:t>
      </w:r>
      <w:r w:rsidR="005F45F7" w:rsidRPr="005F45F7">
        <w:rPr>
          <w:rFonts w:cs="Arial"/>
          <w:szCs w:val="22"/>
        </w:rPr>
        <w:t xml:space="preserve">de </w:t>
      </w:r>
      <w:r w:rsidRPr="00446B0F">
        <w:rPr>
          <w:rFonts w:cs="Arial"/>
          <w:szCs w:val="22"/>
        </w:rPr>
        <w:t xml:space="preserve">entre 15 y 34 horas; destacando que solo una pequeña porción </w:t>
      </w:r>
      <w:r w:rsidRPr="005F45F7">
        <w:rPr>
          <w:rFonts w:cs="Arial"/>
          <w:szCs w:val="22"/>
        </w:rPr>
        <w:t>labora</w:t>
      </w:r>
      <w:r w:rsidRPr="00446B0F">
        <w:rPr>
          <w:rFonts w:cs="Arial"/>
          <w:szCs w:val="22"/>
        </w:rPr>
        <w:t xml:space="preserve"> menos de 15 horas a la semana (</w:t>
      </w:r>
      <w:r w:rsidR="00AC2646">
        <w:rPr>
          <w:rFonts w:cs="Arial"/>
          <w:szCs w:val="22"/>
        </w:rPr>
        <w:t>9</w:t>
      </w:r>
      <w:r w:rsidRPr="00446B0F">
        <w:rPr>
          <w:rFonts w:cs="Arial"/>
          <w:szCs w:val="22"/>
        </w:rPr>
        <w:t>%); o más de 48 horas (5 por ciento)</w:t>
      </w:r>
      <w:r>
        <w:rPr>
          <w:rFonts w:cs="Arial"/>
          <w:sz w:val="24"/>
        </w:rPr>
        <w:t>.</w:t>
      </w:r>
    </w:p>
    <w:p w14:paraId="208E76BB" w14:textId="77777777" w:rsidR="0006452B" w:rsidRPr="0061457C" w:rsidRDefault="0006452B" w:rsidP="005B2ED8">
      <w:pPr>
        <w:spacing w:line="276" w:lineRule="auto"/>
        <w:ind w:left="-567" w:right="108"/>
        <w:rPr>
          <w:rFonts w:cs="Arial"/>
        </w:rPr>
      </w:pPr>
    </w:p>
    <w:p w14:paraId="146DB05D" w14:textId="77777777" w:rsidR="005B2ED8" w:rsidRDefault="004163DA" w:rsidP="005B2ED8">
      <w:pPr>
        <w:spacing w:after="240" w:line="276" w:lineRule="auto"/>
        <w:ind w:left="-567" w:right="108"/>
        <w:rPr>
          <w:bCs/>
          <w:color w:val="000000" w:themeColor="text1"/>
          <w:szCs w:val="22"/>
          <w:lang w:val="es-MX"/>
        </w:rPr>
      </w:pPr>
      <w:r>
        <w:rPr>
          <w:noProof/>
          <w:lang w:val="en-US" w:eastAsia="en-US"/>
        </w:rPr>
        <w:lastRenderedPageBreak/>
        <mc:AlternateContent>
          <mc:Choice Requires="wpc">
            <w:drawing>
              <wp:inline distT="0" distB="0" distL="0" distR="0" wp14:anchorId="733859E0" wp14:editId="53DCE54D">
                <wp:extent cx="6232525" cy="3650083"/>
                <wp:effectExtent l="0" t="0" r="0" b="7620"/>
                <wp:docPr id="5" name="Lienz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Cuadro de texto 9"/>
                        <wps:cNvSpPr txBox="1">
                          <a:spLocks noChangeArrowheads="1"/>
                        </wps:cNvSpPr>
                        <wps:spPr bwMode="auto">
                          <a:xfrm>
                            <a:off x="256201" y="62673"/>
                            <a:ext cx="5810423" cy="55400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A022D" w14:textId="77777777" w:rsidR="005B2ED8" w:rsidRPr="00C94F87" w:rsidRDefault="005B2ED8" w:rsidP="005B2ED8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94F87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Distribución porcentual de la población ocupada como </w:t>
                              </w:r>
                              <w:r w:rsidR="009E13B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docentes</w:t>
                              </w:r>
                              <w:r w:rsidRPr="00C94F87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de enseñanza superior por duración de la jornada laboral a la semana</w:t>
                              </w:r>
                              <w:r w:rsidR="00AA21A3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según sexo</w:t>
                              </w:r>
                              <w:r w:rsidRPr="00C94F87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6A022AEC" w14:textId="77777777" w:rsidR="005B2ED8" w:rsidRPr="00C94F87" w:rsidRDefault="005B2ED8" w:rsidP="005B2ED8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94F87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Cuadro de texto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0901" y="3154882"/>
                            <a:ext cx="6046624" cy="49550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3C5DA" w14:textId="77777777" w:rsidR="005B2ED8" w:rsidRPr="00161D5F" w:rsidRDefault="005B2ED8" w:rsidP="005B2ED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Nota: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La suma de los porcentajes por duración de la jornada laboral no suma 100, debido a que no se incluye a los que declararon estar ausentes con vínculo laboral y al </w:t>
                              </w:r>
                              <w:r w:rsidRPr="006E7F0C">
                                <w:rPr>
                                  <w:rFonts w:ascii="Arial" w:hAnsi="Arial" w:cs="Arial"/>
                                  <w:sz w:val="16"/>
                                </w:rPr>
                                <w:t>no especificado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.</w:t>
                              </w:r>
                            </w:p>
                            <w:p w14:paraId="75CA2C5C" w14:textId="77777777" w:rsidR="005B2ED8" w:rsidRDefault="005B2ED8" w:rsidP="005B2ED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Fuente: INEGI. Encuesta Nacional de Ocupación y Empleo, ENOE. Cuarto trimestre de 2019.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n 3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33376" y="600060"/>
                            <a:ext cx="5492068" cy="262891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33859E0" id="Lienzo 18" o:spid="_x0000_s1054" editas="canvas" style="width:490.75pt;height:287.4pt;mso-position-horizontal-relative:char;mso-position-vertical-relative:line" coordsize="62325,364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">
                <v:shape id="_x0000_s1055" type="#_x0000_t75" style="position:absolute;width:62325;height:36499;visibility:visible;mso-wrap-style:square">
                  <v:fill o:detectmouseclick="t"/>
                  <v:path o:connecttype="none"/>
                </v:shape>
                <v:shape id="Cuadro de texto 9" o:spid="_x0000_s1056" type="#_x0000_t202" style="position:absolute;left:2562;top:626;width:58104;height:5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<v:textbox>
                    <w:txbxContent>
                      <w:p w14:paraId="1B0A022D" w14:textId="77777777" w:rsidR="005B2ED8" w:rsidRPr="00C94F87" w:rsidRDefault="005B2ED8" w:rsidP="005B2ED8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C94F87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Distribución porcentual de la población ocupada como </w:t>
                        </w:r>
                        <w:r w:rsidR="009E13B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docentes</w:t>
                        </w:r>
                        <w:r w:rsidRPr="00C94F87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de enseñanza superior por duración de la jornada laboral a la semana</w:t>
                        </w:r>
                        <w:r w:rsidR="00AA21A3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según sexo</w:t>
                        </w:r>
                        <w:r w:rsidRPr="00C94F87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A022AEC" w14:textId="77777777" w:rsidR="005B2ED8" w:rsidRPr="00C94F87" w:rsidRDefault="005B2ED8" w:rsidP="005B2ED8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C94F87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2019</w:t>
                        </w:r>
                      </w:p>
                    </w:txbxContent>
                  </v:textbox>
                </v:shape>
                <v:shape id="Cuadro de texto 13" o:spid="_x0000_s1057" type="#_x0000_t202" style="position:absolute;left:1509;top:31548;width:60466;height:4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5203C5DA" w14:textId="77777777" w:rsidR="005B2ED8" w:rsidRPr="00161D5F" w:rsidRDefault="005B2ED8" w:rsidP="005B2ED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Nota: </w:t>
                        </w:r>
                        <w:r>
                          <w:rPr>
                            <w:rFonts w:ascii="Arial" w:hAnsi="Arial" w:cs="Arial"/>
                            <w:sz w:val="16"/>
                          </w:rPr>
                          <w:t xml:space="preserve">La suma de los porcentajes por duración de la jornada laboral no suma 100, debido a que no se incluye a los que declararon estar ausentes con vínculo laboral y al </w:t>
                        </w:r>
                        <w:r w:rsidRPr="006E7F0C">
                          <w:rPr>
                            <w:rFonts w:ascii="Arial" w:hAnsi="Arial" w:cs="Arial"/>
                            <w:sz w:val="16"/>
                          </w:rPr>
                          <w:t>no especificado</w:t>
                        </w:r>
                        <w:r>
                          <w:rPr>
                            <w:rFonts w:ascii="Arial" w:hAnsi="Arial" w:cs="Arial"/>
                            <w:sz w:val="16"/>
                          </w:rPr>
                          <w:t>.</w:t>
                        </w:r>
                      </w:p>
                      <w:p w14:paraId="75CA2C5C" w14:textId="77777777" w:rsidR="005B2ED8" w:rsidRDefault="005B2ED8" w:rsidP="005B2ED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Fuente: INEGI. Encuesta Nacional de Ocupación y Empleo, ENOE. Cuarto trimestre de 2019.</w:t>
                        </w:r>
                      </w:p>
                    </w:txbxContent>
                  </v:textbox>
                </v:shape>
                <v:shape id="Imagen 34" o:spid="_x0000_s1058" type="#_x0000_t75" style="position:absolute;left:3333;top:6000;width:54921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">
                  <v:imagedata r:id="rId29" o:title=""/>
                </v:shape>
                <w10:anchorlock/>
              </v:group>
            </w:pict>
          </mc:Fallback>
        </mc:AlternateContent>
      </w:r>
    </w:p>
    <w:p w14:paraId="4F139DC0" w14:textId="6D1585A6" w:rsidR="005B2ED8" w:rsidRDefault="005B2ED8" w:rsidP="005B2ED8">
      <w:pPr>
        <w:spacing w:after="240" w:line="276" w:lineRule="auto"/>
        <w:ind w:left="-567" w:right="108"/>
        <w:rPr>
          <w:bCs/>
          <w:color w:val="000000" w:themeColor="text1"/>
          <w:szCs w:val="22"/>
          <w:lang w:val="es-MX"/>
        </w:rPr>
      </w:pPr>
      <w:r>
        <w:rPr>
          <w:bCs/>
          <w:color w:val="000000" w:themeColor="text1"/>
          <w:szCs w:val="22"/>
          <w:lang w:val="es-MX"/>
        </w:rPr>
        <w:t xml:space="preserve">Por otro lado, datos de la ENOE en su cuarto trimestre de 2019 indican que, del total de </w:t>
      </w:r>
      <w:r w:rsidR="009E13BD">
        <w:rPr>
          <w:rFonts w:cs="Arial"/>
        </w:rPr>
        <w:t>docentes</w:t>
      </w:r>
      <w:r w:rsidR="00DF5230" w:rsidRPr="004815CE">
        <w:rPr>
          <w:rFonts w:cs="Arial"/>
        </w:rPr>
        <w:t xml:space="preserve"> de enseñanza</w:t>
      </w:r>
      <w:r w:rsidR="00DF5230">
        <w:rPr>
          <w:rFonts w:cs="Arial"/>
        </w:rPr>
        <w:t xml:space="preserve"> superior </w:t>
      </w:r>
      <w:r>
        <w:rPr>
          <w:bCs/>
          <w:color w:val="000000" w:themeColor="text1"/>
          <w:szCs w:val="22"/>
          <w:lang w:val="es-MX"/>
        </w:rPr>
        <w:t>subordinados remunerados, 91% goza de contrato laboral por escrito (211 870), de los cuales, 75% labora mediante contrato de base, mientras que 24% es de tipo temporal y el resto (</w:t>
      </w:r>
      <w:r w:rsidR="00AC2646">
        <w:rPr>
          <w:bCs/>
          <w:color w:val="000000" w:themeColor="text1"/>
          <w:szCs w:val="22"/>
          <w:lang w:val="es-MX"/>
        </w:rPr>
        <w:t>1</w:t>
      </w:r>
      <w:r>
        <w:rPr>
          <w:bCs/>
          <w:color w:val="000000" w:themeColor="text1"/>
          <w:szCs w:val="22"/>
          <w:lang w:val="es-MX"/>
        </w:rPr>
        <w:t>%) no</w:t>
      </w:r>
      <w:r w:rsidR="00430921">
        <w:rPr>
          <w:bCs/>
          <w:color w:val="000000" w:themeColor="text1"/>
          <w:szCs w:val="22"/>
          <w:lang w:val="es-MX"/>
        </w:rPr>
        <w:t xml:space="preserve"> especificó el tipo de contrato que tiene.</w:t>
      </w:r>
      <w:r>
        <w:rPr>
          <w:bCs/>
          <w:color w:val="000000" w:themeColor="text1"/>
          <w:szCs w:val="22"/>
          <w:lang w:val="es-MX"/>
        </w:rPr>
        <w:t xml:space="preserve"> </w:t>
      </w:r>
    </w:p>
    <w:p w14:paraId="3E97B0E8" w14:textId="77777777" w:rsidR="005B2ED8" w:rsidRDefault="005B2ED8" w:rsidP="005B2ED8">
      <w:pPr>
        <w:spacing w:after="240" w:line="276" w:lineRule="auto"/>
        <w:ind w:left="-567" w:right="108"/>
        <w:rPr>
          <w:bCs/>
          <w:color w:val="000000" w:themeColor="text1"/>
          <w:szCs w:val="22"/>
          <w:lang w:val="es-MX"/>
        </w:rPr>
      </w:pPr>
      <w:r>
        <w:rPr>
          <w:bCs/>
          <w:color w:val="000000" w:themeColor="text1"/>
          <w:szCs w:val="22"/>
          <w:lang w:val="es-MX"/>
        </w:rPr>
        <w:t xml:space="preserve">Un aspecto </w:t>
      </w:r>
      <w:r w:rsidR="00077E39">
        <w:rPr>
          <w:bCs/>
          <w:color w:val="000000" w:themeColor="text1"/>
          <w:szCs w:val="22"/>
          <w:lang w:val="es-MX"/>
        </w:rPr>
        <w:t>por</w:t>
      </w:r>
      <w:r>
        <w:rPr>
          <w:bCs/>
          <w:color w:val="000000" w:themeColor="text1"/>
          <w:szCs w:val="22"/>
          <w:lang w:val="es-MX"/>
        </w:rPr>
        <w:t xml:space="preserve"> destacar es que</w:t>
      </w:r>
      <w:r w:rsidR="005C3812">
        <w:rPr>
          <w:bCs/>
          <w:color w:val="000000" w:themeColor="text1"/>
          <w:szCs w:val="22"/>
          <w:lang w:val="es-MX"/>
        </w:rPr>
        <w:t>,</w:t>
      </w:r>
      <w:r>
        <w:rPr>
          <w:bCs/>
          <w:color w:val="000000" w:themeColor="text1"/>
          <w:szCs w:val="22"/>
          <w:lang w:val="es-MX"/>
        </w:rPr>
        <w:t xml:space="preserve"> </w:t>
      </w:r>
      <w:r w:rsidR="0053002A">
        <w:rPr>
          <w:bCs/>
          <w:color w:val="000000" w:themeColor="text1"/>
          <w:szCs w:val="22"/>
          <w:lang w:val="es-MX"/>
        </w:rPr>
        <w:t>aproximadamente</w:t>
      </w:r>
      <w:r w:rsidR="005C3812">
        <w:rPr>
          <w:bCs/>
          <w:color w:val="000000" w:themeColor="text1"/>
          <w:szCs w:val="22"/>
          <w:lang w:val="es-MX"/>
        </w:rPr>
        <w:t>,</w:t>
      </w:r>
      <w:r>
        <w:rPr>
          <w:bCs/>
          <w:color w:val="000000" w:themeColor="text1"/>
          <w:szCs w:val="22"/>
          <w:lang w:val="es-MX"/>
        </w:rPr>
        <w:t xml:space="preserve"> 49 mil </w:t>
      </w:r>
      <w:r w:rsidR="009E13BD">
        <w:rPr>
          <w:rFonts w:cs="Arial"/>
        </w:rPr>
        <w:t>docentes</w:t>
      </w:r>
      <w:r w:rsidR="00DF5230" w:rsidRPr="004815CE">
        <w:rPr>
          <w:rFonts w:cs="Arial"/>
        </w:rPr>
        <w:t xml:space="preserve"> de enseñanza</w:t>
      </w:r>
      <w:r w:rsidR="00DF5230">
        <w:rPr>
          <w:rFonts w:cs="Arial"/>
        </w:rPr>
        <w:t xml:space="preserve"> superior</w:t>
      </w:r>
      <w:r w:rsidR="00DF5230" w:rsidDel="00DF5230">
        <w:rPr>
          <w:bCs/>
          <w:color w:val="000000" w:themeColor="text1"/>
          <w:szCs w:val="22"/>
          <w:lang w:val="es-MX"/>
        </w:rPr>
        <w:t xml:space="preserve"> </w:t>
      </w:r>
      <w:r>
        <w:rPr>
          <w:bCs/>
          <w:color w:val="000000" w:themeColor="text1"/>
          <w:szCs w:val="22"/>
          <w:lang w:val="es-MX"/>
        </w:rPr>
        <w:t>desempeñan esta actividad como segundo empleo, esta cantidad representa</w:t>
      </w:r>
      <w:r w:rsidR="00DF5230">
        <w:rPr>
          <w:bCs/>
          <w:color w:val="000000" w:themeColor="text1"/>
          <w:szCs w:val="22"/>
          <w:lang w:val="es-MX"/>
        </w:rPr>
        <w:t xml:space="preserve"> la quinta parte</w:t>
      </w:r>
      <w:r>
        <w:rPr>
          <w:bCs/>
          <w:color w:val="000000" w:themeColor="text1"/>
          <w:szCs w:val="22"/>
          <w:lang w:val="es-MX"/>
        </w:rPr>
        <w:t xml:space="preserve"> del total de docentes</w:t>
      </w:r>
      <w:r w:rsidRPr="00DB2E8A">
        <w:rPr>
          <w:bCs/>
          <w:color w:val="000000" w:themeColor="text1"/>
          <w:szCs w:val="22"/>
          <w:lang w:val="es-MX"/>
        </w:rPr>
        <w:t xml:space="preserve"> </w:t>
      </w:r>
      <w:r>
        <w:rPr>
          <w:bCs/>
          <w:color w:val="000000" w:themeColor="text1"/>
          <w:szCs w:val="22"/>
          <w:lang w:val="es-MX"/>
        </w:rPr>
        <w:t>en nivel superior.</w:t>
      </w:r>
    </w:p>
    <w:p w14:paraId="29B18D5C" w14:textId="77777777" w:rsidR="005B2ED8" w:rsidRDefault="005B2ED8" w:rsidP="005B2ED8">
      <w:pPr>
        <w:pStyle w:val="Prrafodelista"/>
        <w:spacing w:before="120" w:after="200"/>
        <w:ind w:left="0" w:right="108"/>
        <w:jc w:val="both"/>
        <w:rPr>
          <w:rFonts w:ascii="Arial" w:hAnsi="Arial" w:cs="Arial"/>
          <w:b/>
          <w:color w:val="000000" w:themeColor="text1"/>
          <w:sz w:val="20"/>
          <w:szCs w:val="20"/>
          <w:lang w:val="es-MX"/>
        </w:rPr>
      </w:pPr>
    </w:p>
    <w:p w14:paraId="719861A0" w14:textId="77777777" w:rsidR="005B2ED8" w:rsidRDefault="005B2ED8" w:rsidP="008F1EC3">
      <w:pPr>
        <w:pStyle w:val="Prrafodelista"/>
        <w:spacing w:before="120" w:after="200"/>
        <w:ind w:left="0" w:right="108" w:hanging="567"/>
        <w:jc w:val="both"/>
        <w:rPr>
          <w:rFonts w:ascii="Arial" w:hAnsi="Arial" w:cs="Arial"/>
          <w:b/>
          <w:color w:val="000000" w:themeColor="text1"/>
          <w:sz w:val="20"/>
          <w:szCs w:val="20"/>
          <w:lang w:val="es-MX"/>
        </w:rPr>
      </w:pPr>
      <w:r w:rsidRPr="00647874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REFERENCIAS</w:t>
      </w:r>
    </w:p>
    <w:p w14:paraId="7DE6251E" w14:textId="77777777" w:rsidR="005B2ED8" w:rsidRDefault="005B2ED8" w:rsidP="005B2ED8">
      <w:pPr>
        <w:pStyle w:val="Prrafodelista"/>
        <w:spacing w:before="120" w:after="200"/>
        <w:ind w:left="0" w:right="108"/>
        <w:jc w:val="both"/>
        <w:rPr>
          <w:rFonts w:ascii="Arial" w:hAnsi="Arial" w:cs="Arial"/>
          <w:b/>
          <w:color w:val="000000" w:themeColor="text1"/>
          <w:sz w:val="20"/>
          <w:szCs w:val="20"/>
          <w:lang w:val="es-MX"/>
        </w:rPr>
      </w:pPr>
    </w:p>
    <w:p w14:paraId="012AE29E" w14:textId="77777777" w:rsidR="005B2ED8" w:rsidRPr="008F1EC3" w:rsidRDefault="005B2ED8" w:rsidP="008F1EC3">
      <w:pPr>
        <w:pStyle w:val="Prrafodelista"/>
        <w:spacing w:before="120" w:after="200" w:line="276" w:lineRule="auto"/>
        <w:ind w:left="-567" w:right="108"/>
        <w:jc w:val="both"/>
        <w:rPr>
          <w:rStyle w:val="Hipervnculo"/>
          <w:rFonts w:ascii="Arial" w:hAnsi="Arial"/>
          <w:sz w:val="18"/>
          <w:szCs w:val="18"/>
        </w:rPr>
      </w:pPr>
      <w:proofErr w:type="spellStart"/>
      <w:r w:rsidRPr="008F1EC3">
        <w:rPr>
          <w:rFonts w:ascii="Arial" w:hAnsi="Arial" w:cs="Arial"/>
          <w:sz w:val="18"/>
          <w:szCs w:val="18"/>
        </w:rPr>
        <w:t>Chehaybar</w:t>
      </w:r>
      <w:proofErr w:type="spellEnd"/>
      <w:r w:rsidRPr="008F1EC3">
        <w:rPr>
          <w:rFonts w:ascii="Arial" w:hAnsi="Arial" w:cs="Arial"/>
          <w:sz w:val="18"/>
          <w:szCs w:val="18"/>
        </w:rPr>
        <w:t xml:space="preserve"> y Kuri, E. (2009). Docencia universitaria: demandas y retos. </w:t>
      </w:r>
      <w:proofErr w:type="spellStart"/>
      <w:r w:rsidRPr="008F1EC3">
        <w:rPr>
          <w:rFonts w:ascii="Arial" w:hAnsi="Arial" w:cs="Arial"/>
          <w:sz w:val="18"/>
          <w:szCs w:val="18"/>
        </w:rPr>
        <w:t>Intertexto</w:t>
      </w:r>
      <w:proofErr w:type="spellEnd"/>
      <w:r w:rsidRPr="008F1EC3">
        <w:rPr>
          <w:rFonts w:ascii="Arial" w:hAnsi="Arial" w:cs="Arial"/>
          <w:sz w:val="18"/>
          <w:szCs w:val="18"/>
        </w:rPr>
        <w:t xml:space="preserve"> con Anita </w:t>
      </w:r>
      <w:proofErr w:type="spellStart"/>
      <w:r w:rsidRPr="008F1EC3">
        <w:rPr>
          <w:rFonts w:ascii="Arial" w:hAnsi="Arial" w:cs="Arial"/>
          <w:sz w:val="18"/>
          <w:szCs w:val="18"/>
        </w:rPr>
        <w:t>Barabtarlo</w:t>
      </w:r>
      <w:proofErr w:type="spellEnd"/>
      <w:r w:rsidRPr="008F1EC3">
        <w:rPr>
          <w:rFonts w:ascii="Arial" w:hAnsi="Arial" w:cs="Arial"/>
          <w:sz w:val="18"/>
          <w:szCs w:val="18"/>
        </w:rPr>
        <w:t xml:space="preserve">: ¿Hacia dónde va la docencia universitaria? </w:t>
      </w:r>
      <w:r w:rsidRPr="008F1EC3">
        <w:rPr>
          <w:rFonts w:ascii="Arial" w:hAnsi="Arial" w:cs="Arial"/>
          <w:i/>
          <w:sz w:val="18"/>
          <w:szCs w:val="18"/>
        </w:rPr>
        <w:t>Rencuentro. Análisis de Problemas Universitarios</w:t>
      </w:r>
      <w:r w:rsidRPr="008F1EC3">
        <w:rPr>
          <w:rFonts w:ascii="Arial" w:hAnsi="Arial" w:cs="Arial"/>
          <w:sz w:val="18"/>
          <w:szCs w:val="18"/>
        </w:rPr>
        <w:t>, (56),112-117. ISSN: 0188-168X. Disponible</w:t>
      </w:r>
      <w:r w:rsidRPr="008F1EC3">
        <w:rPr>
          <w:rFonts w:ascii="Arial" w:hAnsi="Arial" w:cs="Arial"/>
          <w:b/>
          <w:color w:val="000000" w:themeColor="text1"/>
          <w:sz w:val="18"/>
          <w:szCs w:val="18"/>
          <w:lang w:val="es-MX"/>
        </w:rPr>
        <w:t xml:space="preserve"> </w:t>
      </w:r>
      <w:r w:rsidRPr="008F1EC3">
        <w:rPr>
          <w:rFonts w:ascii="Arial" w:hAnsi="Arial" w:cs="Arial"/>
          <w:sz w:val="18"/>
          <w:szCs w:val="18"/>
        </w:rPr>
        <w:t>en</w:t>
      </w:r>
      <w:r w:rsidRPr="008F1EC3">
        <w:rPr>
          <w:rStyle w:val="Hipervnculo"/>
          <w:sz w:val="18"/>
          <w:szCs w:val="18"/>
        </w:rPr>
        <w:t xml:space="preserve">: </w:t>
      </w:r>
      <w:hyperlink r:id="rId30" w:history="1">
        <w:r w:rsidR="00C76E65" w:rsidRPr="008F1EC3">
          <w:rPr>
            <w:rStyle w:val="Hipervnculo"/>
            <w:rFonts w:ascii="Arial" w:hAnsi="Arial"/>
            <w:sz w:val="18"/>
            <w:szCs w:val="18"/>
          </w:rPr>
          <w:t>https://www.redalyc.org/pdf/340/34011860020.pdf</w:t>
        </w:r>
      </w:hyperlink>
      <w:r w:rsidR="004338B7" w:rsidRPr="008F1EC3">
        <w:rPr>
          <w:rStyle w:val="Hipervnculo"/>
          <w:rFonts w:ascii="Arial" w:hAnsi="Arial"/>
          <w:sz w:val="18"/>
          <w:szCs w:val="18"/>
        </w:rPr>
        <w:t xml:space="preserve"> </w:t>
      </w:r>
    </w:p>
    <w:p w14:paraId="65447E78" w14:textId="77777777" w:rsidR="005B2ED8" w:rsidRPr="008F1EC3" w:rsidRDefault="005B2ED8" w:rsidP="008F1EC3">
      <w:pPr>
        <w:spacing w:after="240" w:line="276" w:lineRule="auto"/>
        <w:ind w:left="-567"/>
        <w:jc w:val="left"/>
        <w:rPr>
          <w:rFonts w:cs="Arial"/>
          <w:sz w:val="18"/>
          <w:szCs w:val="18"/>
        </w:rPr>
      </w:pPr>
      <w:r w:rsidRPr="008F1EC3">
        <w:rPr>
          <w:rFonts w:cs="Arial"/>
          <w:sz w:val="18"/>
          <w:szCs w:val="18"/>
        </w:rPr>
        <w:t xml:space="preserve">Instituto Nacional de Estadística y Geografía, (2019). </w:t>
      </w:r>
      <w:r w:rsidRPr="008F1EC3">
        <w:rPr>
          <w:rFonts w:cs="Arial"/>
          <w:i/>
          <w:sz w:val="18"/>
          <w:szCs w:val="18"/>
        </w:rPr>
        <w:t>Encuesta Nacional de Ocupación y Empleo (ENOE) Cuarto trimestre 2019</w:t>
      </w:r>
      <w:r w:rsidRPr="008F1EC3">
        <w:rPr>
          <w:rFonts w:cs="Arial"/>
          <w:sz w:val="18"/>
          <w:szCs w:val="18"/>
        </w:rPr>
        <w:t xml:space="preserve">. </w:t>
      </w:r>
      <w:r w:rsidRPr="008F1EC3">
        <w:rPr>
          <w:rFonts w:cs="Arial"/>
          <w:i/>
          <w:sz w:val="18"/>
          <w:szCs w:val="18"/>
        </w:rPr>
        <w:t xml:space="preserve">Base de Datos. </w:t>
      </w:r>
      <w:hyperlink r:id="rId31" w:anchor="Microdatos" w:history="1">
        <w:r w:rsidRPr="008F1EC3">
          <w:rPr>
            <w:rStyle w:val="Hipervnculo"/>
            <w:sz w:val="18"/>
            <w:szCs w:val="18"/>
          </w:rPr>
          <w:t>https://www.inegi.org.mx/programas/enoe/15ymas/default.html#Microdatos</w:t>
        </w:r>
      </w:hyperlink>
    </w:p>
    <w:p w14:paraId="0FB4AED8" w14:textId="77777777" w:rsidR="005B2ED8" w:rsidRPr="008F1EC3" w:rsidRDefault="005B2ED8" w:rsidP="008F1EC3">
      <w:pPr>
        <w:spacing w:after="240" w:line="276" w:lineRule="auto"/>
        <w:ind w:left="-567"/>
        <w:jc w:val="left"/>
        <w:rPr>
          <w:rStyle w:val="Hipervnculo"/>
          <w:sz w:val="18"/>
          <w:szCs w:val="18"/>
        </w:rPr>
      </w:pPr>
      <w:r w:rsidRPr="008F1EC3">
        <w:rPr>
          <w:rFonts w:cs="Arial"/>
          <w:sz w:val="18"/>
          <w:szCs w:val="18"/>
        </w:rPr>
        <w:t xml:space="preserve">Instituto Nacional para la Evaluación de la Educación, (2015). </w:t>
      </w:r>
      <w:r w:rsidRPr="008F1EC3">
        <w:rPr>
          <w:rFonts w:cs="Arial"/>
          <w:i/>
          <w:sz w:val="18"/>
          <w:szCs w:val="18"/>
        </w:rPr>
        <w:t>Los docentes en México. Informe 2015.</w:t>
      </w:r>
      <w:r w:rsidRPr="008F1EC3">
        <w:rPr>
          <w:rFonts w:cs="Arial"/>
          <w:sz w:val="18"/>
          <w:szCs w:val="18"/>
        </w:rPr>
        <w:t xml:space="preserve"> </w:t>
      </w:r>
      <w:r w:rsidR="000B7251" w:rsidRPr="008F1EC3">
        <w:rPr>
          <w:rFonts w:cs="Arial"/>
          <w:sz w:val="18"/>
          <w:szCs w:val="18"/>
        </w:rPr>
        <w:t>Disponible en</w:t>
      </w:r>
      <w:r w:rsidRPr="008F1EC3">
        <w:rPr>
          <w:rFonts w:cs="Arial"/>
          <w:sz w:val="18"/>
          <w:szCs w:val="18"/>
        </w:rPr>
        <w:t xml:space="preserve">: </w:t>
      </w:r>
      <w:hyperlink r:id="rId32" w:history="1">
        <w:r w:rsidRPr="008F1EC3">
          <w:rPr>
            <w:rStyle w:val="Hipervnculo"/>
            <w:sz w:val="18"/>
            <w:szCs w:val="18"/>
          </w:rPr>
          <w:t>https://www.senado.gob.mx/comisiones/educacion/docs/docs_INEE/Docentes_Mexico_Informe2015.pdf</w:t>
        </w:r>
      </w:hyperlink>
    </w:p>
    <w:p w14:paraId="21A44CF8" w14:textId="77777777" w:rsidR="004338B7" w:rsidRPr="008F1EC3" w:rsidRDefault="004338B7" w:rsidP="008F1EC3">
      <w:pPr>
        <w:spacing w:after="240" w:line="276" w:lineRule="auto"/>
        <w:ind w:left="-567"/>
        <w:rPr>
          <w:rStyle w:val="Hipervnculo"/>
          <w:sz w:val="18"/>
          <w:szCs w:val="18"/>
        </w:rPr>
      </w:pPr>
      <w:r w:rsidRPr="008F1EC3">
        <w:rPr>
          <w:rFonts w:cs="Arial"/>
          <w:sz w:val="18"/>
          <w:szCs w:val="18"/>
        </w:rPr>
        <w:t xml:space="preserve">Organización de las Naciones Unidas para la </w:t>
      </w:r>
      <w:r w:rsidR="0054152F" w:rsidRPr="008F1EC3">
        <w:rPr>
          <w:rFonts w:cs="Arial"/>
          <w:sz w:val="18"/>
          <w:szCs w:val="18"/>
        </w:rPr>
        <w:t xml:space="preserve">Educación, la Ciencia y la Cultura, (2019). </w:t>
      </w:r>
      <w:r w:rsidR="0054152F" w:rsidRPr="008F1EC3">
        <w:rPr>
          <w:rFonts w:cs="Arial"/>
          <w:i/>
          <w:sz w:val="18"/>
          <w:szCs w:val="18"/>
        </w:rPr>
        <w:t>Día Mundial de los Docentes 2019: la UNESCO acoge una conferencia sobre el futuro de la profesión docente.</w:t>
      </w:r>
      <w:r w:rsidR="0054152F" w:rsidRPr="008F1EC3">
        <w:rPr>
          <w:rFonts w:cs="Arial"/>
          <w:sz w:val="18"/>
          <w:szCs w:val="18"/>
        </w:rPr>
        <w:t xml:space="preserve"> Disponible en: </w:t>
      </w:r>
      <w:hyperlink r:id="rId33" w:history="1">
        <w:r w:rsidR="0054152F" w:rsidRPr="008F1EC3">
          <w:rPr>
            <w:rStyle w:val="Hipervnculo"/>
            <w:sz w:val="18"/>
            <w:szCs w:val="18"/>
          </w:rPr>
          <w:t>https://es.unesco.org/news/dia-mundial-docentes-2019-unesco-acoge-conferencia-futuro-profesion-docente</w:t>
        </w:r>
      </w:hyperlink>
    </w:p>
    <w:p w14:paraId="5806B0E9" w14:textId="1C209231" w:rsidR="00550FE4" w:rsidRPr="008F1EC3" w:rsidRDefault="0053002A" w:rsidP="008F1EC3">
      <w:pPr>
        <w:ind w:left="-567"/>
        <w:rPr>
          <w:rFonts w:cs="Arial"/>
          <w:sz w:val="18"/>
          <w:szCs w:val="18"/>
        </w:rPr>
      </w:pPr>
      <w:r w:rsidRPr="008F1EC3">
        <w:rPr>
          <w:rFonts w:cs="Arial"/>
          <w:sz w:val="18"/>
          <w:szCs w:val="18"/>
        </w:rPr>
        <w:t>Secretaría de Educación Pública, (2018). Ley General de Educación</w:t>
      </w:r>
      <w:r w:rsidR="000B7251" w:rsidRPr="008F1EC3">
        <w:rPr>
          <w:rFonts w:cs="Arial"/>
          <w:sz w:val="18"/>
          <w:szCs w:val="18"/>
        </w:rPr>
        <w:t>.</w:t>
      </w:r>
      <w:r w:rsidRPr="008F1EC3">
        <w:rPr>
          <w:rFonts w:cs="Arial"/>
          <w:sz w:val="18"/>
          <w:szCs w:val="18"/>
        </w:rPr>
        <w:t xml:space="preserve"> </w:t>
      </w:r>
      <w:r w:rsidR="004338B7" w:rsidRPr="008F1EC3">
        <w:rPr>
          <w:rFonts w:cs="Arial"/>
          <w:sz w:val="18"/>
          <w:szCs w:val="18"/>
        </w:rPr>
        <w:t xml:space="preserve">Nueva Ley Publicada en el Diario Oficial de la Federación el 13 de julio de 1993. Texto vigente. Última reforma publicada DOF 19-01-2018. </w:t>
      </w:r>
      <w:r w:rsidRPr="008F1EC3">
        <w:rPr>
          <w:rFonts w:cs="Arial"/>
          <w:i/>
          <w:sz w:val="18"/>
          <w:szCs w:val="18"/>
        </w:rPr>
        <w:t>Diario Oficial de la Federación</w:t>
      </w:r>
      <w:r w:rsidR="004338B7" w:rsidRPr="008F1EC3">
        <w:rPr>
          <w:rFonts w:cs="Arial"/>
          <w:i/>
          <w:sz w:val="18"/>
          <w:szCs w:val="18"/>
        </w:rPr>
        <w:t>.</w:t>
      </w:r>
      <w:r w:rsidR="004338B7" w:rsidRPr="008F1EC3">
        <w:rPr>
          <w:rFonts w:cs="Arial"/>
          <w:sz w:val="18"/>
          <w:szCs w:val="18"/>
        </w:rPr>
        <w:t xml:space="preserve"> Disponible en:</w:t>
      </w:r>
      <w:r w:rsidRPr="008F1EC3">
        <w:rPr>
          <w:rFonts w:cs="Arial"/>
          <w:sz w:val="18"/>
          <w:szCs w:val="18"/>
        </w:rPr>
        <w:t xml:space="preserve"> </w:t>
      </w:r>
      <w:hyperlink r:id="rId34" w:history="1">
        <w:r w:rsidRPr="008F1EC3">
          <w:rPr>
            <w:rStyle w:val="Hipervnculo"/>
            <w:sz w:val="18"/>
            <w:szCs w:val="18"/>
          </w:rPr>
          <w:t>https://www.sep.gob.mx/work/models/sep1/Resource/558c2c24-0b12-4676-ad90-8ab78086b184/ley_general_educacion.pdf</w:t>
        </w:r>
      </w:hyperlink>
    </w:p>
    <w:sectPr w:rsidR="00550FE4" w:rsidRPr="008F1EC3" w:rsidSect="00C23D14">
      <w:headerReference w:type="default" r:id="rId35"/>
      <w:type w:val="continuous"/>
      <w:pgSz w:w="12242" w:h="15842" w:code="1"/>
      <w:pgMar w:top="1276" w:right="1077" w:bottom="709" w:left="1701" w:header="426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3090F" w14:textId="77777777" w:rsidR="00771029" w:rsidRDefault="00771029" w:rsidP="005B2ED8">
      <w:r>
        <w:separator/>
      </w:r>
    </w:p>
  </w:endnote>
  <w:endnote w:type="continuationSeparator" w:id="0">
    <w:p w14:paraId="36BF7850" w14:textId="77777777" w:rsidR="00771029" w:rsidRDefault="00771029" w:rsidP="005B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F721B" w14:textId="7F30F942" w:rsidR="00E9297D" w:rsidRPr="00E9297D" w:rsidRDefault="00E9297D" w:rsidP="00E9297D">
    <w:pPr>
      <w:pStyle w:val="Piedepgina"/>
      <w:ind w:hanging="567"/>
      <w:jc w:val="center"/>
      <w:rPr>
        <w:b/>
        <w:bCs/>
        <w:color w:val="002060"/>
        <w:sz w:val="20"/>
        <w:szCs w:val="20"/>
      </w:rPr>
    </w:pPr>
    <w:r w:rsidRPr="00E9297D">
      <w:rPr>
        <w:b/>
        <w:bCs/>
        <w:color w:val="002060"/>
        <w:sz w:val="20"/>
        <w:szCs w:val="20"/>
      </w:rPr>
      <w:t>COMUNICACIÓN SOCIAL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9E9A2" w14:textId="2A200A09" w:rsidR="00E9297D" w:rsidRPr="00E9297D" w:rsidRDefault="00E9297D" w:rsidP="00E9297D">
    <w:pPr>
      <w:pStyle w:val="Piedepgina"/>
      <w:ind w:left="-567"/>
      <w:jc w:val="center"/>
      <w:rPr>
        <w:b/>
        <w:bCs/>
        <w:color w:val="002060"/>
        <w:sz w:val="20"/>
        <w:szCs w:val="20"/>
      </w:rPr>
    </w:pPr>
    <w:r w:rsidRPr="00E9297D">
      <w:rPr>
        <w:b/>
        <w:bCs/>
        <w:color w:val="002060"/>
        <w:sz w:val="20"/>
        <w:szCs w:val="20"/>
      </w:rPr>
      <w:t>COMUNICACIÓN SOCIAL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11610" w14:textId="77777777" w:rsidR="00771029" w:rsidRDefault="00771029" w:rsidP="005B2ED8">
      <w:r>
        <w:separator/>
      </w:r>
    </w:p>
  </w:footnote>
  <w:footnote w:type="continuationSeparator" w:id="0">
    <w:p w14:paraId="27802AC8" w14:textId="77777777" w:rsidR="00771029" w:rsidRDefault="00771029" w:rsidP="005B2ED8">
      <w:r>
        <w:continuationSeparator/>
      </w:r>
    </w:p>
  </w:footnote>
  <w:footnote w:id="1">
    <w:p w14:paraId="32FC14D9" w14:textId="77777777" w:rsidR="005B2ED8" w:rsidRPr="00C23D14" w:rsidRDefault="005B2ED8" w:rsidP="005B2ED8">
      <w:pPr>
        <w:pStyle w:val="Textonotapie"/>
        <w:ind w:left="-546"/>
        <w:rPr>
          <w:sz w:val="16"/>
          <w:szCs w:val="16"/>
          <w:lang w:val="es-MX"/>
        </w:rPr>
      </w:pPr>
      <w:r w:rsidRPr="00C23D14">
        <w:rPr>
          <w:rStyle w:val="Refdenotaalpie"/>
          <w:sz w:val="16"/>
          <w:szCs w:val="16"/>
        </w:rPr>
        <w:footnoteRef/>
      </w:r>
      <w:r w:rsidRPr="00C23D14">
        <w:rPr>
          <w:sz w:val="16"/>
          <w:szCs w:val="16"/>
        </w:rPr>
        <w:t xml:space="preserve"> El monto de la población docente en nivel </w:t>
      </w:r>
      <w:r w:rsidR="00DC269A" w:rsidRPr="00C23D14">
        <w:rPr>
          <w:sz w:val="16"/>
          <w:szCs w:val="16"/>
        </w:rPr>
        <w:t>superior</w:t>
      </w:r>
      <w:r w:rsidRPr="00C23D14">
        <w:rPr>
          <w:sz w:val="16"/>
          <w:szCs w:val="16"/>
        </w:rPr>
        <w:t xml:space="preserve"> </w:t>
      </w:r>
      <w:r w:rsidR="008C493E" w:rsidRPr="00C23D14">
        <w:rPr>
          <w:sz w:val="16"/>
          <w:szCs w:val="16"/>
        </w:rPr>
        <w:t>pertenece</w:t>
      </w:r>
      <w:r w:rsidRPr="00C23D14">
        <w:rPr>
          <w:sz w:val="16"/>
          <w:szCs w:val="16"/>
        </w:rPr>
        <w:t xml:space="preserve"> a la clave 2321 del Sistema Nacional de Clasificación de Ocupaciones (SINCO) 2011, que corresponde a Profesores universitarios y de enseñanza superior (clave 2321).</w:t>
      </w:r>
    </w:p>
  </w:footnote>
  <w:footnote w:id="2">
    <w:p w14:paraId="0BB8994F" w14:textId="77777777" w:rsidR="00022866" w:rsidRPr="0042494B" w:rsidRDefault="00022866" w:rsidP="00022866">
      <w:pPr>
        <w:pStyle w:val="Textonotapie"/>
        <w:ind w:left="-567"/>
        <w:rPr>
          <w:rFonts w:cs="Arial"/>
          <w:sz w:val="16"/>
          <w:szCs w:val="16"/>
        </w:rPr>
      </w:pPr>
      <w:r w:rsidRPr="00152C35">
        <w:rPr>
          <w:rStyle w:val="Refdenotaalpie"/>
          <w:sz w:val="18"/>
          <w:szCs w:val="18"/>
        </w:rPr>
        <w:footnoteRef/>
      </w:r>
      <w:r w:rsidRPr="00152C35">
        <w:rPr>
          <w:sz w:val="18"/>
          <w:szCs w:val="18"/>
        </w:rPr>
        <w:t xml:space="preserve"> </w:t>
      </w:r>
      <w:r w:rsidRPr="0042494B">
        <w:rPr>
          <w:rFonts w:cs="Arial"/>
          <w:sz w:val="16"/>
          <w:szCs w:val="16"/>
        </w:rPr>
        <w:t xml:space="preserve">Conforme a la </w:t>
      </w:r>
      <w:r w:rsidRPr="0042494B">
        <w:rPr>
          <w:rFonts w:cs="Arial"/>
          <w:i/>
          <w:iCs/>
          <w:sz w:val="16"/>
          <w:szCs w:val="16"/>
        </w:rPr>
        <w:t xml:space="preserve">Clasificación Mexicana de Programas de Estudio por campos de formación académica </w:t>
      </w:r>
      <w:r w:rsidRPr="0042494B">
        <w:rPr>
          <w:rFonts w:cs="Arial"/>
          <w:sz w:val="16"/>
          <w:szCs w:val="16"/>
        </w:rPr>
        <w:t xml:space="preserve">(CMPE) 2011, los campos de formación académica se organizan en ocho campos amplios: 1. Educación, que se subdivide en dos campos específicos: 11. Ciencias de la educación y 12. Formación docente, 2. Artes y humanidades. 3. Ciencias sociales, administración y derecho, 4. Ciencias naturales, exactas y de la computación, 5. Ingeniería, manufactura y construcción, 6. Agronomía y veterinaria, 7. Salud y 8. Servicios. Consultado en: </w:t>
      </w:r>
    </w:p>
    <w:p w14:paraId="43DE2252" w14:textId="77777777" w:rsidR="00022866" w:rsidRPr="00152C35" w:rsidRDefault="00771029" w:rsidP="00022866">
      <w:pPr>
        <w:pStyle w:val="Textonotapie"/>
        <w:ind w:left="-567"/>
        <w:rPr>
          <w:sz w:val="18"/>
          <w:szCs w:val="18"/>
          <w:lang w:val="es-MX"/>
        </w:rPr>
      </w:pPr>
      <w:hyperlink r:id="rId1" w:history="1">
        <w:r w:rsidR="00022866" w:rsidRPr="0042494B">
          <w:rPr>
            <w:rStyle w:val="Hipervnculo"/>
            <w:sz w:val="16"/>
            <w:szCs w:val="16"/>
          </w:rPr>
          <w:t>https://www.inegi.org.mx/datos/clasificaciones.html</w:t>
        </w:r>
      </w:hyperlink>
    </w:p>
  </w:footnote>
  <w:footnote w:id="3">
    <w:p w14:paraId="3BD78D97" w14:textId="77777777" w:rsidR="005B2ED8" w:rsidRPr="003A13A1" w:rsidRDefault="005B2ED8" w:rsidP="005B2ED8">
      <w:pPr>
        <w:pStyle w:val="Textonotapie"/>
        <w:ind w:left="-567"/>
        <w:rPr>
          <w:sz w:val="18"/>
          <w:lang w:val="es-MX"/>
        </w:rPr>
      </w:pPr>
      <w:r w:rsidRPr="003A13A1">
        <w:rPr>
          <w:rStyle w:val="Refdenotaalpie"/>
          <w:sz w:val="18"/>
        </w:rPr>
        <w:footnoteRef/>
      </w:r>
      <w:r w:rsidRPr="003A13A1">
        <w:rPr>
          <w:sz w:val="18"/>
        </w:rPr>
        <w:t xml:space="preserve"> </w:t>
      </w:r>
      <w:r w:rsidRPr="00C23D14">
        <w:rPr>
          <w:sz w:val="16"/>
          <w:szCs w:val="16"/>
        </w:rPr>
        <w:t xml:space="preserve">El 0.1% </w:t>
      </w:r>
      <w:r w:rsidR="00077E39" w:rsidRPr="00C23D14">
        <w:rPr>
          <w:sz w:val="16"/>
          <w:szCs w:val="16"/>
        </w:rPr>
        <w:t>n</w:t>
      </w:r>
      <w:r w:rsidRPr="00C23D14">
        <w:rPr>
          <w:sz w:val="16"/>
          <w:szCs w:val="16"/>
        </w:rPr>
        <w:t>o especific</w:t>
      </w:r>
      <w:r w:rsidR="00077E39" w:rsidRPr="00C23D14">
        <w:rPr>
          <w:sz w:val="16"/>
          <w:szCs w:val="16"/>
        </w:rPr>
        <w:t>ó</w:t>
      </w:r>
      <w:r w:rsidRPr="00C23D14">
        <w:rPr>
          <w:sz w:val="16"/>
          <w:szCs w:val="16"/>
        </w:rPr>
        <w:t xml:space="preserve"> el ámbito donde realiza su actividad docente.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8C7C6" w14:textId="77777777" w:rsidR="00E9297D" w:rsidRDefault="00E9297D" w:rsidP="00E9297D">
    <w:pPr>
      <w:framePr w:w="6178" w:hSpace="141" w:vSpace="141" w:wrap="auto" w:vAnchor="page" w:hAnchor="page" w:x="5350" w:y="226"/>
      <w:spacing w:line="265" w:lineRule="exact"/>
      <w:ind w:right="353"/>
      <w:jc w:val="right"/>
      <w:rPr>
        <w:b/>
        <w:color w:val="002060"/>
      </w:rPr>
    </w:pPr>
    <w:r>
      <w:rPr>
        <w:b/>
        <w:color w:val="002060"/>
      </w:rPr>
      <w:tab/>
    </w:r>
    <w:r>
      <w:rPr>
        <w:b/>
        <w:color w:val="002060"/>
      </w:rPr>
      <w:tab/>
    </w:r>
  </w:p>
  <w:p w14:paraId="4854C66E" w14:textId="77777777" w:rsidR="00E9297D" w:rsidRDefault="00E9297D" w:rsidP="00E9297D">
    <w:pPr>
      <w:framePr w:w="6178" w:hSpace="141" w:vSpace="141" w:wrap="auto" w:vAnchor="page" w:hAnchor="page" w:x="5350" w:y="226"/>
      <w:spacing w:line="265" w:lineRule="exact"/>
      <w:ind w:right="353"/>
      <w:jc w:val="right"/>
      <w:rPr>
        <w:b/>
        <w:color w:val="002060"/>
      </w:rPr>
    </w:pPr>
  </w:p>
  <w:p w14:paraId="774D3915" w14:textId="667981DB" w:rsidR="00E9297D" w:rsidRPr="00A36C24" w:rsidRDefault="00E9297D" w:rsidP="00ED266B">
    <w:pPr>
      <w:framePr w:w="6178" w:hSpace="141" w:vSpace="141" w:wrap="auto" w:vAnchor="page" w:hAnchor="page" w:x="5350" w:y="226"/>
      <w:spacing w:line="265" w:lineRule="exact"/>
      <w:ind w:right="353"/>
      <w:jc w:val="right"/>
      <w:rPr>
        <w:rFonts w:eastAsia="Arial" w:cs="Arial"/>
        <w:sz w:val="24"/>
      </w:rPr>
    </w:pPr>
    <w:r w:rsidRPr="00A36C24">
      <w:rPr>
        <w:b/>
        <w:color w:val="002060"/>
        <w:sz w:val="24"/>
      </w:rPr>
      <w:t>COMUNICADO</w:t>
    </w:r>
    <w:r w:rsidRPr="00A36C24">
      <w:rPr>
        <w:b/>
        <w:color w:val="002060"/>
        <w:spacing w:val="-11"/>
        <w:sz w:val="24"/>
      </w:rPr>
      <w:t xml:space="preserve"> </w:t>
    </w:r>
    <w:r w:rsidRPr="00A36C24">
      <w:rPr>
        <w:b/>
        <w:color w:val="002060"/>
        <w:sz w:val="24"/>
      </w:rPr>
      <w:t>DE</w:t>
    </w:r>
    <w:r w:rsidRPr="00A36C24">
      <w:rPr>
        <w:b/>
        <w:color w:val="002060"/>
        <w:spacing w:val="-11"/>
        <w:sz w:val="24"/>
      </w:rPr>
      <w:t xml:space="preserve"> P</w:t>
    </w:r>
    <w:r w:rsidRPr="00A36C24">
      <w:rPr>
        <w:b/>
        <w:color w:val="002060"/>
        <w:spacing w:val="-1"/>
        <w:sz w:val="24"/>
      </w:rPr>
      <w:t>RENSA</w:t>
    </w:r>
    <w:r w:rsidRPr="00A36C24">
      <w:rPr>
        <w:b/>
        <w:color w:val="002060"/>
        <w:spacing w:val="-11"/>
        <w:sz w:val="24"/>
      </w:rPr>
      <w:t xml:space="preserve"> </w:t>
    </w:r>
    <w:r w:rsidRPr="00A36C24">
      <w:rPr>
        <w:b/>
        <w:color w:val="002060"/>
        <w:sz w:val="24"/>
      </w:rPr>
      <w:t xml:space="preserve">NÚM. </w:t>
    </w:r>
    <w:r w:rsidR="00ED266B" w:rsidRPr="00ED266B">
      <w:rPr>
        <w:b/>
        <w:color w:val="002060"/>
        <w:sz w:val="24"/>
      </w:rPr>
      <w:t>452/20</w:t>
    </w:r>
  </w:p>
  <w:p w14:paraId="6893D3A3" w14:textId="2F74DB82" w:rsidR="00E9297D" w:rsidRPr="00A36C24" w:rsidRDefault="00E9297D" w:rsidP="00E9297D">
    <w:pPr>
      <w:framePr w:w="6178" w:hSpace="141" w:vSpace="141" w:wrap="auto" w:vAnchor="page" w:hAnchor="page" w:x="5350" w:y="226"/>
      <w:ind w:right="353"/>
      <w:jc w:val="right"/>
      <w:rPr>
        <w:rFonts w:eastAsia="Arial" w:cs="Arial"/>
        <w:sz w:val="24"/>
      </w:rPr>
    </w:pPr>
    <w:r>
      <w:rPr>
        <w:b/>
        <w:color w:val="002060"/>
        <w:sz w:val="24"/>
      </w:rPr>
      <w:t xml:space="preserve">2 DE OCTUBRE </w:t>
    </w:r>
    <w:r w:rsidRPr="00A36C24">
      <w:rPr>
        <w:b/>
        <w:color w:val="002060"/>
        <w:sz w:val="24"/>
      </w:rPr>
      <w:t>DE</w:t>
    </w:r>
    <w:r w:rsidRPr="00A36C24">
      <w:rPr>
        <w:b/>
        <w:color w:val="002060"/>
        <w:spacing w:val="-5"/>
        <w:sz w:val="24"/>
      </w:rPr>
      <w:t xml:space="preserve"> </w:t>
    </w:r>
    <w:r w:rsidRPr="00A36C24">
      <w:rPr>
        <w:b/>
        <w:color w:val="002060"/>
        <w:sz w:val="24"/>
      </w:rPr>
      <w:t>20</w:t>
    </w:r>
    <w:r>
      <w:rPr>
        <w:b/>
        <w:color w:val="002060"/>
        <w:sz w:val="24"/>
      </w:rPr>
      <w:t>20</w:t>
    </w:r>
  </w:p>
  <w:p w14:paraId="0A2AFB8B" w14:textId="215F1D5E" w:rsidR="00E9297D" w:rsidRPr="00A36C24" w:rsidRDefault="00E9297D" w:rsidP="00E9297D">
    <w:pPr>
      <w:framePr w:w="6178" w:hSpace="141" w:vSpace="141" w:wrap="auto" w:vAnchor="page" w:hAnchor="page" w:x="5350" w:y="226"/>
      <w:ind w:right="353"/>
      <w:jc w:val="right"/>
      <w:rPr>
        <w:rFonts w:eastAsia="Arial" w:cs="Arial"/>
        <w:sz w:val="24"/>
      </w:rPr>
    </w:pPr>
    <w:r w:rsidRPr="00A36C24">
      <w:rPr>
        <w:b/>
        <w:color w:val="002060"/>
        <w:sz w:val="24"/>
      </w:rPr>
      <w:t>PÁGINA</w:t>
    </w:r>
    <w:r w:rsidRPr="00A36C24">
      <w:rPr>
        <w:b/>
        <w:color w:val="002060"/>
        <w:spacing w:val="-13"/>
        <w:sz w:val="24"/>
      </w:rPr>
      <w:t xml:space="preserve"> </w:t>
    </w:r>
    <w:r w:rsidRPr="00A36C24">
      <w:rPr>
        <w:sz w:val="24"/>
      </w:rPr>
      <w:fldChar w:fldCharType="begin"/>
    </w:r>
    <w:r w:rsidRPr="00A36C24">
      <w:rPr>
        <w:b/>
        <w:color w:val="002060"/>
        <w:sz w:val="24"/>
      </w:rPr>
      <w:instrText xml:space="preserve"> PAGE </w:instrText>
    </w:r>
    <w:r w:rsidRPr="00A36C24">
      <w:rPr>
        <w:sz w:val="24"/>
      </w:rPr>
      <w:fldChar w:fldCharType="separate"/>
    </w:r>
    <w:r w:rsidR="00ED266B">
      <w:rPr>
        <w:b/>
        <w:noProof/>
        <w:color w:val="002060"/>
        <w:sz w:val="24"/>
      </w:rPr>
      <w:t>2</w:t>
    </w:r>
    <w:r w:rsidRPr="00A36C24">
      <w:rPr>
        <w:sz w:val="24"/>
      </w:rPr>
      <w:fldChar w:fldCharType="end"/>
    </w:r>
    <w:r>
      <w:rPr>
        <w:b/>
        <w:color w:val="002060"/>
        <w:sz w:val="24"/>
      </w:rPr>
      <w:t>/2</w:t>
    </w:r>
  </w:p>
  <w:p w14:paraId="2E00C97B" w14:textId="77777777" w:rsidR="00E9297D" w:rsidRPr="00A36C24" w:rsidRDefault="00E9297D" w:rsidP="00E9297D">
    <w:pPr>
      <w:framePr w:w="6178" w:hSpace="141" w:vSpace="141" w:wrap="auto" w:vAnchor="page" w:hAnchor="page" w:x="5350" w:y="226"/>
      <w:tabs>
        <w:tab w:val="left" w:pos="6447"/>
      </w:tabs>
      <w:spacing w:line="265" w:lineRule="exact"/>
      <w:ind w:right="353"/>
      <w:rPr>
        <w:rFonts w:eastAsia="Arial" w:cs="Arial"/>
        <w:sz w:val="24"/>
      </w:rPr>
    </w:pPr>
    <w:r w:rsidRPr="00A36C24">
      <w:rPr>
        <w:rFonts w:eastAsia="Arial" w:cs="Arial"/>
        <w:sz w:val="24"/>
      </w:rPr>
      <w:tab/>
    </w:r>
  </w:p>
  <w:p w14:paraId="6F3E402F" w14:textId="77777777" w:rsidR="00E9297D" w:rsidRDefault="00E9297D" w:rsidP="00E9297D">
    <w:pPr>
      <w:pStyle w:val="Encabezado"/>
      <w:ind w:hanging="426"/>
      <w:rPr>
        <w:noProof/>
      </w:rPr>
    </w:pPr>
    <w:r>
      <w:rPr>
        <w:noProof/>
        <w:lang w:val="en-US" w:eastAsia="en-US"/>
      </w:rPr>
      <w:drawing>
        <wp:inline distT="0" distB="0" distL="0" distR="0" wp14:anchorId="4231365F" wp14:editId="74FFB88B">
          <wp:extent cx="775278" cy="805260"/>
          <wp:effectExtent l="0" t="0" r="6350" b="0"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99" cy="81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</w:t>
    </w:r>
  </w:p>
  <w:p w14:paraId="597F1402" w14:textId="17468C15" w:rsidR="003A18E4" w:rsidRDefault="003A18E4" w:rsidP="003A18E4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A331C" w14:textId="77777777" w:rsidR="003A18E4" w:rsidRDefault="003A18E4" w:rsidP="003A18E4">
    <w:pPr>
      <w:framePr w:w="6178" w:hSpace="141" w:vSpace="141" w:wrap="auto" w:vAnchor="page" w:hAnchor="page" w:x="5350" w:y="226"/>
      <w:spacing w:line="265" w:lineRule="exact"/>
      <w:ind w:right="353"/>
      <w:jc w:val="right"/>
      <w:rPr>
        <w:b/>
        <w:color w:val="002060"/>
      </w:rPr>
    </w:pPr>
    <w:r>
      <w:rPr>
        <w:b/>
        <w:color w:val="002060"/>
      </w:rPr>
      <w:tab/>
    </w:r>
    <w:r>
      <w:rPr>
        <w:b/>
        <w:color w:val="002060"/>
      </w:rPr>
      <w:tab/>
    </w:r>
  </w:p>
  <w:p w14:paraId="65276959" w14:textId="77777777" w:rsidR="003A18E4" w:rsidRDefault="003A18E4" w:rsidP="003A18E4">
    <w:pPr>
      <w:framePr w:w="6178" w:hSpace="141" w:vSpace="141" w:wrap="auto" w:vAnchor="page" w:hAnchor="page" w:x="5350" w:y="226"/>
      <w:spacing w:line="265" w:lineRule="exact"/>
      <w:ind w:right="353"/>
      <w:jc w:val="right"/>
      <w:rPr>
        <w:b/>
        <w:color w:val="002060"/>
      </w:rPr>
    </w:pPr>
  </w:p>
  <w:p w14:paraId="340173AB" w14:textId="1F894C1E" w:rsidR="003A18E4" w:rsidRPr="00A36C24" w:rsidRDefault="003A18E4" w:rsidP="003A18E4">
    <w:pPr>
      <w:framePr w:w="6178" w:hSpace="141" w:vSpace="141" w:wrap="auto" w:vAnchor="page" w:hAnchor="page" w:x="5350" w:y="226"/>
      <w:spacing w:line="265" w:lineRule="exact"/>
      <w:ind w:right="353"/>
      <w:jc w:val="right"/>
      <w:rPr>
        <w:rFonts w:eastAsia="Arial" w:cs="Arial"/>
        <w:sz w:val="24"/>
      </w:rPr>
    </w:pPr>
    <w:r w:rsidRPr="00A36C24">
      <w:rPr>
        <w:b/>
        <w:color w:val="002060"/>
        <w:sz w:val="24"/>
      </w:rPr>
      <w:t>COMUNICADO</w:t>
    </w:r>
    <w:r w:rsidRPr="00A36C24">
      <w:rPr>
        <w:b/>
        <w:color w:val="002060"/>
        <w:spacing w:val="-11"/>
        <w:sz w:val="24"/>
      </w:rPr>
      <w:t xml:space="preserve"> </w:t>
    </w:r>
    <w:r w:rsidRPr="00A36C24">
      <w:rPr>
        <w:b/>
        <w:color w:val="002060"/>
        <w:sz w:val="24"/>
      </w:rPr>
      <w:t>DE</w:t>
    </w:r>
    <w:r w:rsidRPr="00A36C24">
      <w:rPr>
        <w:b/>
        <w:color w:val="002060"/>
        <w:spacing w:val="-11"/>
        <w:sz w:val="24"/>
      </w:rPr>
      <w:t xml:space="preserve"> P</w:t>
    </w:r>
    <w:r w:rsidRPr="00ED266B">
      <w:rPr>
        <w:b/>
        <w:color w:val="002060"/>
        <w:spacing w:val="-1"/>
        <w:sz w:val="24"/>
      </w:rPr>
      <w:t>RENS</w:t>
    </w:r>
    <w:r w:rsidRPr="00A36C24">
      <w:rPr>
        <w:b/>
        <w:color w:val="002060"/>
        <w:spacing w:val="-1"/>
        <w:sz w:val="24"/>
      </w:rPr>
      <w:t>A</w:t>
    </w:r>
    <w:r w:rsidRPr="00A36C24">
      <w:rPr>
        <w:b/>
        <w:color w:val="002060"/>
        <w:spacing w:val="-11"/>
        <w:sz w:val="24"/>
      </w:rPr>
      <w:t xml:space="preserve"> </w:t>
    </w:r>
    <w:r w:rsidRPr="00A36C24">
      <w:rPr>
        <w:b/>
        <w:color w:val="002060"/>
        <w:sz w:val="24"/>
      </w:rPr>
      <w:t xml:space="preserve">NÚM. </w:t>
    </w:r>
    <w:r w:rsidR="00ED266B" w:rsidRPr="00ED266B">
      <w:rPr>
        <w:b/>
        <w:color w:val="002060"/>
        <w:sz w:val="24"/>
      </w:rPr>
      <w:t>452</w:t>
    </w:r>
    <w:r w:rsidRPr="00ED266B">
      <w:rPr>
        <w:b/>
        <w:color w:val="002060"/>
        <w:sz w:val="24"/>
      </w:rPr>
      <w:t>/20</w:t>
    </w:r>
    <w:r w:rsidRPr="00ED266B">
      <w:rPr>
        <w:b/>
        <w:color w:val="002060"/>
        <w:spacing w:val="-11"/>
        <w:sz w:val="24"/>
      </w:rPr>
      <w:t xml:space="preserve"> </w:t>
    </w:r>
  </w:p>
  <w:p w14:paraId="36BF417C" w14:textId="32C0BDA9" w:rsidR="003A18E4" w:rsidRPr="00A36C24" w:rsidRDefault="00E9297D" w:rsidP="003A18E4">
    <w:pPr>
      <w:framePr w:w="6178" w:hSpace="141" w:vSpace="141" w:wrap="auto" w:vAnchor="page" w:hAnchor="page" w:x="5350" w:y="226"/>
      <w:ind w:right="353"/>
      <w:jc w:val="right"/>
      <w:rPr>
        <w:rFonts w:eastAsia="Arial" w:cs="Arial"/>
        <w:sz w:val="24"/>
      </w:rPr>
    </w:pPr>
    <w:r>
      <w:rPr>
        <w:b/>
        <w:color w:val="002060"/>
        <w:sz w:val="24"/>
      </w:rPr>
      <w:t>2</w:t>
    </w:r>
    <w:r w:rsidR="003A18E4">
      <w:rPr>
        <w:b/>
        <w:color w:val="002060"/>
        <w:sz w:val="24"/>
      </w:rPr>
      <w:t xml:space="preserve"> DE </w:t>
    </w:r>
    <w:r>
      <w:rPr>
        <w:b/>
        <w:color w:val="002060"/>
        <w:sz w:val="24"/>
      </w:rPr>
      <w:t>OCTUBRE</w:t>
    </w:r>
    <w:r w:rsidR="003A18E4">
      <w:rPr>
        <w:b/>
        <w:color w:val="002060"/>
        <w:sz w:val="24"/>
      </w:rPr>
      <w:t xml:space="preserve"> </w:t>
    </w:r>
    <w:r w:rsidR="003A18E4" w:rsidRPr="00A36C24">
      <w:rPr>
        <w:b/>
        <w:color w:val="002060"/>
        <w:sz w:val="24"/>
      </w:rPr>
      <w:t>DE</w:t>
    </w:r>
    <w:r w:rsidR="003A18E4" w:rsidRPr="00A36C24">
      <w:rPr>
        <w:b/>
        <w:color w:val="002060"/>
        <w:spacing w:val="-5"/>
        <w:sz w:val="24"/>
      </w:rPr>
      <w:t xml:space="preserve"> </w:t>
    </w:r>
    <w:r w:rsidR="003A18E4" w:rsidRPr="00A36C24">
      <w:rPr>
        <w:b/>
        <w:color w:val="002060"/>
        <w:sz w:val="24"/>
      </w:rPr>
      <w:t>20</w:t>
    </w:r>
    <w:r w:rsidR="003A18E4">
      <w:rPr>
        <w:b/>
        <w:color w:val="002060"/>
        <w:sz w:val="24"/>
      </w:rPr>
      <w:t>20</w:t>
    </w:r>
  </w:p>
  <w:p w14:paraId="62400E22" w14:textId="4A58BBEA" w:rsidR="003A18E4" w:rsidRPr="00A36C24" w:rsidRDefault="003A18E4" w:rsidP="003A18E4">
    <w:pPr>
      <w:framePr w:w="6178" w:hSpace="141" w:vSpace="141" w:wrap="auto" w:vAnchor="page" w:hAnchor="page" w:x="5350" w:y="226"/>
      <w:ind w:right="353"/>
      <w:jc w:val="right"/>
      <w:rPr>
        <w:rFonts w:eastAsia="Arial" w:cs="Arial"/>
        <w:sz w:val="24"/>
      </w:rPr>
    </w:pPr>
    <w:r w:rsidRPr="00A36C24">
      <w:rPr>
        <w:b/>
        <w:color w:val="002060"/>
        <w:sz w:val="24"/>
      </w:rPr>
      <w:t>PÁGINA</w:t>
    </w:r>
    <w:r w:rsidRPr="00A36C24">
      <w:rPr>
        <w:b/>
        <w:color w:val="002060"/>
        <w:spacing w:val="-13"/>
        <w:sz w:val="24"/>
      </w:rPr>
      <w:t xml:space="preserve"> </w:t>
    </w:r>
    <w:r w:rsidRPr="00A36C24">
      <w:rPr>
        <w:sz w:val="24"/>
      </w:rPr>
      <w:fldChar w:fldCharType="begin"/>
    </w:r>
    <w:r w:rsidRPr="00A36C24">
      <w:rPr>
        <w:b/>
        <w:color w:val="002060"/>
        <w:sz w:val="24"/>
      </w:rPr>
      <w:instrText xml:space="preserve"> PAGE </w:instrText>
    </w:r>
    <w:r w:rsidRPr="00A36C24">
      <w:rPr>
        <w:sz w:val="24"/>
      </w:rPr>
      <w:fldChar w:fldCharType="separate"/>
    </w:r>
    <w:r w:rsidR="00ED266B">
      <w:rPr>
        <w:b/>
        <w:noProof/>
        <w:color w:val="002060"/>
        <w:sz w:val="24"/>
      </w:rPr>
      <w:t>1</w:t>
    </w:r>
    <w:r w:rsidRPr="00A36C24">
      <w:rPr>
        <w:sz w:val="24"/>
      </w:rPr>
      <w:fldChar w:fldCharType="end"/>
    </w:r>
    <w:r>
      <w:rPr>
        <w:b/>
        <w:color w:val="002060"/>
        <w:sz w:val="24"/>
      </w:rPr>
      <w:t>/2</w:t>
    </w:r>
  </w:p>
  <w:p w14:paraId="4E6B1142" w14:textId="77777777" w:rsidR="003A18E4" w:rsidRPr="00A36C24" w:rsidRDefault="003A18E4" w:rsidP="003A18E4">
    <w:pPr>
      <w:framePr w:w="6178" w:hSpace="141" w:vSpace="141" w:wrap="auto" w:vAnchor="page" w:hAnchor="page" w:x="5350" w:y="226"/>
      <w:tabs>
        <w:tab w:val="left" w:pos="6447"/>
      </w:tabs>
      <w:spacing w:line="265" w:lineRule="exact"/>
      <w:ind w:right="353"/>
      <w:rPr>
        <w:rFonts w:eastAsia="Arial" w:cs="Arial"/>
        <w:sz w:val="24"/>
      </w:rPr>
    </w:pPr>
    <w:r w:rsidRPr="00A36C24">
      <w:rPr>
        <w:rFonts w:eastAsia="Arial" w:cs="Arial"/>
        <w:sz w:val="24"/>
      </w:rPr>
      <w:tab/>
    </w:r>
  </w:p>
  <w:p w14:paraId="7C81E1D2" w14:textId="77777777" w:rsidR="003A18E4" w:rsidRDefault="003A18E4" w:rsidP="003A18E4">
    <w:pPr>
      <w:pStyle w:val="Encabezado"/>
      <w:ind w:hanging="426"/>
      <w:rPr>
        <w:noProof/>
      </w:rPr>
    </w:pPr>
    <w:r>
      <w:rPr>
        <w:noProof/>
        <w:lang w:val="en-US" w:eastAsia="en-US"/>
      </w:rPr>
      <w:drawing>
        <wp:inline distT="0" distB="0" distL="0" distR="0" wp14:anchorId="1DC1351F" wp14:editId="181F953F">
          <wp:extent cx="775278" cy="805260"/>
          <wp:effectExtent l="0" t="0" r="6350" b="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99" cy="81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</w:t>
    </w:r>
  </w:p>
  <w:p w14:paraId="15A34266" w14:textId="485576FD" w:rsidR="00A36C24" w:rsidRDefault="00771029" w:rsidP="00CE7FF1">
    <w:pPr>
      <w:pStyle w:val="Encabezado"/>
      <w:ind w:hanging="426"/>
      <w:jc w:val="center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F2A03" w14:textId="77777777" w:rsidR="003A18E4" w:rsidRDefault="003A18E4" w:rsidP="00E9297D">
    <w:pPr>
      <w:pStyle w:val="Encabezado"/>
      <w:ind w:hanging="567"/>
      <w:jc w:val="center"/>
    </w:pPr>
    <w:r w:rsidRPr="00432BA7">
      <w:rPr>
        <w:noProof/>
        <w:lang w:val="en-US" w:eastAsia="en-US"/>
      </w:rPr>
      <w:drawing>
        <wp:inline distT="0" distB="0" distL="0" distR="0" wp14:anchorId="51FB80FE" wp14:editId="38906A30">
          <wp:extent cx="775278" cy="805260"/>
          <wp:effectExtent l="0" t="0" r="6350" b="0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99" cy="81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12817"/>
    <w:multiLevelType w:val="hybridMultilevel"/>
    <w:tmpl w:val="6388B55A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D8"/>
    <w:rsid w:val="00022866"/>
    <w:rsid w:val="00035D91"/>
    <w:rsid w:val="0004461D"/>
    <w:rsid w:val="00052813"/>
    <w:rsid w:val="0006452B"/>
    <w:rsid w:val="00076A0A"/>
    <w:rsid w:val="00077E39"/>
    <w:rsid w:val="000B7251"/>
    <w:rsid w:val="000C0765"/>
    <w:rsid w:val="000E1383"/>
    <w:rsid w:val="00120C51"/>
    <w:rsid w:val="00137FB1"/>
    <w:rsid w:val="001430D0"/>
    <w:rsid w:val="00185162"/>
    <w:rsid w:val="00187F46"/>
    <w:rsid w:val="001A70A0"/>
    <w:rsid w:val="001D0A2C"/>
    <w:rsid w:val="00221901"/>
    <w:rsid w:val="002376F6"/>
    <w:rsid w:val="00294C48"/>
    <w:rsid w:val="002A33BE"/>
    <w:rsid w:val="002C6AD9"/>
    <w:rsid w:val="002E1051"/>
    <w:rsid w:val="002E50CC"/>
    <w:rsid w:val="00311B4B"/>
    <w:rsid w:val="003134CB"/>
    <w:rsid w:val="0031713F"/>
    <w:rsid w:val="003218C0"/>
    <w:rsid w:val="00335BCD"/>
    <w:rsid w:val="0036191B"/>
    <w:rsid w:val="003758A7"/>
    <w:rsid w:val="003A01ED"/>
    <w:rsid w:val="003A18E4"/>
    <w:rsid w:val="003A26E4"/>
    <w:rsid w:val="003B7EE7"/>
    <w:rsid w:val="003C6991"/>
    <w:rsid w:val="003D0213"/>
    <w:rsid w:val="003E523E"/>
    <w:rsid w:val="003F238B"/>
    <w:rsid w:val="004163DA"/>
    <w:rsid w:val="0042494B"/>
    <w:rsid w:val="00430921"/>
    <w:rsid w:val="004338B7"/>
    <w:rsid w:val="00433BE0"/>
    <w:rsid w:val="004670C1"/>
    <w:rsid w:val="00471DB6"/>
    <w:rsid w:val="00481C1F"/>
    <w:rsid w:val="004820E6"/>
    <w:rsid w:val="004937F9"/>
    <w:rsid w:val="00495140"/>
    <w:rsid w:val="00495BF3"/>
    <w:rsid w:val="004A312D"/>
    <w:rsid w:val="004D5734"/>
    <w:rsid w:val="004E1DB0"/>
    <w:rsid w:val="00506C73"/>
    <w:rsid w:val="00513290"/>
    <w:rsid w:val="00520FCF"/>
    <w:rsid w:val="00523AAB"/>
    <w:rsid w:val="0053002A"/>
    <w:rsid w:val="00531EF7"/>
    <w:rsid w:val="00540F3F"/>
    <w:rsid w:val="0054152F"/>
    <w:rsid w:val="00545EEE"/>
    <w:rsid w:val="00550FE4"/>
    <w:rsid w:val="005601EF"/>
    <w:rsid w:val="00561503"/>
    <w:rsid w:val="005748CA"/>
    <w:rsid w:val="005B2ED8"/>
    <w:rsid w:val="005B79E7"/>
    <w:rsid w:val="005C3812"/>
    <w:rsid w:val="005E60C8"/>
    <w:rsid w:val="005F45F7"/>
    <w:rsid w:val="0062751B"/>
    <w:rsid w:val="00636CC6"/>
    <w:rsid w:val="00655A0E"/>
    <w:rsid w:val="00655AAE"/>
    <w:rsid w:val="006879DA"/>
    <w:rsid w:val="00692ABD"/>
    <w:rsid w:val="00696E80"/>
    <w:rsid w:val="006979F2"/>
    <w:rsid w:val="006B08EB"/>
    <w:rsid w:val="006C496F"/>
    <w:rsid w:val="006D1024"/>
    <w:rsid w:val="006D660C"/>
    <w:rsid w:val="006F50ED"/>
    <w:rsid w:val="006F58D6"/>
    <w:rsid w:val="0070069D"/>
    <w:rsid w:val="00706F81"/>
    <w:rsid w:val="00711454"/>
    <w:rsid w:val="00771029"/>
    <w:rsid w:val="00776039"/>
    <w:rsid w:val="007A47D4"/>
    <w:rsid w:val="007B556A"/>
    <w:rsid w:val="007C4AAC"/>
    <w:rsid w:val="007D22E4"/>
    <w:rsid w:val="008022FF"/>
    <w:rsid w:val="008110FA"/>
    <w:rsid w:val="0081613C"/>
    <w:rsid w:val="00842BF4"/>
    <w:rsid w:val="00873791"/>
    <w:rsid w:val="00883276"/>
    <w:rsid w:val="008C21D3"/>
    <w:rsid w:val="008C493E"/>
    <w:rsid w:val="008F1EC3"/>
    <w:rsid w:val="008F68B9"/>
    <w:rsid w:val="008F7872"/>
    <w:rsid w:val="00932609"/>
    <w:rsid w:val="009421C4"/>
    <w:rsid w:val="00956093"/>
    <w:rsid w:val="00957C71"/>
    <w:rsid w:val="0096211B"/>
    <w:rsid w:val="00992033"/>
    <w:rsid w:val="009D6A77"/>
    <w:rsid w:val="009E13BD"/>
    <w:rsid w:val="00A0265E"/>
    <w:rsid w:val="00A1731E"/>
    <w:rsid w:val="00A3585A"/>
    <w:rsid w:val="00A621AE"/>
    <w:rsid w:val="00A76E57"/>
    <w:rsid w:val="00AA21A3"/>
    <w:rsid w:val="00AC0128"/>
    <w:rsid w:val="00AC2646"/>
    <w:rsid w:val="00B05789"/>
    <w:rsid w:val="00B140D9"/>
    <w:rsid w:val="00B30E69"/>
    <w:rsid w:val="00B51217"/>
    <w:rsid w:val="00B65CF0"/>
    <w:rsid w:val="00BA48C5"/>
    <w:rsid w:val="00BB3096"/>
    <w:rsid w:val="00BD69A0"/>
    <w:rsid w:val="00C04658"/>
    <w:rsid w:val="00C23D14"/>
    <w:rsid w:val="00C51157"/>
    <w:rsid w:val="00C53527"/>
    <w:rsid w:val="00C53863"/>
    <w:rsid w:val="00C76E65"/>
    <w:rsid w:val="00C918C6"/>
    <w:rsid w:val="00CA4B5A"/>
    <w:rsid w:val="00CC130F"/>
    <w:rsid w:val="00CD1A34"/>
    <w:rsid w:val="00D15F39"/>
    <w:rsid w:val="00D22BAA"/>
    <w:rsid w:val="00D3233F"/>
    <w:rsid w:val="00D34341"/>
    <w:rsid w:val="00D840D3"/>
    <w:rsid w:val="00D85F0D"/>
    <w:rsid w:val="00D86D20"/>
    <w:rsid w:val="00DA47EB"/>
    <w:rsid w:val="00DB3CD3"/>
    <w:rsid w:val="00DC269A"/>
    <w:rsid w:val="00DC65D6"/>
    <w:rsid w:val="00DF247E"/>
    <w:rsid w:val="00DF5230"/>
    <w:rsid w:val="00DF7E4B"/>
    <w:rsid w:val="00E374C0"/>
    <w:rsid w:val="00E41D26"/>
    <w:rsid w:val="00E534DF"/>
    <w:rsid w:val="00E65F75"/>
    <w:rsid w:val="00E9297D"/>
    <w:rsid w:val="00EB37CE"/>
    <w:rsid w:val="00EC26BC"/>
    <w:rsid w:val="00ED266B"/>
    <w:rsid w:val="00EF4AC0"/>
    <w:rsid w:val="00F06713"/>
    <w:rsid w:val="00F267EE"/>
    <w:rsid w:val="00F55607"/>
    <w:rsid w:val="00F568C6"/>
    <w:rsid w:val="00F616E1"/>
    <w:rsid w:val="00F96C4A"/>
    <w:rsid w:val="00FD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89F27"/>
  <w15:chartTrackingRefBased/>
  <w15:docId w15:val="{A9A3BD6A-9F44-4EEC-8847-9442F963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ED8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C65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5B2ED8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5B2E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B2ED8"/>
    <w:rPr>
      <w:rFonts w:ascii="Arial" w:eastAsia="Times New Roman" w:hAnsi="Arial" w:cs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B2E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ED8"/>
    <w:rPr>
      <w:rFonts w:ascii="Arial" w:eastAsia="Times New Roman" w:hAnsi="Arial" w:cs="Times New Roman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B2ED8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Textonotapie">
    <w:name w:val="footnote text"/>
    <w:aliases w:val="teques"/>
    <w:basedOn w:val="Normal"/>
    <w:link w:val="TextonotapieCar"/>
    <w:uiPriority w:val="99"/>
    <w:unhideWhenUsed/>
    <w:rsid w:val="005B2ED8"/>
    <w:rPr>
      <w:sz w:val="20"/>
      <w:szCs w:val="20"/>
    </w:rPr>
  </w:style>
  <w:style w:type="character" w:customStyle="1" w:styleId="TextonotapieCar">
    <w:name w:val="Texto nota pie Car"/>
    <w:aliases w:val="teques Car"/>
    <w:basedOn w:val="Fuentedeprrafopredeter"/>
    <w:link w:val="Textonotapie"/>
    <w:uiPriority w:val="99"/>
    <w:rsid w:val="005B2ED8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B2ED8"/>
    <w:rPr>
      <w:vertAlign w:val="superscript"/>
    </w:rPr>
  </w:style>
  <w:style w:type="paragraph" w:styleId="NormalWeb">
    <w:name w:val="Normal (Web)"/>
    <w:basedOn w:val="Normal"/>
    <w:uiPriority w:val="99"/>
    <w:rsid w:val="005B2ED8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4670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670C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670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70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670C1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70C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0C1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C65D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hyperlink" Target="https://www.sep.gob.mx/work/models/sep1/Resource/558c2c24-0b12-4676-ad90-8ab78086b184/ley_general_educacion.pdf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image" Target="media/image13.emf"/><Relationship Id="rId33" Type="http://schemas.openxmlformats.org/officeDocument/2006/relationships/hyperlink" Target="https://es.unesco.org/news/dia-mundial-docentes-2019-unesco-acoge-conferencia-futuro-profesion-docent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2.emf"/><Relationship Id="rId32" Type="http://schemas.openxmlformats.org/officeDocument/2006/relationships/hyperlink" Target="https://www.senado.gob.mx/comisiones/educacion/docs/docs_INEE/Docentes_Mexico_Informe2015.pdf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4.emf"/><Relationship Id="rId36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s://www.inegi.org.mx/programas/enoe/15ymas/default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emf"/><Relationship Id="rId30" Type="http://schemas.openxmlformats.org/officeDocument/2006/relationships/hyperlink" Target="https://www.redalyc.org/pdf/340/34011860020.pdf" TargetMode="External"/><Relationship Id="rId35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egi.org.mx/datos/clasificacione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9ED31-74EF-4AE6-BF6E-DA8E8EC9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INEGI</Company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OSCAR.RODRIGUEZDI@inegi.org.mx</dc:creator>
  <cp:keywords/>
  <dc:description/>
  <cp:lastModifiedBy>MORONES RUIZ FABIOLA CRISTINA</cp:lastModifiedBy>
  <cp:revision>2</cp:revision>
  <dcterms:created xsi:type="dcterms:W3CDTF">2020-10-02T14:05:00Z</dcterms:created>
  <dcterms:modified xsi:type="dcterms:W3CDTF">2020-10-02T14:05:00Z</dcterms:modified>
</cp:coreProperties>
</file>