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3BFCF" w14:textId="16464581" w:rsidR="00195C33" w:rsidRDefault="00195C33" w:rsidP="00646429">
      <w:pPr>
        <w:pStyle w:val="Profesin"/>
        <w:rPr>
          <w:smallCaps/>
          <w:sz w:val="24"/>
          <w:szCs w:val="24"/>
        </w:rPr>
      </w:pPr>
      <w:r w:rsidRPr="003C0955">
        <w:rPr>
          <w:noProof/>
          <w:color w:val="244061" w:themeColor="accent1" w:themeShade="80"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22166E" wp14:editId="72CC529F">
                <wp:simplePos x="0" y="0"/>
                <wp:positionH relativeFrom="margin">
                  <wp:posOffset>3095625</wp:posOffset>
                </wp:positionH>
                <wp:positionV relativeFrom="paragraph">
                  <wp:posOffset>67310</wp:posOffset>
                </wp:positionV>
                <wp:extent cx="3336290" cy="343535"/>
                <wp:effectExtent l="0" t="0" r="0" b="0"/>
                <wp:wrapSquare wrapText="bothSides"/>
                <wp:docPr id="610586331" name="Cuadro de texto 610586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4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7D2A2" w14:textId="7D7BD7B2" w:rsidR="00195C33" w:rsidRDefault="00195C33" w:rsidP="00195C33">
                            <w:pPr>
                              <w:jc w:val="right"/>
                            </w:pPr>
                            <w:r w:rsidRPr="00B30160">
                              <w:rPr>
                                <w:rFonts w:ascii="Arial Negrita" w:hAnsi="Arial Negrita"/>
                                <w:color w:val="07BFBA"/>
                              </w:rPr>
                              <w:t xml:space="preserve">Próxima publicación: </w:t>
                            </w:r>
                            <w:r>
                              <w:rPr>
                                <w:rFonts w:ascii="Arial Negrita" w:hAnsi="Arial Negrita"/>
                                <w:b/>
                                <w:bCs/>
                                <w:color w:val="07BFBA"/>
                              </w:rPr>
                              <w:t>2</w:t>
                            </w:r>
                            <w:r w:rsidR="004F5289">
                              <w:rPr>
                                <w:rFonts w:ascii="Arial Negrita" w:hAnsi="Arial Negrita"/>
                                <w:b/>
                                <w:bCs/>
                                <w:color w:val="07BFBA"/>
                              </w:rPr>
                              <w:t>2</w:t>
                            </w:r>
                            <w:r w:rsidRPr="00B30160">
                              <w:rPr>
                                <w:rFonts w:ascii="Arial Negrita" w:hAnsi="Arial Negrita"/>
                                <w:b/>
                                <w:bCs/>
                                <w:color w:val="07BFBA"/>
                              </w:rPr>
                              <w:t xml:space="preserve"> de </w:t>
                            </w:r>
                            <w:r>
                              <w:rPr>
                                <w:rFonts w:ascii="Arial Negrita" w:hAnsi="Arial Negrita"/>
                                <w:b/>
                                <w:bCs/>
                                <w:color w:val="07BFBA"/>
                              </w:rPr>
                              <w:t>noviembre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2166E" id="_x0000_t202" coordsize="21600,21600" o:spt="202" path="m,l,21600r21600,l21600,xe">
                <v:stroke joinstyle="miter"/>
                <v:path gradientshapeok="t" o:connecttype="rect"/>
              </v:shapetype>
              <v:shape id="Cuadro de texto 610586331" o:spid="_x0000_s1026" type="#_x0000_t202" style="position:absolute;left:0;text-align:left;margin-left:243.75pt;margin-top:5.3pt;width:262.7pt;height:27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" filled="f" stroked="f">
                <v:textbox>
                  <w:txbxContent>
                    <w:p w14:paraId="7207D2A2" w14:textId="7D7BD7B2" w:rsidR="00195C33" w:rsidRDefault="00195C33" w:rsidP="00195C33">
                      <w:pPr>
                        <w:jc w:val="right"/>
                      </w:pPr>
                      <w:r w:rsidRPr="00B30160">
                        <w:rPr>
                          <w:rFonts w:ascii="Arial Negrita" w:hAnsi="Arial Negrita"/>
                          <w:color w:val="07BFBA"/>
                        </w:rPr>
                        <w:t xml:space="preserve">Próxima publicación: </w:t>
                      </w:r>
                      <w:r>
                        <w:rPr>
                          <w:rFonts w:ascii="Arial Negrita" w:hAnsi="Arial Negrita"/>
                          <w:b/>
                          <w:bCs/>
                          <w:color w:val="07BFBA"/>
                        </w:rPr>
                        <w:t>2</w:t>
                      </w:r>
                      <w:r w:rsidR="004F5289">
                        <w:rPr>
                          <w:rFonts w:ascii="Arial Negrita" w:hAnsi="Arial Negrita"/>
                          <w:b/>
                          <w:bCs/>
                          <w:color w:val="07BFBA"/>
                        </w:rPr>
                        <w:t>2</w:t>
                      </w:r>
                      <w:r w:rsidRPr="00B30160">
                        <w:rPr>
                          <w:rFonts w:ascii="Arial Negrita" w:hAnsi="Arial Negrita"/>
                          <w:b/>
                          <w:bCs/>
                          <w:color w:val="07BFBA"/>
                        </w:rPr>
                        <w:t xml:space="preserve"> de </w:t>
                      </w:r>
                      <w:r>
                        <w:rPr>
                          <w:rFonts w:ascii="Arial Negrita" w:hAnsi="Arial Negrita"/>
                          <w:b/>
                          <w:bCs/>
                          <w:color w:val="07BFBA"/>
                        </w:rPr>
                        <w:t>noviembre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5A38AE" w14:textId="30931981" w:rsidR="00195C33" w:rsidRDefault="00195C33" w:rsidP="00646429">
      <w:pPr>
        <w:pStyle w:val="Profesin"/>
        <w:rPr>
          <w:smallCaps/>
          <w:sz w:val="24"/>
          <w:szCs w:val="24"/>
        </w:rPr>
      </w:pPr>
    </w:p>
    <w:p w14:paraId="51ADC1FF" w14:textId="77777777" w:rsidR="00195C33" w:rsidRDefault="00195C33" w:rsidP="00646429">
      <w:pPr>
        <w:pStyle w:val="Profesin"/>
        <w:rPr>
          <w:smallCaps/>
          <w:sz w:val="24"/>
          <w:szCs w:val="24"/>
        </w:rPr>
      </w:pPr>
    </w:p>
    <w:p w14:paraId="23FD0434" w14:textId="36155905" w:rsidR="00646429" w:rsidRPr="00195C33" w:rsidRDefault="00646429" w:rsidP="00646429">
      <w:pPr>
        <w:pStyle w:val="Profesin"/>
        <w:rPr>
          <w:rFonts w:ascii="Arial Negrita" w:hAnsi="Arial Negrita"/>
          <w:caps w:val="0"/>
          <w:sz w:val="24"/>
          <w:szCs w:val="24"/>
          <w:vertAlign w:val="superscript"/>
        </w:rPr>
      </w:pPr>
      <w:r w:rsidRPr="00195C33">
        <w:rPr>
          <w:rFonts w:ascii="Arial Negrita" w:hAnsi="Arial Negrita"/>
          <w:caps w:val="0"/>
          <w:sz w:val="24"/>
          <w:szCs w:val="24"/>
        </w:rPr>
        <w:t>INDICADOR GLOBAL DE LA ACTIVIDAD ECONÓMICA</w:t>
      </w:r>
      <w:r w:rsidR="002D391A">
        <w:rPr>
          <w:rFonts w:ascii="Arial Negrita" w:hAnsi="Arial Negrita"/>
          <w:caps w:val="0"/>
          <w:sz w:val="24"/>
          <w:szCs w:val="24"/>
        </w:rPr>
        <w:t xml:space="preserve"> (IGAE)</w:t>
      </w:r>
    </w:p>
    <w:p w14:paraId="0DE81433" w14:textId="0E4F73A8" w:rsidR="007C4984" w:rsidRPr="001B7033" w:rsidRDefault="00696B28" w:rsidP="00820F65">
      <w:pPr>
        <w:pStyle w:val="Profesin"/>
        <w:rPr>
          <w:b w:val="0"/>
          <w:bCs w:val="0"/>
          <w:sz w:val="24"/>
          <w:szCs w:val="24"/>
        </w:rPr>
      </w:pPr>
      <w:r>
        <w:rPr>
          <w:b w:val="0"/>
          <w:bCs w:val="0"/>
          <w:caps w:val="0"/>
          <w:sz w:val="24"/>
          <w:szCs w:val="24"/>
        </w:rPr>
        <w:t>Agost</w:t>
      </w:r>
      <w:r w:rsidR="00D567C8">
        <w:rPr>
          <w:b w:val="0"/>
          <w:bCs w:val="0"/>
          <w:caps w:val="0"/>
          <w:sz w:val="24"/>
          <w:szCs w:val="24"/>
        </w:rPr>
        <w:t>o</w:t>
      </w:r>
      <w:r w:rsidR="00D97864" w:rsidRPr="001B7033">
        <w:rPr>
          <w:b w:val="0"/>
          <w:bCs w:val="0"/>
          <w:caps w:val="0"/>
          <w:sz w:val="24"/>
          <w:szCs w:val="24"/>
        </w:rPr>
        <w:t xml:space="preserve"> </w:t>
      </w:r>
      <w:r w:rsidR="00F9086C" w:rsidRPr="001B7033">
        <w:rPr>
          <w:b w:val="0"/>
          <w:bCs w:val="0"/>
          <w:caps w:val="0"/>
          <w:sz w:val="24"/>
          <w:szCs w:val="24"/>
        </w:rPr>
        <w:t>de 202</w:t>
      </w:r>
      <w:r w:rsidR="00F879AE" w:rsidRPr="001B7033">
        <w:rPr>
          <w:b w:val="0"/>
          <w:bCs w:val="0"/>
          <w:caps w:val="0"/>
          <w:sz w:val="24"/>
          <w:szCs w:val="24"/>
        </w:rPr>
        <w:t>4</w:t>
      </w:r>
    </w:p>
    <w:p w14:paraId="12F1E17E" w14:textId="22A5F686" w:rsidR="00703821" w:rsidRDefault="00703821" w:rsidP="00195C33">
      <w:pPr>
        <w:spacing w:before="240"/>
        <w:ind w:right="51"/>
      </w:pPr>
      <w:r w:rsidRPr="00195C33">
        <w:t>El</w:t>
      </w:r>
      <w:r w:rsidR="00195C33">
        <w:t xml:space="preserve"> </w:t>
      </w:r>
      <w:r w:rsidR="00195C33" w:rsidRPr="00195C33">
        <w:rPr>
          <w:bCs/>
        </w:rPr>
        <w:t>Instituto Nacional de Estadística y Geografía</w:t>
      </w:r>
      <w:r w:rsidRPr="00195C33">
        <w:t xml:space="preserve"> </w:t>
      </w:r>
      <w:r w:rsidR="00195C33">
        <w:t>(</w:t>
      </w:r>
      <w:r w:rsidR="00EF4670" w:rsidRPr="00195C33">
        <w:rPr>
          <w:smallCaps/>
        </w:rPr>
        <w:t>inegi</w:t>
      </w:r>
      <w:r w:rsidR="00195C33">
        <w:t>)</w:t>
      </w:r>
      <w:r w:rsidRPr="00195C33">
        <w:t xml:space="preserve"> presenta los resultados del Indicador Global de la Actividad </w:t>
      </w:r>
      <w:r w:rsidR="00826C6A" w:rsidRPr="00195C33">
        <w:t>Económica</w:t>
      </w:r>
      <w:r w:rsidRPr="00195C33">
        <w:t xml:space="preserve"> (</w:t>
      </w:r>
      <w:r w:rsidRPr="00195C33">
        <w:rPr>
          <w:smallCaps/>
        </w:rPr>
        <w:t>igae</w:t>
      </w:r>
      <w:r w:rsidRPr="00195C33">
        <w:t xml:space="preserve">). Este </w:t>
      </w:r>
      <w:r w:rsidR="001C61EF" w:rsidRPr="00195C33">
        <w:t>permite conocer y dar seguimiento a la evolución del sector real de la economía en el corto</w:t>
      </w:r>
      <w:r w:rsidR="00DB44B8" w:rsidRPr="00195C33">
        <w:t xml:space="preserve"> </w:t>
      </w:r>
      <w:r w:rsidR="001C61EF" w:rsidRPr="00195C33">
        <w:t>plazo.</w:t>
      </w:r>
    </w:p>
    <w:p w14:paraId="1B2140FA" w14:textId="77777777" w:rsidR="00195C33" w:rsidRDefault="00195C33" w:rsidP="00195C33">
      <w:pPr>
        <w:spacing w:before="240"/>
        <w:ind w:right="51"/>
      </w:pPr>
    </w:p>
    <w:p w14:paraId="299DE8CA" w14:textId="77777777" w:rsidR="00195C33" w:rsidRPr="00491025" w:rsidRDefault="00195C33" w:rsidP="00195C33">
      <w:pPr>
        <w:pStyle w:val="p0"/>
        <w:keepNext/>
        <w:jc w:val="center"/>
        <w:rPr>
          <w:rFonts w:ascii="Arial" w:hAnsi="Arial"/>
          <w:b/>
          <w:smallCaps/>
          <w:color w:val="auto"/>
          <w:sz w:val="22"/>
        </w:rPr>
      </w:pPr>
      <w:r w:rsidRPr="00491025">
        <w:rPr>
          <w:rFonts w:ascii="Arial" w:hAnsi="Arial"/>
          <w:color w:val="auto"/>
          <w:sz w:val="20"/>
        </w:rPr>
        <w:t>Gráfica 1</w:t>
      </w:r>
    </w:p>
    <w:p w14:paraId="29F85192" w14:textId="2567012F" w:rsidR="00195C33" w:rsidRPr="00491025" w:rsidRDefault="00195C33" w:rsidP="00195C33">
      <w:pPr>
        <w:pStyle w:val="p0"/>
        <w:keepLines w:val="0"/>
        <w:spacing w:before="0"/>
        <w:jc w:val="center"/>
        <w:rPr>
          <w:rFonts w:ascii="Arial" w:hAnsi="Arial"/>
          <w:b/>
          <w:smallCaps/>
          <w:color w:val="000000"/>
          <w:sz w:val="22"/>
        </w:rPr>
      </w:pPr>
      <w:r w:rsidRPr="00491025">
        <w:rPr>
          <w:rFonts w:ascii="Arial" w:hAnsi="Arial"/>
          <w:b/>
          <w:smallCaps/>
          <w:color w:val="000000"/>
          <w:sz w:val="22"/>
        </w:rPr>
        <w:t>serie desestacionalizada y de tendencia</w:t>
      </w:r>
      <w:r>
        <w:rPr>
          <w:rFonts w:ascii="Arial" w:hAnsi="Arial"/>
          <w:b/>
          <w:smallCaps/>
          <w:color w:val="000000"/>
          <w:sz w:val="22"/>
        </w:rPr>
        <w:t>-</w:t>
      </w:r>
      <w:r w:rsidRPr="00491025">
        <w:rPr>
          <w:rFonts w:ascii="Arial" w:hAnsi="Arial"/>
          <w:b/>
          <w:smallCaps/>
          <w:color w:val="000000"/>
          <w:sz w:val="22"/>
        </w:rPr>
        <w:t>ciclo</w:t>
      </w:r>
    </w:p>
    <w:p w14:paraId="365E0CC1" w14:textId="77777777" w:rsidR="00195C33" w:rsidRPr="00491025" w:rsidRDefault="00195C33" w:rsidP="00195C33">
      <w:pPr>
        <w:pStyle w:val="p0"/>
        <w:keepNext/>
        <w:spacing w:before="0"/>
        <w:jc w:val="center"/>
        <w:rPr>
          <w:rFonts w:ascii="Arial" w:hAnsi="Arial"/>
          <w:b/>
          <w:smallCaps/>
          <w:color w:val="000000"/>
          <w:sz w:val="22"/>
        </w:rPr>
      </w:pPr>
      <w:r w:rsidRPr="00491025">
        <w:rPr>
          <w:rFonts w:ascii="Arial" w:hAnsi="Arial"/>
          <w:b/>
          <w:smallCaps/>
          <w:color w:val="000000"/>
          <w:sz w:val="22"/>
        </w:rPr>
        <w:t xml:space="preserve">del indicador global de la actividad económica </w:t>
      </w:r>
    </w:p>
    <w:p w14:paraId="511C233A" w14:textId="77777777" w:rsidR="00195C33" w:rsidRPr="00491025" w:rsidRDefault="00195C33" w:rsidP="00195C33">
      <w:pPr>
        <w:widowControl w:val="0"/>
        <w:spacing w:after="40"/>
        <w:jc w:val="center"/>
        <w:rPr>
          <w:sz w:val="20"/>
          <w:szCs w:val="20"/>
        </w:rPr>
      </w:pPr>
      <w:r w:rsidRPr="00491025">
        <w:rPr>
          <w:sz w:val="20"/>
          <w:szCs w:val="20"/>
        </w:rPr>
        <w:t xml:space="preserve">a </w:t>
      </w:r>
      <w:r>
        <w:rPr>
          <w:sz w:val="20"/>
          <w:szCs w:val="20"/>
        </w:rPr>
        <w:t>agosto</w:t>
      </w:r>
      <w:r w:rsidRPr="00491025">
        <w:rPr>
          <w:sz w:val="20"/>
          <w:szCs w:val="20"/>
        </w:rPr>
        <w:t xml:space="preserve"> de 2024</w:t>
      </w:r>
    </w:p>
    <w:p w14:paraId="3F803D1D" w14:textId="77777777" w:rsidR="00195C33" w:rsidRPr="00491025" w:rsidRDefault="00195C33" w:rsidP="00195C33">
      <w:pPr>
        <w:widowControl w:val="0"/>
        <w:spacing w:after="40"/>
        <w:jc w:val="center"/>
        <w:rPr>
          <w:sz w:val="18"/>
          <w:szCs w:val="18"/>
        </w:rPr>
      </w:pPr>
      <w:r w:rsidRPr="00491025">
        <w:rPr>
          <w:sz w:val="18"/>
          <w:szCs w:val="18"/>
        </w:rPr>
        <w:t xml:space="preserve">(índice 2018=100) </w:t>
      </w:r>
    </w:p>
    <w:p w14:paraId="35B56198" w14:textId="77777777" w:rsidR="00195C33" w:rsidRPr="00491025" w:rsidRDefault="00195C33" w:rsidP="00195C33">
      <w:pPr>
        <w:widowControl w:val="0"/>
        <w:spacing w:line="240" w:lineRule="atLeast"/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 wp14:anchorId="73F9054D" wp14:editId="334D5BB3">
            <wp:extent cx="5040000" cy="2520000"/>
            <wp:effectExtent l="0" t="0" r="27305" b="33020"/>
            <wp:docPr id="140824733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323802D" w14:textId="77777777" w:rsidR="00195C33" w:rsidRPr="00491025" w:rsidRDefault="00195C33" w:rsidP="00195C33">
      <w:pPr>
        <w:pStyle w:val="Textoindependiente"/>
        <w:widowControl w:val="0"/>
        <w:spacing w:before="20"/>
        <w:ind w:left="1680" w:right="1327" w:hanging="574"/>
        <w:rPr>
          <w:color w:val="auto"/>
          <w:sz w:val="16"/>
        </w:rPr>
      </w:pPr>
      <w:r w:rsidRPr="00491025">
        <w:rPr>
          <w:color w:val="auto"/>
          <w:sz w:val="16"/>
          <w:szCs w:val="16"/>
        </w:rPr>
        <w:t>Fuente:</w:t>
      </w:r>
      <w:r w:rsidRPr="00491025">
        <w:rPr>
          <w:color w:val="auto"/>
          <w:sz w:val="16"/>
          <w:szCs w:val="16"/>
        </w:rPr>
        <w:tab/>
      </w:r>
      <w:r w:rsidRPr="00491025">
        <w:rPr>
          <w:smallCaps/>
          <w:color w:val="auto"/>
          <w:sz w:val="16"/>
          <w:szCs w:val="16"/>
        </w:rPr>
        <w:t>inegi</w:t>
      </w:r>
      <w:r w:rsidRPr="00491025">
        <w:rPr>
          <w:color w:val="auto"/>
          <w:sz w:val="16"/>
          <w:szCs w:val="16"/>
        </w:rPr>
        <w:t xml:space="preserve">. </w:t>
      </w:r>
      <w:r>
        <w:rPr>
          <w:color w:val="auto"/>
          <w:sz w:val="16"/>
          <w:szCs w:val="16"/>
        </w:rPr>
        <w:t>Sistema de Cuentas Nacionales de México (</w:t>
      </w:r>
      <w:r w:rsidRPr="00491025">
        <w:rPr>
          <w:smallCaps/>
          <w:color w:val="auto"/>
          <w:sz w:val="16"/>
          <w:szCs w:val="16"/>
        </w:rPr>
        <w:t>scnm</w:t>
      </w:r>
      <w:r>
        <w:rPr>
          <w:smallCaps/>
          <w:color w:val="auto"/>
          <w:sz w:val="16"/>
          <w:szCs w:val="16"/>
        </w:rPr>
        <w:t>)</w:t>
      </w:r>
      <w:r w:rsidRPr="00491025">
        <w:rPr>
          <w:color w:val="auto"/>
          <w:sz w:val="16"/>
          <w:szCs w:val="16"/>
        </w:rPr>
        <w:t xml:space="preserve">. </w:t>
      </w:r>
      <w:r>
        <w:rPr>
          <w:color w:val="auto"/>
          <w:sz w:val="16"/>
          <w:szCs w:val="16"/>
        </w:rPr>
        <w:t>Indicador Global de la Actividad Económica (</w:t>
      </w:r>
      <w:r w:rsidRPr="00491025">
        <w:rPr>
          <w:bCs/>
          <w:smallCaps/>
          <w:color w:val="auto"/>
          <w:sz w:val="16"/>
          <w:szCs w:val="16"/>
        </w:rPr>
        <w:t>igae</w:t>
      </w:r>
      <w:r>
        <w:rPr>
          <w:bCs/>
          <w:smallCaps/>
          <w:color w:val="auto"/>
          <w:sz w:val="16"/>
          <w:szCs w:val="16"/>
        </w:rPr>
        <w:t>)</w:t>
      </w:r>
      <w:r w:rsidRPr="00491025">
        <w:rPr>
          <w:bCs/>
          <w:color w:val="auto"/>
          <w:sz w:val="16"/>
          <w:szCs w:val="16"/>
        </w:rPr>
        <w:t xml:space="preserve">. </w:t>
      </w:r>
      <w:r w:rsidRPr="00491025">
        <w:rPr>
          <w:color w:val="auto"/>
          <w:sz w:val="16"/>
          <w:szCs w:val="16"/>
        </w:rPr>
        <w:t>Series elaboradas mediante métodos econométricos, 2024.</w:t>
      </w:r>
    </w:p>
    <w:p w14:paraId="0BFF0836" w14:textId="77777777" w:rsidR="00195C33" w:rsidRPr="00195C33" w:rsidRDefault="00195C33" w:rsidP="00195C33">
      <w:pPr>
        <w:spacing w:before="240"/>
        <w:ind w:right="51"/>
      </w:pPr>
    </w:p>
    <w:p w14:paraId="76B2DAE1" w14:textId="5C894D9E" w:rsidR="004E54A8" w:rsidRPr="00195C33" w:rsidRDefault="00703821" w:rsidP="00195C33">
      <w:pPr>
        <w:spacing w:before="240"/>
        <w:ind w:right="51"/>
      </w:pPr>
      <w:r w:rsidRPr="00195C33">
        <w:t xml:space="preserve">En </w:t>
      </w:r>
      <w:r w:rsidR="00696B28" w:rsidRPr="00195C33">
        <w:t>agost</w:t>
      </w:r>
      <w:r w:rsidR="00D567C8" w:rsidRPr="00195C33">
        <w:t>o</w:t>
      </w:r>
      <w:r w:rsidRPr="00195C33">
        <w:t xml:space="preserve"> de 202</w:t>
      </w:r>
      <w:r w:rsidR="00F879AE" w:rsidRPr="00195C33">
        <w:t>4</w:t>
      </w:r>
      <w:r w:rsidRPr="00195C33">
        <w:t xml:space="preserve"> y con cifras desestacionalizadas, e</w:t>
      </w:r>
      <w:r w:rsidR="002E096A" w:rsidRPr="00195C33">
        <w:t xml:space="preserve">l </w:t>
      </w:r>
      <w:r w:rsidRPr="00195C33">
        <w:rPr>
          <w:smallCaps/>
        </w:rPr>
        <w:t>igae</w:t>
      </w:r>
      <w:r w:rsidR="002E096A" w:rsidRPr="00195C33">
        <w:t xml:space="preserve"> </w:t>
      </w:r>
      <w:r w:rsidR="00530D13" w:rsidRPr="00195C33">
        <w:t>descendi</w:t>
      </w:r>
      <w:r w:rsidR="00C051F2" w:rsidRPr="00195C33">
        <w:t>ó</w:t>
      </w:r>
      <w:r w:rsidR="00872F0F" w:rsidRPr="00195C33">
        <w:t xml:space="preserve"> </w:t>
      </w:r>
      <w:r w:rsidR="00C051F2" w:rsidRPr="00195C33">
        <w:t>0.</w:t>
      </w:r>
      <w:r w:rsidR="00530D13" w:rsidRPr="00195C33">
        <w:t>3</w:t>
      </w:r>
      <w:r w:rsidR="00EF4670" w:rsidRPr="00195C33">
        <w:t> </w:t>
      </w:r>
      <w:r w:rsidR="00C051F2" w:rsidRPr="00195C33">
        <w:t xml:space="preserve">% </w:t>
      </w:r>
      <w:r w:rsidR="00872F0F" w:rsidRPr="00195C33">
        <w:t>a</w:t>
      </w:r>
      <w:r w:rsidR="002E096A" w:rsidRPr="00195C33">
        <w:t xml:space="preserve"> tasa mensual</w:t>
      </w:r>
      <w:r w:rsidRPr="00195C33">
        <w:t>.</w:t>
      </w:r>
    </w:p>
    <w:p w14:paraId="568AC2B8" w14:textId="583623BE" w:rsidR="00646429" w:rsidRPr="00195C33" w:rsidRDefault="00EB6D37" w:rsidP="00195C33">
      <w:pPr>
        <w:spacing w:before="240"/>
        <w:ind w:right="51"/>
      </w:pPr>
      <w:bookmarkStart w:id="0" w:name="_Hlk138238325"/>
      <w:r w:rsidRPr="00195C33">
        <w:t xml:space="preserve">Por componente, en </w:t>
      </w:r>
      <w:r w:rsidR="00B70C7E" w:rsidRPr="00195C33">
        <w:t xml:space="preserve">el </w:t>
      </w:r>
      <w:r w:rsidR="00696B28" w:rsidRPr="00195C33">
        <w:t>octav</w:t>
      </w:r>
      <w:r w:rsidR="00773068" w:rsidRPr="00195C33">
        <w:t>o</w:t>
      </w:r>
      <w:r w:rsidR="00FB0165" w:rsidRPr="00195C33">
        <w:t xml:space="preserve"> </w:t>
      </w:r>
      <w:r w:rsidR="00B70C7E" w:rsidRPr="00195C33">
        <w:t xml:space="preserve">mes de </w:t>
      </w:r>
      <w:r w:rsidR="005961F6" w:rsidRPr="00195C33">
        <w:t>202</w:t>
      </w:r>
      <w:r w:rsidR="00F879AE" w:rsidRPr="00195C33">
        <w:t>4</w:t>
      </w:r>
      <w:r w:rsidRPr="00195C33">
        <w:t xml:space="preserve"> y con cifras ajustadas por estacionalidad, </w:t>
      </w:r>
      <w:bookmarkStart w:id="1" w:name="_Hlk169619389"/>
      <w:bookmarkStart w:id="2" w:name="_Hlk148539275"/>
      <w:r w:rsidR="00872F0F" w:rsidRPr="00195C33">
        <w:t xml:space="preserve">las actividades </w:t>
      </w:r>
      <w:r w:rsidR="00C051F2" w:rsidRPr="00195C33">
        <w:t xml:space="preserve">primarias </w:t>
      </w:r>
      <w:r w:rsidR="00872F0F" w:rsidRPr="00195C33">
        <w:t>c</w:t>
      </w:r>
      <w:r w:rsidR="00530D13" w:rsidRPr="00195C33">
        <w:t>ayer</w:t>
      </w:r>
      <w:r w:rsidR="00872F0F" w:rsidRPr="00195C33">
        <w:t xml:space="preserve">on </w:t>
      </w:r>
      <w:r w:rsidR="00530D13" w:rsidRPr="00195C33">
        <w:t>9.1</w:t>
      </w:r>
      <w:r w:rsidR="00872F0F" w:rsidRPr="00195C33">
        <w:t> </w:t>
      </w:r>
      <w:r w:rsidR="00C051F2" w:rsidRPr="00195C33">
        <w:t xml:space="preserve">% </w:t>
      </w:r>
      <w:r w:rsidR="00530D13" w:rsidRPr="00195C33">
        <w:t xml:space="preserve">y las secundarias, 0.5 </w:t>
      </w:r>
      <w:r w:rsidR="00B36AA0" w:rsidRPr="00195C33">
        <w:t>por ciento</w:t>
      </w:r>
      <w:r w:rsidR="00530D13" w:rsidRPr="00195C33">
        <w:t>. L</w:t>
      </w:r>
      <w:r w:rsidR="00872F0F" w:rsidRPr="00195C33">
        <w:t xml:space="preserve">as </w:t>
      </w:r>
      <w:r w:rsidR="0012731E" w:rsidRPr="00195C33">
        <w:t xml:space="preserve">actividades </w:t>
      </w:r>
      <w:r w:rsidR="00872F0F" w:rsidRPr="00195C33">
        <w:t>terciarias</w:t>
      </w:r>
      <w:r w:rsidR="00530D13" w:rsidRPr="00195C33">
        <w:t xml:space="preserve"> crecieron </w:t>
      </w:r>
      <w:r w:rsidR="00872F0F" w:rsidRPr="00195C33">
        <w:t>0.</w:t>
      </w:r>
      <w:r w:rsidR="00530D13" w:rsidRPr="00195C33">
        <w:t>3</w:t>
      </w:r>
      <w:r w:rsidR="00872F0F" w:rsidRPr="00195C33">
        <w:t> </w:t>
      </w:r>
      <w:bookmarkEnd w:id="1"/>
      <w:r w:rsidR="00420F44" w:rsidRPr="00195C33">
        <w:t>por ciento</w:t>
      </w:r>
      <w:r w:rsidR="00DA6BCA" w:rsidRPr="00195C33">
        <w:t>.</w:t>
      </w:r>
      <w:r w:rsidR="005961F6" w:rsidRPr="00195C33">
        <w:t xml:space="preserve"> </w:t>
      </w:r>
      <w:bookmarkEnd w:id="0"/>
      <w:bookmarkEnd w:id="2"/>
    </w:p>
    <w:p w14:paraId="0B095A2E" w14:textId="79BA9E25" w:rsidR="004E54A8" w:rsidRDefault="002E096A" w:rsidP="00195C33">
      <w:pPr>
        <w:spacing w:before="240"/>
        <w:ind w:right="51"/>
      </w:pPr>
      <w:r w:rsidRPr="00195C33">
        <w:t xml:space="preserve">A tasa anual y con series desestacionalizadas, el </w:t>
      </w:r>
      <w:r w:rsidR="00EB4942" w:rsidRPr="00195C33">
        <w:rPr>
          <w:smallCaps/>
        </w:rPr>
        <w:t>igae</w:t>
      </w:r>
      <w:r w:rsidR="00EB4942" w:rsidRPr="00195C33">
        <w:t xml:space="preserve"> </w:t>
      </w:r>
      <w:r w:rsidR="00DF69A9" w:rsidRPr="00195C33">
        <w:t xml:space="preserve">aumentó </w:t>
      </w:r>
      <w:r w:rsidR="00530D13" w:rsidRPr="00195C33">
        <w:t>1</w:t>
      </w:r>
      <w:r w:rsidR="00C051F2" w:rsidRPr="00195C33">
        <w:t>.0</w:t>
      </w:r>
      <w:r w:rsidRPr="00195C33">
        <w:t xml:space="preserve"> % en términos reales. Por grandes grupos de actividades, </w:t>
      </w:r>
      <w:bookmarkStart w:id="3" w:name="_Hlk159318125"/>
      <w:r w:rsidR="00530D13" w:rsidRPr="00195C33">
        <w:t>las terciarias ascendieron 2.2</w:t>
      </w:r>
      <w:r w:rsidR="00E20218" w:rsidRPr="00195C33">
        <w:t xml:space="preserve"> </w:t>
      </w:r>
      <w:r w:rsidR="00530D13" w:rsidRPr="00195C33">
        <w:t>por ciento. L</w:t>
      </w:r>
      <w:r w:rsidR="00FF3A60" w:rsidRPr="00195C33">
        <w:t xml:space="preserve">as </w:t>
      </w:r>
      <w:r w:rsidR="00E20218" w:rsidRPr="00195C33">
        <w:t xml:space="preserve">secundarias </w:t>
      </w:r>
      <w:r w:rsidR="00530D13" w:rsidRPr="00195C33">
        <w:t xml:space="preserve">disminuyeron </w:t>
      </w:r>
      <w:r w:rsidR="00E20218" w:rsidRPr="00195C33">
        <w:t>0.3</w:t>
      </w:r>
      <w:r w:rsidR="00FF3A60" w:rsidRPr="00195C33">
        <w:t> %</w:t>
      </w:r>
      <w:r w:rsidR="00C051F2" w:rsidRPr="00195C33">
        <w:t xml:space="preserve"> y l</w:t>
      </w:r>
      <w:r w:rsidR="0047017B" w:rsidRPr="00195C33">
        <w:t>as</w:t>
      </w:r>
      <w:r w:rsidR="00E20218" w:rsidRPr="00195C33">
        <w:t xml:space="preserve"> primarias</w:t>
      </w:r>
      <w:r w:rsidR="002C6581" w:rsidRPr="00195C33">
        <w:t>,</w:t>
      </w:r>
      <w:r w:rsidR="00C051F2" w:rsidRPr="00195C33">
        <w:t xml:space="preserve"> </w:t>
      </w:r>
      <w:r w:rsidR="00E20218" w:rsidRPr="00195C33">
        <w:t xml:space="preserve">2.1 </w:t>
      </w:r>
      <w:r w:rsidR="00FF3A60" w:rsidRPr="00195C33">
        <w:t>por ciento</w:t>
      </w:r>
      <w:bookmarkEnd w:id="3"/>
      <w:r w:rsidR="00117636" w:rsidRPr="00195C33">
        <w:t>.</w:t>
      </w:r>
    </w:p>
    <w:p w14:paraId="0B495D6E" w14:textId="77777777" w:rsidR="00195C33" w:rsidRPr="00195C33" w:rsidRDefault="00195C33" w:rsidP="00195C33">
      <w:pPr>
        <w:spacing w:before="240"/>
        <w:ind w:right="51"/>
      </w:pPr>
    </w:p>
    <w:p w14:paraId="4D8DB047" w14:textId="08811E8C" w:rsidR="007F7AB7" w:rsidRPr="00491025" w:rsidRDefault="007F7AB7" w:rsidP="00F47E6D">
      <w:pPr>
        <w:pStyle w:val="p0"/>
        <w:keepLines w:val="0"/>
        <w:spacing w:before="360"/>
        <w:jc w:val="center"/>
        <w:rPr>
          <w:rFonts w:ascii="Arial" w:hAnsi="Arial"/>
          <w:b/>
          <w:smallCaps/>
          <w:color w:val="auto"/>
          <w:sz w:val="22"/>
          <w:szCs w:val="22"/>
        </w:rPr>
      </w:pPr>
      <w:r w:rsidRPr="00491025">
        <w:rPr>
          <w:rFonts w:ascii="Arial" w:hAnsi="Arial"/>
          <w:color w:val="auto"/>
          <w:sz w:val="20"/>
        </w:rPr>
        <w:lastRenderedPageBreak/>
        <w:t>Cuadro 1</w:t>
      </w:r>
    </w:p>
    <w:p w14:paraId="6011A426" w14:textId="57D9ECD5" w:rsidR="000A4B21" w:rsidRPr="00491025" w:rsidRDefault="00F879AE" w:rsidP="00CF1031">
      <w:pPr>
        <w:pStyle w:val="p0"/>
        <w:keepLines w:val="0"/>
        <w:spacing w:before="0"/>
        <w:jc w:val="center"/>
        <w:rPr>
          <w:rFonts w:ascii="Arial" w:hAnsi="Arial"/>
          <w:b/>
          <w:smallCaps/>
          <w:color w:val="auto"/>
          <w:sz w:val="22"/>
          <w:szCs w:val="22"/>
        </w:rPr>
      </w:pPr>
      <w:r w:rsidRPr="00491025">
        <w:rPr>
          <w:rFonts w:ascii="Arial" w:hAnsi="Arial"/>
          <w:b/>
          <w:smallCaps/>
          <w:color w:val="auto"/>
          <w:sz w:val="22"/>
          <w:szCs w:val="22"/>
        </w:rPr>
        <w:t>variación del indicador global</w:t>
      </w:r>
      <w:r w:rsidR="00CF1031" w:rsidRPr="00491025">
        <w:rPr>
          <w:rFonts w:ascii="Arial" w:hAnsi="Arial"/>
          <w:b/>
          <w:smallCaps/>
          <w:color w:val="auto"/>
          <w:sz w:val="22"/>
          <w:szCs w:val="22"/>
        </w:rPr>
        <w:t xml:space="preserve"> </w:t>
      </w:r>
      <w:r w:rsidRPr="00491025">
        <w:rPr>
          <w:rFonts w:ascii="Arial" w:hAnsi="Arial"/>
          <w:b/>
          <w:smallCaps/>
          <w:color w:val="auto"/>
          <w:sz w:val="22"/>
          <w:szCs w:val="22"/>
        </w:rPr>
        <w:t xml:space="preserve">de la actividad </w:t>
      </w:r>
      <w:r w:rsidR="001A2C8B">
        <w:rPr>
          <w:rFonts w:ascii="Arial" w:hAnsi="Arial"/>
          <w:b/>
          <w:smallCaps/>
          <w:color w:val="auto"/>
          <w:sz w:val="22"/>
          <w:szCs w:val="22"/>
        </w:rPr>
        <w:br/>
      </w:r>
      <w:r w:rsidRPr="00491025">
        <w:rPr>
          <w:rFonts w:ascii="Arial" w:hAnsi="Arial"/>
          <w:b/>
          <w:smallCaps/>
          <w:color w:val="auto"/>
          <w:sz w:val="22"/>
          <w:szCs w:val="22"/>
        </w:rPr>
        <w:t>económica y grupos de actividades</w:t>
      </w:r>
    </w:p>
    <w:p w14:paraId="6554CDC1" w14:textId="77777777" w:rsidR="00780A36" w:rsidRPr="00491025" w:rsidRDefault="006B3CCC" w:rsidP="009A47E6">
      <w:pPr>
        <w:pStyle w:val="p0"/>
        <w:keepLines w:val="0"/>
        <w:spacing w:before="0"/>
        <w:jc w:val="center"/>
        <w:rPr>
          <w:rFonts w:ascii="Arial" w:hAnsi="Arial"/>
          <w:b/>
          <w:smallCaps/>
          <w:color w:val="auto"/>
          <w:sz w:val="20"/>
          <w:szCs w:val="22"/>
        </w:rPr>
      </w:pPr>
      <w:r w:rsidRPr="00491025">
        <w:rPr>
          <w:rFonts w:ascii="Arial" w:hAnsi="Arial"/>
          <w:b/>
          <w:smallCaps/>
          <w:color w:val="auto"/>
          <w:sz w:val="20"/>
          <w:szCs w:val="22"/>
        </w:rPr>
        <w:t>c</w:t>
      </w:r>
      <w:r w:rsidR="007F7AB7" w:rsidRPr="00491025">
        <w:rPr>
          <w:rFonts w:ascii="Arial" w:hAnsi="Arial"/>
          <w:b/>
          <w:smallCaps/>
          <w:color w:val="auto"/>
          <w:sz w:val="20"/>
          <w:szCs w:val="22"/>
        </w:rPr>
        <w:t>ifras desestacionalizadas</w:t>
      </w:r>
    </w:p>
    <w:p w14:paraId="6DE8204A" w14:textId="0474B3CA" w:rsidR="009A47E6" w:rsidRPr="00491025" w:rsidRDefault="00696B28" w:rsidP="009A47E6">
      <w:pPr>
        <w:pStyle w:val="p0"/>
        <w:keepLines w:val="0"/>
        <w:spacing w:before="0"/>
        <w:jc w:val="center"/>
        <w:rPr>
          <w:rFonts w:ascii="Arial" w:hAnsi="Arial"/>
          <w:bCs/>
          <w:color w:val="auto"/>
          <w:sz w:val="20"/>
          <w:szCs w:val="20"/>
        </w:rPr>
      </w:pPr>
      <w:r>
        <w:rPr>
          <w:rFonts w:ascii="Arial" w:hAnsi="Arial"/>
          <w:bCs/>
          <w:color w:val="auto"/>
          <w:sz w:val="20"/>
          <w:szCs w:val="22"/>
        </w:rPr>
        <w:t>agost</w:t>
      </w:r>
      <w:r w:rsidR="00D567C8">
        <w:rPr>
          <w:rFonts w:ascii="Arial" w:hAnsi="Arial"/>
          <w:bCs/>
          <w:color w:val="auto"/>
          <w:sz w:val="20"/>
          <w:szCs w:val="22"/>
        </w:rPr>
        <w:t>o</w:t>
      </w:r>
      <w:r w:rsidR="00780A36" w:rsidRPr="00491025">
        <w:rPr>
          <w:rFonts w:ascii="Arial" w:hAnsi="Arial"/>
          <w:bCs/>
          <w:color w:val="auto"/>
          <w:sz w:val="20"/>
          <w:szCs w:val="22"/>
        </w:rPr>
        <w:t xml:space="preserve"> de 202</w:t>
      </w:r>
      <w:r w:rsidR="00F879AE" w:rsidRPr="00491025">
        <w:rPr>
          <w:rFonts w:ascii="Arial" w:hAnsi="Arial"/>
          <w:bCs/>
          <w:color w:val="auto"/>
          <w:sz w:val="20"/>
          <w:szCs w:val="22"/>
        </w:rPr>
        <w:t>4</w:t>
      </w:r>
      <w:r w:rsidR="009A47E6" w:rsidRPr="00491025">
        <w:rPr>
          <w:rFonts w:ascii="Arial" w:hAnsi="Arial"/>
          <w:bCs/>
          <w:color w:val="auto"/>
          <w:sz w:val="20"/>
          <w:szCs w:val="20"/>
        </w:rPr>
        <w:t xml:space="preserve"> </w:t>
      </w:r>
    </w:p>
    <w:p w14:paraId="69A41323" w14:textId="52CC4901" w:rsidR="00912CB5" w:rsidRPr="00491025" w:rsidRDefault="00912CB5" w:rsidP="009A47E6">
      <w:pPr>
        <w:pStyle w:val="p0"/>
        <w:keepLines w:val="0"/>
        <w:spacing w:before="0"/>
        <w:jc w:val="center"/>
        <w:rPr>
          <w:rFonts w:ascii="Arial" w:hAnsi="Arial"/>
          <w:bCs/>
          <w:color w:val="auto"/>
          <w:sz w:val="20"/>
          <w:szCs w:val="20"/>
        </w:rPr>
      </w:pPr>
      <w:r w:rsidRPr="00491025">
        <w:rPr>
          <w:rFonts w:ascii="Arial" w:hAnsi="Arial"/>
          <w:color w:val="auto"/>
          <w:sz w:val="18"/>
          <w:szCs w:val="18"/>
        </w:rPr>
        <w:t>(variación porcentual mensual y anual)</w:t>
      </w:r>
    </w:p>
    <w:tbl>
      <w:tblPr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2825"/>
        <w:gridCol w:w="1698"/>
        <w:gridCol w:w="1699"/>
      </w:tblGrid>
      <w:tr w:rsidR="001E4192" w:rsidRPr="00491025" w14:paraId="43CA85AD" w14:textId="77777777" w:rsidTr="00AE55D2">
        <w:trPr>
          <w:trHeight w:val="283"/>
          <w:jc w:val="center"/>
        </w:trPr>
        <w:tc>
          <w:tcPr>
            <w:tcW w:w="282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6B8EAFE1" w14:textId="542C009F" w:rsidR="001E4192" w:rsidRPr="00491025" w:rsidRDefault="001E4192" w:rsidP="006537CC">
            <w:pPr>
              <w:pStyle w:val="bulnot"/>
              <w:tabs>
                <w:tab w:val="clear" w:pos="851"/>
              </w:tabs>
              <w:spacing w:before="40" w:after="40"/>
              <w:ind w:left="168" w:right="-42" w:firstLine="0"/>
              <w:jc w:val="left"/>
              <w:rPr>
                <w:rFonts w:cs="Arial"/>
                <w:b w:val="0"/>
                <w:color w:val="auto"/>
                <w:sz w:val="18"/>
                <w:szCs w:val="18"/>
              </w:rPr>
            </w:pPr>
            <w:bookmarkStart w:id="4" w:name="_Hlk140825404"/>
            <w:r w:rsidRPr="00491025">
              <w:rPr>
                <w:rFonts w:cs="Arial"/>
                <w:b w:val="0"/>
                <w:color w:val="auto"/>
                <w:spacing w:val="0"/>
                <w:sz w:val="18"/>
                <w:szCs w:val="18"/>
              </w:rPr>
              <w:t>Indicador</w:t>
            </w:r>
            <w:r w:rsidR="00C31C38" w:rsidRPr="00491025">
              <w:rPr>
                <w:rFonts w:cs="Arial"/>
                <w:b w:val="0"/>
                <w:color w:val="auto"/>
                <w:spacing w:val="0"/>
                <w:sz w:val="18"/>
                <w:szCs w:val="18"/>
              </w:rPr>
              <w:t xml:space="preserve"> y grupos de actividades</w:t>
            </w:r>
          </w:p>
        </w:tc>
        <w:tc>
          <w:tcPr>
            <w:tcW w:w="3397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C2D69B" w:themeFill="accent3" w:themeFillTint="99"/>
            <w:vAlign w:val="center"/>
          </w:tcPr>
          <w:p w14:paraId="5BFE3F2D" w14:textId="6FCA0271" w:rsidR="001E4192" w:rsidRPr="00491025" w:rsidRDefault="001E4192">
            <w:pPr>
              <w:pStyle w:val="bulnot"/>
              <w:tabs>
                <w:tab w:val="clear" w:pos="851"/>
              </w:tabs>
              <w:spacing w:before="120" w:after="120"/>
              <w:ind w:left="0" w:right="0" w:firstLine="0"/>
              <w:jc w:val="center"/>
              <w:rPr>
                <w:rFonts w:cs="Arial"/>
                <w:b w:val="0"/>
                <w:color w:val="auto"/>
                <w:spacing w:val="0"/>
                <w:sz w:val="18"/>
                <w:szCs w:val="18"/>
              </w:rPr>
            </w:pPr>
            <w:r w:rsidRPr="00491025">
              <w:rPr>
                <w:rFonts w:cs="Arial"/>
                <w:b w:val="0"/>
                <w:color w:val="auto"/>
                <w:spacing w:val="0"/>
                <w:sz w:val="18"/>
                <w:szCs w:val="18"/>
              </w:rPr>
              <w:t xml:space="preserve">Variación porcentual </w:t>
            </w:r>
            <w:r w:rsidR="004811FF" w:rsidRPr="00491025">
              <w:rPr>
                <w:rFonts w:cs="Arial"/>
                <w:b w:val="0"/>
                <w:color w:val="auto"/>
                <w:spacing w:val="0"/>
                <w:sz w:val="18"/>
                <w:szCs w:val="18"/>
              </w:rPr>
              <w:t xml:space="preserve">real </w:t>
            </w:r>
            <w:r w:rsidRPr="00491025">
              <w:rPr>
                <w:rFonts w:cs="Arial"/>
                <w:b w:val="0"/>
                <w:color w:val="auto"/>
                <w:spacing w:val="0"/>
                <w:sz w:val="18"/>
                <w:szCs w:val="18"/>
              </w:rPr>
              <w:t>respecto</w:t>
            </w:r>
            <w:r w:rsidR="00A11211" w:rsidRPr="00491025">
              <w:rPr>
                <w:rFonts w:cs="Arial"/>
                <w:b w:val="0"/>
                <w:color w:val="auto"/>
                <w:spacing w:val="0"/>
                <w:sz w:val="18"/>
                <w:szCs w:val="18"/>
              </w:rPr>
              <w:t xml:space="preserve"> a</w:t>
            </w:r>
            <w:r w:rsidRPr="00491025">
              <w:rPr>
                <w:rFonts w:cs="Arial"/>
                <w:b w:val="0"/>
                <w:color w:val="auto"/>
                <w:spacing w:val="0"/>
                <w:sz w:val="18"/>
                <w:szCs w:val="18"/>
              </w:rPr>
              <w:t>:</w:t>
            </w:r>
          </w:p>
        </w:tc>
      </w:tr>
      <w:tr w:rsidR="001E4192" w:rsidRPr="00491025" w14:paraId="0E28F88C" w14:textId="77777777" w:rsidTr="00AE55D2">
        <w:trPr>
          <w:trHeight w:val="340"/>
          <w:jc w:val="center"/>
        </w:trPr>
        <w:tc>
          <w:tcPr>
            <w:tcW w:w="2825" w:type="dxa"/>
            <w:vMerge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14:paraId="4B772001" w14:textId="77777777" w:rsidR="001E4192" w:rsidRPr="00491025" w:rsidRDefault="001E4192">
            <w:pPr>
              <w:pStyle w:val="bulnot"/>
              <w:spacing w:before="40" w:after="40"/>
              <w:ind w:left="0" w:right="0" w:firstLine="0"/>
              <w:jc w:val="left"/>
              <w:rPr>
                <w:rFonts w:cs="Arial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34139E41" w14:textId="0FFF857C" w:rsidR="001E4192" w:rsidRPr="00491025" w:rsidRDefault="00915A47">
            <w:pPr>
              <w:pStyle w:val="bulnot"/>
              <w:tabs>
                <w:tab w:val="clear" w:pos="851"/>
              </w:tabs>
              <w:spacing w:before="40" w:after="40"/>
              <w:ind w:left="0" w:right="0" w:firstLine="0"/>
              <w:jc w:val="center"/>
              <w:rPr>
                <w:rFonts w:cs="Arial"/>
                <w:b w:val="0"/>
                <w:color w:val="auto"/>
                <w:spacing w:val="0"/>
                <w:sz w:val="18"/>
                <w:szCs w:val="18"/>
              </w:rPr>
            </w:pPr>
            <w:r>
              <w:rPr>
                <w:rFonts w:cs="Arial"/>
                <w:b w:val="0"/>
                <w:color w:val="auto"/>
                <w:spacing w:val="0"/>
                <w:sz w:val="18"/>
                <w:szCs w:val="18"/>
              </w:rPr>
              <w:t>ju</w:t>
            </w:r>
            <w:r w:rsidR="00696B28">
              <w:rPr>
                <w:rFonts w:cs="Arial"/>
                <w:b w:val="0"/>
                <w:color w:val="auto"/>
                <w:spacing w:val="0"/>
                <w:sz w:val="18"/>
                <w:szCs w:val="18"/>
              </w:rPr>
              <w:t>l</w:t>
            </w:r>
            <w:r>
              <w:rPr>
                <w:rFonts w:cs="Arial"/>
                <w:b w:val="0"/>
                <w:color w:val="auto"/>
                <w:spacing w:val="0"/>
                <w:sz w:val="18"/>
                <w:szCs w:val="18"/>
              </w:rPr>
              <w:t>i</w:t>
            </w:r>
            <w:r w:rsidR="004E2EFD">
              <w:rPr>
                <w:rFonts w:cs="Arial"/>
                <w:b w:val="0"/>
                <w:color w:val="auto"/>
                <w:spacing w:val="0"/>
                <w:sz w:val="18"/>
                <w:szCs w:val="18"/>
              </w:rPr>
              <w:t>o</w:t>
            </w:r>
            <w:r w:rsidR="002E096A" w:rsidRPr="00491025">
              <w:rPr>
                <w:rFonts w:cs="Arial"/>
                <w:b w:val="0"/>
                <w:color w:val="auto"/>
                <w:spacing w:val="0"/>
                <w:sz w:val="18"/>
                <w:szCs w:val="18"/>
              </w:rPr>
              <w:br/>
              <w:t>de 202</w:t>
            </w:r>
            <w:r w:rsidR="001B7033">
              <w:rPr>
                <w:rFonts w:cs="Arial"/>
                <w:b w:val="0"/>
                <w:color w:val="auto"/>
                <w:spacing w:val="0"/>
                <w:sz w:val="18"/>
                <w:szCs w:val="18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C2D69B" w:themeFill="accent3" w:themeFillTint="99"/>
            <w:vAlign w:val="center"/>
          </w:tcPr>
          <w:p w14:paraId="6FAAFFEC" w14:textId="371B2F69" w:rsidR="001E4192" w:rsidRPr="00491025" w:rsidRDefault="00696B28">
            <w:pPr>
              <w:pStyle w:val="bulnot"/>
              <w:tabs>
                <w:tab w:val="clear" w:pos="851"/>
              </w:tabs>
              <w:spacing w:before="40" w:after="40"/>
              <w:ind w:left="0" w:right="0" w:firstLine="0"/>
              <w:jc w:val="center"/>
              <w:rPr>
                <w:rFonts w:cs="Arial"/>
                <w:b w:val="0"/>
                <w:color w:val="auto"/>
                <w:spacing w:val="0"/>
                <w:sz w:val="18"/>
                <w:szCs w:val="18"/>
              </w:rPr>
            </w:pPr>
            <w:r>
              <w:rPr>
                <w:rFonts w:cs="Arial"/>
                <w:b w:val="0"/>
                <w:color w:val="auto"/>
                <w:spacing w:val="0"/>
                <w:sz w:val="18"/>
                <w:szCs w:val="18"/>
              </w:rPr>
              <w:t>agost</w:t>
            </w:r>
            <w:r w:rsidR="00D567C8">
              <w:rPr>
                <w:rFonts w:cs="Arial"/>
                <w:b w:val="0"/>
                <w:color w:val="auto"/>
                <w:spacing w:val="0"/>
                <w:sz w:val="18"/>
                <w:szCs w:val="18"/>
              </w:rPr>
              <w:t>o</w:t>
            </w:r>
            <w:r w:rsidR="002E096A" w:rsidRPr="00491025">
              <w:rPr>
                <w:rFonts w:cs="Arial"/>
                <w:b w:val="0"/>
                <w:color w:val="auto"/>
                <w:spacing w:val="0"/>
                <w:sz w:val="18"/>
                <w:szCs w:val="18"/>
              </w:rPr>
              <w:br/>
              <w:t>de 202</w:t>
            </w:r>
            <w:r w:rsidR="00F879AE" w:rsidRPr="00491025">
              <w:rPr>
                <w:rFonts w:cs="Arial"/>
                <w:b w:val="0"/>
                <w:color w:val="auto"/>
                <w:spacing w:val="0"/>
                <w:sz w:val="18"/>
                <w:szCs w:val="18"/>
              </w:rPr>
              <w:t>3</w:t>
            </w:r>
          </w:p>
        </w:tc>
      </w:tr>
      <w:tr w:rsidR="001E4192" w:rsidRPr="00491025" w14:paraId="621CB982" w14:textId="77777777" w:rsidTr="006537CC">
        <w:trPr>
          <w:trHeight w:val="340"/>
          <w:jc w:val="center"/>
        </w:trPr>
        <w:tc>
          <w:tcPr>
            <w:tcW w:w="2825" w:type="dxa"/>
            <w:tcBorders>
              <w:top w:val="single" w:sz="4" w:space="0" w:color="000000" w:themeColor="text1"/>
              <w:left w:val="single" w:sz="6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D3D76B" w14:textId="3748329B" w:rsidR="001E4192" w:rsidRPr="00491025" w:rsidRDefault="00CF1031">
            <w:pPr>
              <w:pStyle w:val="bulnot"/>
              <w:tabs>
                <w:tab w:val="clear" w:pos="851"/>
              </w:tabs>
              <w:spacing w:before="20" w:after="20"/>
              <w:ind w:left="0" w:right="0" w:firstLine="0"/>
              <w:jc w:val="left"/>
              <w:rPr>
                <w:rFonts w:cs="Arial"/>
                <w:color w:val="auto"/>
                <w:spacing w:val="0"/>
                <w:sz w:val="18"/>
                <w:szCs w:val="18"/>
              </w:rPr>
            </w:pPr>
            <w:r w:rsidRPr="00491025">
              <w:rPr>
                <w:rFonts w:cs="Arial"/>
                <w:color w:val="auto"/>
                <w:spacing w:val="0"/>
                <w:sz w:val="18"/>
                <w:szCs w:val="18"/>
              </w:rPr>
              <w:t>IGAE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5DFC056D" w14:textId="343ADF24" w:rsidR="001E4192" w:rsidRPr="00491025" w:rsidRDefault="0012731E">
            <w:pPr>
              <w:tabs>
                <w:tab w:val="decimal" w:pos="771"/>
              </w:tabs>
              <w:jc w:val="left"/>
              <w:rPr>
                <w:b/>
                <w:bCs/>
                <w:sz w:val="18"/>
                <w:szCs w:val="18"/>
                <w:lang w:eastAsia="es-MX"/>
              </w:rPr>
            </w:pPr>
            <w:r>
              <w:rPr>
                <w:b/>
                <w:bCs/>
                <w:sz w:val="18"/>
              </w:rPr>
              <w:t>-</w:t>
            </w:r>
            <w:r w:rsidR="00872F0F">
              <w:rPr>
                <w:b/>
                <w:bCs/>
                <w:sz w:val="18"/>
              </w:rPr>
              <w:t>0.</w:t>
            </w:r>
            <w:r>
              <w:rPr>
                <w:b/>
                <w:bCs/>
                <w:sz w:val="18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nil"/>
              <w:bottom w:val="nil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8691378" w14:textId="7C1AD17E" w:rsidR="001E4192" w:rsidRPr="00491025" w:rsidRDefault="0012731E">
            <w:pPr>
              <w:tabs>
                <w:tab w:val="decimal" w:pos="725"/>
              </w:tabs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>1</w:t>
            </w:r>
            <w:r w:rsidR="00C051F2">
              <w:rPr>
                <w:b/>
                <w:bCs/>
                <w:sz w:val="18"/>
              </w:rPr>
              <w:t>.0</w:t>
            </w:r>
          </w:p>
        </w:tc>
      </w:tr>
      <w:tr w:rsidR="001E4192" w:rsidRPr="00491025" w14:paraId="747A15EB" w14:textId="77777777" w:rsidTr="006537CC">
        <w:trPr>
          <w:trHeight w:val="340"/>
          <w:jc w:val="center"/>
        </w:trPr>
        <w:tc>
          <w:tcPr>
            <w:tcW w:w="2825" w:type="dxa"/>
            <w:tcBorders>
              <w:top w:val="nil"/>
              <w:left w:val="single" w:sz="6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05A50B" w14:textId="77777777" w:rsidR="001E4192" w:rsidRPr="00491025" w:rsidRDefault="001E4192">
            <w:pPr>
              <w:pStyle w:val="bulnot"/>
              <w:tabs>
                <w:tab w:val="clear" w:pos="851"/>
              </w:tabs>
              <w:spacing w:before="20" w:after="20"/>
              <w:ind w:left="113" w:right="0" w:firstLine="0"/>
              <w:jc w:val="left"/>
              <w:rPr>
                <w:rFonts w:cs="Arial"/>
                <w:b w:val="0"/>
                <w:color w:val="auto"/>
                <w:spacing w:val="0"/>
                <w:sz w:val="18"/>
                <w:szCs w:val="18"/>
              </w:rPr>
            </w:pPr>
            <w:r w:rsidRPr="00491025">
              <w:rPr>
                <w:rFonts w:cs="Arial"/>
                <w:b w:val="0"/>
                <w:color w:val="auto"/>
                <w:spacing w:val="0"/>
                <w:sz w:val="18"/>
                <w:szCs w:val="18"/>
              </w:rPr>
              <w:t>Actividades primarias</w:t>
            </w:r>
          </w:p>
        </w:tc>
        <w:tc>
          <w:tcPr>
            <w:tcW w:w="169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0A99514B" w14:textId="03868481" w:rsidR="001E4192" w:rsidRPr="00491025" w:rsidRDefault="0012731E">
            <w:pPr>
              <w:tabs>
                <w:tab w:val="decimal" w:pos="771"/>
              </w:tabs>
              <w:jc w:val="left"/>
              <w:rPr>
                <w:bCs/>
                <w:sz w:val="18"/>
                <w:szCs w:val="18"/>
                <w:lang w:eastAsia="es-MX"/>
              </w:rPr>
            </w:pPr>
            <w:r>
              <w:rPr>
                <w:sz w:val="18"/>
              </w:rPr>
              <w:t>-9.1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6D069DD" w14:textId="312AF540" w:rsidR="001E4192" w:rsidRPr="00491025" w:rsidRDefault="0012731E">
            <w:pPr>
              <w:tabs>
                <w:tab w:val="decimal" w:pos="725"/>
              </w:tabs>
              <w:jc w:val="left"/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-2.1</w:t>
            </w:r>
          </w:p>
        </w:tc>
      </w:tr>
      <w:tr w:rsidR="001E4192" w:rsidRPr="00491025" w14:paraId="1BE94D30" w14:textId="77777777" w:rsidTr="006537CC">
        <w:trPr>
          <w:trHeight w:val="340"/>
          <w:jc w:val="center"/>
        </w:trPr>
        <w:tc>
          <w:tcPr>
            <w:tcW w:w="2825" w:type="dxa"/>
            <w:tcBorders>
              <w:top w:val="nil"/>
              <w:left w:val="single" w:sz="6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7D6B4" w14:textId="77777777" w:rsidR="001E4192" w:rsidRPr="00491025" w:rsidRDefault="001E4192">
            <w:pPr>
              <w:pStyle w:val="p0"/>
              <w:keepLines w:val="0"/>
              <w:spacing w:before="40"/>
              <w:ind w:left="113"/>
              <w:jc w:val="left"/>
              <w:rPr>
                <w:rFonts w:ascii="Arial" w:hAnsi="Arial"/>
                <w:color w:val="auto"/>
                <w:sz w:val="18"/>
                <w:szCs w:val="18"/>
              </w:rPr>
            </w:pPr>
            <w:r w:rsidRPr="00491025">
              <w:rPr>
                <w:rFonts w:ascii="Arial" w:hAnsi="Arial"/>
                <w:color w:val="auto"/>
                <w:sz w:val="18"/>
                <w:szCs w:val="18"/>
              </w:rPr>
              <w:t>Actividades secundarias</w:t>
            </w:r>
          </w:p>
        </w:tc>
        <w:tc>
          <w:tcPr>
            <w:tcW w:w="169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63E47475" w14:textId="5FBC0154" w:rsidR="001E4192" w:rsidRPr="00491025" w:rsidRDefault="0012731E">
            <w:pPr>
              <w:tabs>
                <w:tab w:val="decimal" w:pos="771"/>
              </w:tabs>
              <w:jc w:val="left"/>
              <w:rPr>
                <w:bCs/>
                <w:sz w:val="18"/>
                <w:szCs w:val="18"/>
                <w:lang w:eastAsia="es-MX"/>
              </w:rPr>
            </w:pPr>
            <w:r>
              <w:rPr>
                <w:sz w:val="18"/>
              </w:rPr>
              <w:t>-0.5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E5487C4" w14:textId="7473E4FD" w:rsidR="001E4192" w:rsidRPr="00491025" w:rsidRDefault="0012731E">
            <w:pPr>
              <w:tabs>
                <w:tab w:val="decimal" w:pos="725"/>
              </w:tabs>
              <w:jc w:val="left"/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-0.3</w:t>
            </w:r>
          </w:p>
        </w:tc>
      </w:tr>
      <w:tr w:rsidR="001E4192" w:rsidRPr="00491025" w14:paraId="7BABEBD8" w14:textId="77777777" w:rsidTr="006537CC">
        <w:trPr>
          <w:trHeight w:val="340"/>
          <w:jc w:val="center"/>
        </w:trPr>
        <w:tc>
          <w:tcPr>
            <w:tcW w:w="282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42DBE3" w14:textId="4AC9BF77" w:rsidR="001E4192" w:rsidRPr="00491025" w:rsidRDefault="001E4192">
            <w:pPr>
              <w:pStyle w:val="p0"/>
              <w:keepLines w:val="0"/>
              <w:spacing w:before="40"/>
              <w:ind w:left="113"/>
              <w:jc w:val="left"/>
              <w:rPr>
                <w:rFonts w:ascii="Arial" w:hAnsi="Arial"/>
                <w:color w:val="auto"/>
                <w:sz w:val="18"/>
                <w:szCs w:val="18"/>
              </w:rPr>
            </w:pPr>
            <w:r w:rsidRPr="00491025">
              <w:rPr>
                <w:rFonts w:ascii="Arial" w:hAnsi="Arial"/>
                <w:color w:val="auto"/>
                <w:sz w:val="18"/>
                <w:szCs w:val="18"/>
              </w:rPr>
              <w:t>Actividades terciarias</w:t>
            </w:r>
          </w:p>
        </w:tc>
        <w:tc>
          <w:tcPr>
            <w:tcW w:w="1698" w:type="dxa"/>
            <w:tcBorders>
              <w:top w:val="nil"/>
              <w:left w:val="single" w:sz="4" w:space="0" w:color="000000" w:themeColor="text1"/>
              <w:bottom w:val="single" w:sz="6" w:space="0" w:color="000000" w:themeColor="text1"/>
              <w:right w:val="nil"/>
            </w:tcBorders>
            <w:shd w:val="clear" w:color="auto" w:fill="auto"/>
            <w:vAlign w:val="center"/>
          </w:tcPr>
          <w:p w14:paraId="7FFA8F2B" w14:textId="26C922D5" w:rsidR="001E4192" w:rsidRPr="00491025" w:rsidRDefault="00FF3A60">
            <w:pPr>
              <w:tabs>
                <w:tab w:val="decimal" w:pos="771"/>
              </w:tabs>
              <w:jc w:val="left"/>
              <w:rPr>
                <w:bCs/>
                <w:sz w:val="18"/>
                <w:szCs w:val="18"/>
                <w:lang w:eastAsia="es-MX"/>
              </w:rPr>
            </w:pPr>
            <w:r>
              <w:rPr>
                <w:sz w:val="18"/>
              </w:rPr>
              <w:t>0.</w:t>
            </w:r>
            <w:r w:rsidR="0012731E">
              <w:rPr>
                <w:sz w:val="18"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A53608D" w14:textId="33ED9BD5" w:rsidR="001E4192" w:rsidRPr="00491025" w:rsidRDefault="00C051F2">
            <w:pPr>
              <w:tabs>
                <w:tab w:val="decimal" w:pos="725"/>
              </w:tabs>
              <w:jc w:val="left"/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2.2</w:t>
            </w:r>
          </w:p>
        </w:tc>
      </w:tr>
    </w:tbl>
    <w:p w14:paraId="0D83A985" w14:textId="4AAB4DF1" w:rsidR="001E4192" w:rsidRPr="00491025" w:rsidRDefault="001E4192" w:rsidP="001E4192">
      <w:pPr>
        <w:pStyle w:val="bulnot"/>
        <w:tabs>
          <w:tab w:val="clear" w:pos="851"/>
        </w:tabs>
        <w:spacing w:before="0"/>
        <w:ind w:left="2576" w:right="1897" w:hanging="596"/>
        <w:rPr>
          <w:rFonts w:cs="Arial"/>
          <w:b w:val="0"/>
          <w:color w:val="auto"/>
          <w:spacing w:val="0"/>
          <w:sz w:val="16"/>
          <w:szCs w:val="16"/>
        </w:rPr>
      </w:pPr>
      <w:r w:rsidRPr="00491025">
        <w:rPr>
          <w:rFonts w:cs="Arial"/>
          <w:b w:val="0"/>
          <w:color w:val="auto"/>
          <w:spacing w:val="0"/>
          <w:sz w:val="16"/>
          <w:szCs w:val="16"/>
        </w:rPr>
        <w:t>Nota:</w:t>
      </w:r>
      <w:r w:rsidRPr="00491025">
        <w:rPr>
          <w:rFonts w:cs="Arial"/>
          <w:b w:val="0"/>
          <w:color w:val="auto"/>
          <w:spacing w:val="0"/>
          <w:sz w:val="16"/>
          <w:szCs w:val="16"/>
        </w:rPr>
        <w:tab/>
        <w:t xml:space="preserve">La serie desestacionalizada del </w:t>
      </w:r>
      <w:r w:rsidR="00703821" w:rsidRPr="00491025">
        <w:rPr>
          <w:rFonts w:cs="Arial"/>
          <w:b w:val="0"/>
          <w:smallCaps/>
          <w:color w:val="auto"/>
          <w:spacing w:val="0"/>
          <w:sz w:val="16"/>
          <w:szCs w:val="16"/>
        </w:rPr>
        <w:t>igae</w:t>
      </w:r>
      <w:r w:rsidRPr="00491025">
        <w:rPr>
          <w:rFonts w:cs="Arial"/>
          <w:b w:val="0"/>
          <w:color w:val="auto"/>
          <w:spacing w:val="0"/>
          <w:sz w:val="16"/>
          <w:szCs w:val="16"/>
        </w:rPr>
        <w:t xml:space="preserve"> se calcula de manera independiente a la de sus componentes.</w:t>
      </w:r>
    </w:p>
    <w:p w14:paraId="0F0B0419" w14:textId="68697955" w:rsidR="001E4192" w:rsidRPr="00491025" w:rsidRDefault="001E4192" w:rsidP="007E5E07">
      <w:pPr>
        <w:pStyle w:val="bulnot"/>
        <w:tabs>
          <w:tab w:val="clear" w:pos="851"/>
        </w:tabs>
        <w:spacing w:before="0" w:after="240"/>
        <w:ind w:left="2576" w:right="1897" w:hanging="596"/>
        <w:rPr>
          <w:rFonts w:cs="Arial"/>
          <w:b w:val="0"/>
          <w:color w:val="auto"/>
          <w:spacing w:val="0"/>
          <w:sz w:val="16"/>
          <w:szCs w:val="16"/>
        </w:rPr>
      </w:pPr>
      <w:r w:rsidRPr="00491025">
        <w:rPr>
          <w:rFonts w:cs="Arial"/>
          <w:b w:val="0"/>
          <w:color w:val="auto"/>
          <w:spacing w:val="0"/>
          <w:sz w:val="16"/>
          <w:szCs w:val="16"/>
        </w:rPr>
        <w:t>Fuente:</w:t>
      </w:r>
      <w:r w:rsidRPr="00491025">
        <w:rPr>
          <w:rFonts w:cs="Arial"/>
          <w:b w:val="0"/>
          <w:color w:val="auto"/>
          <w:spacing w:val="0"/>
          <w:sz w:val="16"/>
          <w:szCs w:val="16"/>
        </w:rPr>
        <w:tab/>
      </w:r>
      <w:r w:rsidR="00325F38" w:rsidRPr="00491025">
        <w:rPr>
          <w:rFonts w:cs="Arial"/>
          <w:b w:val="0"/>
          <w:bCs/>
          <w:smallCaps/>
          <w:color w:val="auto"/>
          <w:spacing w:val="0"/>
          <w:sz w:val="16"/>
          <w:szCs w:val="16"/>
        </w:rPr>
        <w:t>inegi</w:t>
      </w:r>
      <w:r w:rsidR="00D63EC7" w:rsidRPr="00491025">
        <w:rPr>
          <w:rFonts w:cs="Arial"/>
          <w:b w:val="0"/>
          <w:bCs/>
          <w:color w:val="auto"/>
          <w:spacing w:val="0"/>
          <w:sz w:val="16"/>
          <w:szCs w:val="16"/>
        </w:rPr>
        <w:t xml:space="preserve">. </w:t>
      </w:r>
      <w:r w:rsidR="00996BA5" w:rsidRPr="00491025">
        <w:rPr>
          <w:rFonts w:cs="Arial"/>
          <w:b w:val="0"/>
          <w:bCs/>
          <w:color w:val="auto"/>
          <w:spacing w:val="0"/>
          <w:sz w:val="16"/>
          <w:szCs w:val="16"/>
        </w:rPr>
        <w:t>Sistema de Cuentas Nacionales de México (</w:t>
      </w:r>
      <w:r w:rsidR="00996BA5" w:rsidRPr="00491025">
        <w:rPr>
          <w:rFonts w:cs="Arial"/>
          <w:b w:val="0"/>
          <w:bCs/>
          <w:smallCaps/>
          <w:color w:val="auto"/>
          <w:spacing w:val="0"/>
          <w:sz w:val="16"/>
          <w:szCs w:val="16"/>
        </w:rPr>
        <w:t>scnm</w:t>
      </w:r>
      <w:r w:rsidR="00996BA5" w:rsidRPr="00491025">
        <w:rPr>
          <w:rFonts w:cs="Arial"/>
          <w:b w:val="0"/>
          <w:bCs/>
          <w:color w:val="auto"/>
          <w:spacing w:val="0"/>
          <w:sz w:val="16"/>
          <w:szCs w:val="16"/>
        </w:rPr>
        <w:t>).</w:t>
      </w:r>
      <w:r w:rsidR="00AF2D10" w:rsidRPr="00491025">
        <w:rPr>
          <w:rFonts w:cs="Arial"/>
          <w:color w:val="auto"/>
          <w:sz w:val="16"/>
          <w:szCs w:val="16"/>
        </w:rPr>
        <w:t xml:space="preserve"> </w:t>
      </w:r>
      <w:r w:rsidR="00AD7D43" w:rsidRPr="00AD7D43">
        <w:rPr>
          <w:rFonts w:cs="Arial"/>
          <w:b w:val="0"/>
          <w:bCs/>
          <w:color w:val="auto"/>
          <w:sz w:val="16"/>
          <w:szCs w:val="16"/>
        </w:rPr>
        <w:t>Indicador Glob</w:t>
      </w:r>
      <w:r w:rsidR="00AD7D43">
        <w:rPr>
          <w:rFonts w:cs="Arial"/>
          <w:b w:val="0"/>
          <w:bCs/>
          <w:color w:val="auto"/>
          <w:sz w:val="16"/>
          <w:szCs w:val="16"/>
        </w:rPr>
        <w:t>al</w:t>
      </w:r>
      <w:r w:rsidR="00AD7D43" w:rsidRPr="00AD7D43">
        <w:rPr>
          <w:rFonts w:cs="Arial"/>
          <w:b w:val="0"/>
          <w:bCs/>
          <w:color w:val="auto"/>
          <w:sz w:val="16"/>
          <w:szCs w:val="16"/>
        </w:rPr>
        <w:t xml:space="preserve"> de la Actividad Económica (</w:t>
      </w:r>
      <w:r w:rsidR="00D63EC7" w:rsidRPr="00491025">
        <w:rPr>
          <w:rFonts w:cs="Arial"/>
          <w:b w:val="0"/>
          <w:bCs/>
          <w:smallCaps/>
          <w:color w:val="auto"/>
          <w:spacing w:val="0"/>
          <w:sz w:val="16"/>
          <w:szCs w:val="16"/>
        </w:rPr>
        <w:t>igae</w:t>
      </w:r>
      <w:r w:rsidR="00AD7D43">
        <w:rPr>
          <w:rFonts w:cs="Arial"/>
          <w:b w:val="0"/>
          <w:bCs/>
          <w:smallCaps/>
          <w:color w:val="auto"/>
          <w:spacing w:val="0"/>
          <w:sz w:val="16"/>
          <w:szCs w:val="16"/>
        </w:rPr>
        <w:t>)</w:t>
      </w:r>
      <w:r w:rsidR="00D63EC7" w:rsidRPr="00491025">
        <w:rPr>
          <w:rFonts w:cs="Arial"/>
          <w:b w:val="0"/>
          <w:bCs/>
          <w:color w:val="auto"/>
          <w:spacing w:val="0"/>
          <w:sz w:val="16"/>
          <w:szCs w:val="16"/>
        </w:rPr>
        <w:t xml:space="preserve">. </w:t>
      </w:r>
      <w:r w:rsidR="00325F38" w:rsidRPr="00491025">
        <w:rPr>
          <w:rFonts w:cs="Arial"/>
          <w:b w:val="0"/>
          <w:bCs/>
          <w:color w:val="auto"/>
          <w:spacing w:val="0"/>
          <w:sz w:val="16"/>
          <w:szCs w:val="16"/>
        </w:rPr>
        <w:t>Cifras elaboradas mediante métodos econométricos, 202</w:t>
      </w:r>
      <w:r w:rsidR="00F879AE" w:rsidRPr="00491025">
        <w:rPr>
          <w:rFonts w:cs="Arial"/>
          <w:b w:val="0"/>
          <w:bCs/>
          <w:color w:val="auto"/>
          <w:spacing w:val="0"/>
          <w:sz w:val="16"/>
          <w:szCs w:val="16"/>
        </w:rPr>
        <w:t>4</w:t>
      </w:r>
      <w:r w:rsidR="00325F38" w:rsidRPr="00491025">
        <w:rPr>
          <w:rFonts w:cs="Arial"/>
          <w:b w:val="0"/>
          <w:bCs/>
          <w:color w:val="auto"/>
          <w:spacing w:val="0"/>
          <w:sz w:val="16"/>
          <w:szCs w:val="16"/>
        </w:rPr>
        <w:t>.</w:t>
      </w:r>
    </w:p>
    <w:bookmarkEnd w:id="4"/>
    <w:p w14:paraId="593D0989" w14:textId="77777777" w:rsidR="00195C33" w:rsidRPr="00491025" w:rsidRDefault="00195C33" w:rsidP="00195C33">
      <w:pPr>
        <w:keepNext/>
        <w:keepLines/>
        <w:tabs>
          <w:tab w:val="left" w:pos="8100"/>
        </w:tabs>
        <w:spacing w:before="360"/>
        <w:rPr>
          <w:b/>
          <w:iCs/>
          <w:smallCaps/>
          <w:color w:val="000000"/>
          <w:szCs w:val="20"/>
        </w:rPr>
      </w:pPr>
      <w:r w:rsidRPr="00491025">
        <w:rPr>
          <w:b/>
          <w:iCs/>
          <w:smallCaps/>
          <w:color w:val="000000"/>
          <w:szCs w:val="20"/>
        </w:rPr>
        <w:t>nota al usuario</w:t>
      </w:r>
    </w:p>
    <w:p w14:paraId="15A3BC6A" w14:textId="029E3C6B" w:rsidR="00195C33" w:rsidRDefault="00195C33" w:rsidP="00195C33">
      <w:pPr>
        <w:pStyle w:val="Default"/>
        <w:keepNext/>
        <w:keepLines/>
        <w:spacing w:before="280"/>
        <w:jc w:val="both"/>
      </w:pPr>
      <w:r w:rsidRPr="004B251A">
        <w:t xml:space="preserve">En la integración del </w:t>
      </w:r>
      <w:r w:rsidRPr="004B251A">
        <w:rPr>
          <w:smallCaps/>
        </w:rPr>
        <w:t>igae</w:t>
      </w:r>
      <w:r w:rsidRPr="004B251A">
        <w:t>, de agosto de 2024, se consideró la información estadística de las encuestas económicas, la Estadística de la Industria Minerometalúrgica (</w:t>
      </w:r>
      <w:r w:rsidRPr="004B251A">
        <w:rPr>
          <w:smallCaps/>
        </w:rPr>
        <w:t>eimm</w:t>
      </w:r>
      <w:r w:rsidRPr="004B251A">
        <w:t>), los registros administrativos y los datos primarios que divulga el Instituto. Para las actividades agropecuarias, petroleras, de energía, gas y agua, de servicios financieros y del gobierno, se incluyeron los registros administrativos provenientes de las empresas y Unidades del Estado que se recibieron oportunamente vía correo electrónico e internet, lo que permitió la generación de estadísticas con niveles altos de cobertura.</w:t>
      </w:r>
    </w:p>
    <w:p w14:paraId="3044C4C2" w14:textId="77777777" w:rsidR="00195C33" w:rsidRDefault="00195C33">
      <w:pPr>
        <w:jc w:val="left"/>
        <w:rPr>
          <w:bCs/>
          <w:color w:val="000000" w:themeColor="text1"/>
          <w:spacing w:val="-2"/>
        </w:rPr>
      </w:pPr>
    </w:p>
    <w:p w14:paraId="7EDC87A6" w14:textId="77777777" w:rsidR="00195C33" w:rsidRDefault="00195C33">
      <w:pPr>
        <w:jc w:val="left"/>
        <w:rPr>
          <w:bCs/>
          <w:color w:val="000000" w:themeColor="text1"/>
          <w:spacing w:val="-2"/>
        </w:rPr>
      </w:pPr>
    </w:p>
    <w:p w14:paraId="3A7DD15A" w14:textId="77777777" w:rsidR="00195C33" w:rsidRDefault="00195C33">
      <w:pPr>
        <w:jc w:val="left"/>
        <w:rPr>
          <w:bCs/>
          <w:color w:val="000000" w:themeColor="text1"/>
          <w:spacing w:val="-2"/>
        </w:rPr>
      </w:pPr>
    </w:p>
    <w:p w14:paraId="3F48E159" w14:textId="77777777" w:rsidR="00195C33" w:rsidRPr="00195C33" w:rsidRDefault="00195C33" w:rsidP="00195C33">
      <w:pPr>
        <w:spacing w:before="360"/>
        <w:ind w:left="142" w:right="51"/>
        <w:jc w:val="center"/>
        <w:rPr>
          <w:bCs/>
          <w:snapToGrid w:val="0"/>
        </w:rPr>
      </w:pPr>
      <w:bookmarkStart w:id="5" w:name="_Hlk148955161"/>
      <w:bookmarkStart w:id="6" w:name="_Hlk151644455"/>
      <w:r w:rsidRPr="00195C33">
        <w:rPr>
          <w:bCs/>
          <w:snapToGrid w:val="0"/>
        </w:rPr>
        <w:t>Se anexa Nota técnica</w:t>
      </w:r>
      <w:bookmarkEnd w:id="5"/>
    </w:p>
    <w:p w14:paraId="69F9FC3B" w14:textId="77777777" w:rsidR="00195C33" w:rsidRPr="00195C33" w:rsidRDefault="00195C33" w:rsidP="00195C33">
      <w:pPr>
        <w:pStyle w:val="NormalWeb"/>
        <w:ind w:left="-426" w:right="-518"/>
        <w:contextualSpacing/>
        <w:jc w:val="center"/>
        <w:rPr>
          <w:rFonts w:ascii="Arial" w:hAnsi="Arial" w:cs="Arial"/>
          <w:lang w:val="es-ES_tradnl"/>
        </w:rPr>
      </w:pPr>
      <w:bookmarkStart w:id="7" w:name="_Hlk147145049"/>
      <w:bookmarkStart w:id="8" w:name="_Hlk148018231"/>
      <w:bookmarkStart w:id="9" w:name="_Hlk148955175"/>
      <w:r w:rsidRPr="00195C33">
        <w:rPr>
          <w:rFonts w:ascii="Arial" w:hAnsi="Arial" w:cs="Arial"/>
          <w:lang w:val="es-ES_tradnl"/>
        </w:rPr>
        <w:t xml:space="preserve">Para consultas de medios y periodistas, escribir a: </w:t>
      </w:r>
      <w:hyperlink r:id="rId12" w:history="1">
        <w:r w:rsidRPr="00195C33">
          <w:rPr>
            <w:rStyle w:val="Hipervnculo"/>
            <w:rFonts w:ascii="Arial" w:eastAsiaTheme="majorEastAsia" w:hAnsi="Arial" w:cs="Arial"/>
          </w:rPr>
          <w:t>comunicacionsocial@inegi.org.mx</w:t>
        </w:r>
      </w:hyperlink>
      <w:r w:rsidRPr="00195C33">
        <w:rPr>
          <w:rFonts w:ascii="Arial" w:hAnsi="Arial" w:cs="Arial"/>
          <w:lang w:val="es-ES_tradnl"/>
        </w:rPr>
        <w:t xml:space="preserve">    </w:t>
      </w:r>
    </w:p>
    <w:p w14:paraId="364E48AA" w14:textId="77777777" w:rsidR="00195C33" w:rsidRPr="00195C33" w:rsidRDefault="00195C33" w:rsidP="00195C33">
      <w:pPr>
        <w:pStyle w:val="NormalWeb"/>
        <w:spacing w:before="0" w:beforeAutospacing="0" w:after="0" w:afterAutospacing="0"/>
        <w:ind w:left="-426" w:right="-518"/>
        <w:contextualSpacing/>
        <w:jc w:val="center"/>
        <w:rPr>
          <w:rFonts w:ascii="Arial" w:hAnsi="Arial" w:cs="Arial"/>
          <w:lang w:val="es-ES_tradnl"/>
        </w:rPr>
      </w:pPr>
      <w:r w:rsidRPr="00195C33">
        <w:rPr>
          <w:rFonts w:ascii="Arial" w:hAnsi="Arial" w:cs="Arial"/>
          <w:lang w:val="es-ES_tradnl"/>
        </w:rPr>
        <w:t>o llamar al teléfono (55) 52-78-10-00, extensiones 321064, 321134 y 321241.</w:t>
      </w:r>
    </w:p>
    <w:p w14:paraId="74466471" w14:textId="77777777" w:rsidR="00195C33" w:rsidRPr="00195C33" w:rsidRDefault="00195C33" w:rsidP="00195C33">
      <w:pPr>
        <w:pStyle w:val="NormalWeb"/>
        <w:spacing w:before="0" w:beforeAutospacing="0" w:after="0" w:afterAutospacing="0"/>
        <w:ind w:left="-426" w:right="-518"/>
        <w:contextualSpacing/>
        <w:jc w:val="center"/>
        <w:rPr>
          <w:rFonts w:ascii="Arial" w:hAnsi="Arial" w:cs="Arial"/>
        </w:rPr>
      </w:pPr>
      <w:r w:rsidRPr="00195C33">
        <w:rPr>
          <w:rFonts w:ascii="Arial" w:hAnsi="Arial" w:cs="Arial"/>
        </w:rPr>
        <w:t>Dirección de Atención a Medios / Dirección General Adjunta de Comunicación</w:t>
      </w:r>
    </w:p>
    <w:p w14:paraId="4B883637" w14:textId="77777777" w:rsidR="00195C33" w:rsidRPr="00195C33" w:rsidRDefault="00195C33" w:rsidP="00195C33">
      <w:pPr>
        <w:pStyle w:val="NormalWeb"/>
        <w:spacing w:before="0" w:beforeAutospacing="0" w:after="0" w:afterAutospacing="0"/>
        <w:ind w:left="-426" w:right="-518"/>
        <w:contextualSpacing/>
        <w:jc w:val="center"/>
        <w:rPr>
          <w:rFonts w:ascii="Arial" w:hAnsi="Arial" w:cs="Arial"/>
        </w:rPr>
      </w:pPr>
    </w:p>
    <w:p w14:paraId="4394BCDD" w14:textId="12E40812" w:rsidR="00195C33" w:rsidRDefault="00195C33" w:rsidP="00195C33">
      <w:pPr>
        <w:pStyle w:val="Piedepgina"/>
        <w:jc w:val="center"/>
        <w:rPr>
          <w:noProof/>
          <w:lang w:eastAsia="es-MX"/>
        </w:rPr>
      </w:pPr>
      <w:r w:rsidRPr="00195C33">
        <w:rPr>
          <w:noProof/>
          <w:lang w:eastAsia="es-MX"/>
        </w:rPr>
        <w:drawing>
          <wp:inline distT="0" distB="0" distL="0" distR="0" wp14:anchorId="3C1E3ECE" wp14:editId="1404D842">
            <wp:extent cx="372725" cy="360438"/>
            <wp:effectExtent l="0" t="0" r="0" b="0"/>
            <wp:docPr id="9" name="Imagen 9" descr="Icono&#10;&#10;Descripción generada automáticament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cono&#10;&#10;Descripción generada automáticament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8" b="1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25" cy="360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95C33">
        <w:rPr>
          <w:noProof/>
          <w:lang w:eastAsia="es-MX"/>
        </w:rPr>
        <w:t xml:space="preserve"> </w:t>
      </w:r>
      <w:r w:rsidRPr="00195C33">
        <w:rPr>
          <w:noProof/>
          <w:lang w:eastAsia="es-MX"/>
        </w:rPr>
        <w:drawing>
          <wp:inline distT="0" distB="0" distL="0" distR="0" wp14:anchorId="403C4BC3" wp14:editId="226B9376">
            <wp:extent cx="365760" cy="365760"/>
            <wp:effectExtent l="0" t="0" r="2540" b="2540"/>
            <wp:docPr id="2" name="Imagen 2" descr="Icono&#10;&#10;Descripción generada automáticament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cono&#10;&#10;Descripción generada automáticamente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C33">
        <w:rPr>
          <w:noProof/>
          <w:lang w:eastAsia="es-MX"/>
        </w:rPr>
        <w:t xml:space="preserve"> </w:t>
      </w:r>
      <w:r w:rsidRPr="00195C33">
        <w:rPr>
          <w:noProof/>
          <w:lang w:eastAsia="es-MX"/>
        </w:rPr>
        <w:drawing>
          <wp:inline distT="0" distB="0" distL="0" distR="0" wp14:anchorId="1FDCD15E" wp14:editId="0038E9BC">
            <wp:extent cx="365760" cy="365760"/>
            <wp:effectExtent l="0" t="0" r="2540" b="2540"/>
            <wp:docPr id="4" name="Imagen 4" descr="Imagen que contiene objeto, reloj&#10;&#10;Descripción generada automáticamente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objeto, reloj&#10;&#10;Descripción generada automáticamente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C33">
        <w:rPr>
          <w:noProof/>
          <w:lang w:eastAsia="es-MX"/>
        </w:rPr>
        <w:t xml:space="preserve"> </w:t>
      </w:r>
      <w:r w:rsidRPr="00195C33">
        <w:rPr>
          <w:noProof/>
          <w:lang w:eastAsia="es-MX"/>
        </w:rPr>
        <w:drawing>
          <wp:inline distT="0" distB="0" distL="0" distR="0" wp14:anchorId="6A9904CF" wp14:editId="253F15ED">
            <wp:extent cx="365760" cy="365760"/>
            <wp:effectExtent l="0" t="0" r="2540" b="2540"/>
            <wp:docPr id="5" name="Imagen 5" descr="Logotipo&#10;&#10;Descripción generada automáticamente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Logotipo&#10;&#10;Descripción generada automáticamente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C33">
        <w:rPr>
          <w:noProof/>
          <w:lang w:eastAsia="es-MX"/>
        </w:rPr>
        <w:t xml:space="preserve">  </w:t>
      </w:r>
      <w:r w:rsidRPr="00195C33">
        <w:rPr>
          <w:noProof/>
          <w:lang w:eastAsia="es-MX"/>
        </w:rPr>
        <w:drawing>
          <wp:inline distT="0" distB="0" distL="0" distR="0" wp14:anchorId="24B766B8" wp14:editId="2AC6BCA0">
            <wp:extent cx="1436914" cy="152592"/>
            <wp:effectExtent l="0" t="0" r="0" b="0"/>
            <wp:docPr id="33" name="Imagen 33" descr="Icono&#10;&#10;Descripción generada automáticamente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n 33" descr="Icono&#10;&#10;Descripción generada automáticamente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956" cy="181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"/>
      <w:bookmarkEnd w:id="8"/>
      <w:r>
        <w:rPr>
          <w:noProof/>
          <w:lang w:eastAsia="es-MX"/>
        </w:rPr>
        <w:br w:type="page"/>
      </w:r>
    </w:p>
    <w:p w14:paraId="0E4C9B78" w14:textId="77777777" w:rsidR="00195C33" w:rsidRDefault="00195C33" w:rsidP="00195C33">
      <w:pPr>
        <w:spacing w:before="120"/>
        <w:ind w:left="-425" w:right="-516"/>
        <w:contextualSpacing/>
        <w:jc w:val="center"/>
        <w:rPr>
          <w:b/>
          <w:bCs/>
          <w:noProof/>
          <w:lang w:eastAsia="es-MX"/>
        </w:rPr>
      </w:pPr>
      <w:bookmarkStart w:id="10" w:name="_Hlk155602562"/>
      <w:r w:rsidRPr="008F42F6">
        <w:rPr>
          <w:b/>
          <w:bCs/>
          <w:noProof/>
          <w:lang w:eastAsia="es-MX"/>
        </w:rPr>
        <w:lastRenderedPageBreak/>
        <w:t>NOTA TÉCNICA</w:t>
      </w:r>
    </w:p>
    <w:bookmarkEnd w:id="10"/>
    <w:p w14:paraId="511653B5" w14:textId="77777777" w:rsidR="00195C33" w:rsidRDefault="00195C33" w:rsidP="00195C33">
      <w:pPr>
        <w:pStyle w:val="Piedepgina"/>
        <w:jc w:val="center"/>
        <w:rPr>
          <w:noProof/>
          <w:lang w:eastAsia="es-MX"/>
        </w:rPr>
      </w:pPr>
    </w:p>
    <w:p w14:paraId="032C5681" w14:textId="77777777" w:rsidR="002D391A" w:rsidRPr="00195C33" w:rsidRDefault="002D391A" w:rsidP="002D391A">
      <w:pPr>
        <w:pStyle w:val="Profesin"/>
        <w:rPr>
          <w:rFonts w:ascii="Arial Negrita" w:hAnsi="Arial Negrita"/>
          <w:caps w:val="0"/>
          <w:sz w:val="24"/>
          <w:szCs w:val="24"/>
          <w:vertAlign w:val="superscript"/>
        </w:rPr>
      </w:pPr>
      <w:r w:rsidRPr="00195C33">
        <w:rPr>
          <w:rFonts w:ascii="Arial Negrita" w:hAnsi="Arial Negrita"/>
          <w:caps w:val="0"/>
          <w:sz w:val="24"/>
          <w:szCs w:val="24"/>
        </w:rPr>
        <w:t>INDICADOR GLOBAL DE LA ACTIVIDAD ECONÓMICA</w:t>
      </w:r>
    </w:p>
    <w:p w14:paraId="0C264540" w14:textId="56FF381A" w:rsidR="002D391A" w:rsidRPr="00195C33" w:rsidRDefault="002D391A" w:rsidP="002D391A">
      <w:pPr>
        <w:pStyle w:val="Piedepgina"/>
        <w:jc w:val="center"/>
        <w:rPr>
          <w:noProof/>
          <w:lang w:eastAsia="es-MX"/>
        </w:rPr>
      </w:pPr>
      <w:r>
        <w:t>Agosto</w:t>
      </w:r>
      <w:r w:rsidRPr="001B7033">
        <w:t xml:space="preserve"> de 2024</w:t>
      </w:r>
    </w:p>
    <w:bookmarkEnd w:id="6"/>
    <w:bookmarkEnd w:id="9"/>
    <w:p w14:paraId="1A28407B" w14:textId="77777777" w:rsidR="00195C33" w:rsidRPr="00491025" w:rsidRDefault="00195C33">
      <w:pPr>
        <w:jc w:val="left"/>
        <w:rPr>
          <w:bCs/>
          <w:color w:val="000000" w:themeColor="text1"/>
          <w:spacing w:val="-2"/>
        </w:rPr>
      </w:pPr>
    </w:p>
    <w:p w14:paraId="6D68568A" w14:textId="7B1B2D4A" w:rsidR="00FE68FD" w:rsidRPr="00001AE9" w:rsidRDefault="00FE68FD" w:rsidP="00FE68FD">
      <w:pPr>
        <w:pStyle w:val="p0"/>
        <w:keepLines w:val="0"/>
        <w:spacing w:before="160"/>
        <w:rPr>
          <w:rFonts w:ascii="Arial" w:hAnsi="Arial"/>
          <w:color w:val="auto"/>
        </w:rPr>
      </w:pPr>
      <w:r w:rsidRPr="00001AE9">
        <w:rPr>
          <w:rFonts w:ascii="Arial" w:hAnsi="Arial"/>
          <w:color w:val="auto"/>
        </w:rPr>
        <w:t>El</w:t>
      </w:r>
      <w:r w:rsidR="008E6548" w:rsidRPr="00001AE9">
        <w:rPr>
          <w:rFonts w:ascii="Arial" w:hAnsi="Arial"/>
          <w:color w:val="auto"/>
        </w:rPr>
        <w:t xml:space="preserve"> </w:t>
      </w:r>
      <w:r w:rsidR="008E6548" w:rsidRPr="00001AE9">
        <w:rPr>
          <w:rFonts w:ascii="Arial" w:hAnsi="Arial"/>
          <w:bCs/>
          <w:color w:val="auto"/>
        </w:rPr>
        <w:t>Instituto Nacional de Estadística y Geografía (</w:t>
      </w:r>
      <w:r w:rsidR="00001AE9" w:rsidRPr="00001AE9">
        <w:rPr>
          <w:rFonts w:ascii="Arial" w:hAnsi="Arial"/>
          <w:bCs/>
          <w:smallCaps/>
          <w:color w:val="auto"/>
        </w:rPr>
        <w:t>inegi</w:t>
      </w:r>
      <w:r w:rsidR="008E6548" w:rsidRPr="00001AE9">
        <w:rPr>
          <w:rFonts w:ascii="Arial" w:hAnsi="Arial"/>
          <w:bCs/>
          <w:color w:val="auto"/>
        </w:rPr>
        <w:t>)</w:t>
      </w:r>
      <w:r w:rsidRPr="00001AE9">
        <w:rPr>
          <w:rFonts w:ascii="Arial" w:hAnsi="Arial"/>
          <w:color w:val="auto"/>
        </w:rPr>
        <w:t xml:space="preserve"> presenta los resultados del Indicador Global de la Actividad Económica (</w:t>
      </w:r>
      <w:r w:rsidRPr="00001AE9">
        <w:rPr>
          <w:rFonts w:ascii="Arial" w:hAnsi="Arial"/>
          <w:smallCaps/>
          <w:color w:val="auto"/>
        </w:rPr>
        <w:t>igae</w:t>
      </w:r>
      <w:r w:rsidRPr="00001AE9">
        <w:rPr>
          <w:rFonts w:ascii="Arial" w:hAnsi="Arial"/>
          <w:color w:val="auto"/>
        </w:rPr>
        <w:t>). Este permite conocer y dar seguimiento a la evolución del sector real de la economía en el corto plazo.</w:t>
      </w:r>
    </w:p>
    <w:p w14:paraId="154B4AE1" w14:textId="7F4F58E1" w:rsidR="007109AB" w:rsidRPr="00491025" w:rsidRDefault="00260B54" w:rsidP="0021222A">
      <w:pPr>
        <w:pStyle w:val="Prrafodelista"/>
        <w:numPr>
          <w:ilvl w:val="0"/>
          <w:numId w:val="42"/>
        </w:numPr>
        <w:spacing w:before="480"/>
        <w:ind w:left="57" w:hanging="57"/>
        <w:jc w:val="center"/>
        <w:rPr>
          <w:iCs/>
          <w:smallCaps/>
        </w:rPr>
      </w:pPr>
      <w:r w:rsidRPr="00491025">
        <w:rPr>
          <w:b/>
          <w:iCs/>
          <w:smallCaps/>
        </w:rPr>
        <w:t>c</w:t>
      </w:r>
      <w:r w:rsidR="007109AB" w:rsidRPr="00491025">
        <w:rPr>
          <w:b/>
          <w:iCs/>
          <w:smallCaps/>
        </w:rPr>
        <w:t>ifras desestacionalizadas</w:t>
      </w:r>
    </w:p>
    <w:p w14:paraId="02FCE87F" w14:textId="40E553E9" w:rsidR="00D2495A" w:rsidRPr="00491025" w:rsidRDefault="00703821" w:rsidP="00FE68FD">
      <w:pPr>
        <w:pStyle w:val="Textoindependiente"/>
        <w:widowControl w:val="0"/>
        <w:rPr>
          <w:color w:val="auto"/>
        </w:rPr>
      </w:pPr>
      <w:r w:rsidRPr="00491025">
        <w:rPr>
          <w:bCs/>
          <w:color w:val="000000" w:themeColor="text1"/>
          <w:spacing w:val="-2"/>
        </w:rPr>
        <w:t xml:space="preserve">En </w:t>
      </w:r>
      <w:r w:rsidR="00696B28">
        <w:rPr>
          <w:bCs/>
          <w:color w:val="000000" w:themeColor="text1"/>
          <w:spacing w:val="-2"/>
        </w:rPr>
        <w:t>agost</w:t>
      </w:r>
      <w:r w:rsidR="00D567C8">
        <w:rPr>
          <w:bCs/>
          <w:color w:val="000000" w:themeColor="text1"/>
          <w:spacing w:val="-2"/>
        </w:rPr>
        <w:t>o</w:t>
      </w:r>
      <w:r w:rsidRPr="00491025">
        <w:rPr>
          <w:bCs/>
          <w:color w:val="000000" w:themeColor="text1"/>
          <w:spacing w:val="-2"/>
        </w:rPr>
        <w:t xml:space="preserve"> de 202</w:t>
      </w:r>
      <w:r w:rsidR="00F879AE" w:rsidRPr="00491025">
        <w:rPr>
          <w:bCs/>
          <w:color w:val="000000" w:themeColor="text1"/>
          <w:spacing w:val="-2"/>
        </w:rPr>
        <w:t>4</w:t>
      </w:r>
      <w:r w:rsidR="0056421C">
        <w:rPr>
          <w:bCs/>
          <w:color w:val="000000" w:themeColor="text1"/>
          <w:spacing w:val="-2"/>
        </w:rPr>
        <w:t xml:space="preserve"> y con series desestacionalizadas</w:t>
      </w:r>
      <w:r w:rsidRPr="00491025">
        <w:rPr>
          <w:bCs/>
          <w:color w:val="000000" w:themeColor="text1"/>
          <w:spacing w:val="-2"/>
        </w:rPr>
        <w:t>,</w:t>
      </w:r>
      <w:r w:rsidR="0056421C" w:rsidRPr="0056421C">
        <w:rPr>
          <w:color w:val="auto"/>
          <w:vertAlign w:val="superscript"/>
        </w:rPr>
        <w:footnoteReference w:id="2"/>
      </w:r>
      <w:r w:rsidRPr="00491025">
        <w:rPr>
          <w:bCs/>
          <w:color w:val="000000" w:themeColor="text1"/>
          <w:spacing w:val="-2"/>
        </w:rPr>
        <w:t xml:space="preserve"> </w:t>
      </w:r>
      <w:r w:rsidR="009F28D5" w:rsidRPr="00491025">
        <w:rPr>
          <w:bCs/>
          <w:color w:val="000000" w:themeColor="text1"/>
          <w:spacing w:val="-2"/>
        </w:rPr>
        <w:t xml:space="preserve">la actividad económica </w:t>
      </w:r>
      <w:r w:rsidR="00DF292F" w:rsidRPr="00491025">
        <w:rPr>
          <w:bCs/>
          <w:color w:val="000000" w:themeColor="text1"/>
          <w:spacing w:val="-2"/>
        </w:rPr>
        <w:t>del país</w:t>
      </w:r>
      <w:r w:rsidR="002E4FC4" w:rsidRPr="00491025">
        <w:rPr>
          <w:bCs/>
          <w:color w:val="000000" w:themeColor="text1"/>
          <w:spacing w:val="-2"/>
        </w:rPr>
        <w:t>,</w:t>
      </w:r>
      <w:r w:rsidR="00DF292F" w:rsidRPr="00491025">
        <w:rPr>
          <w:bCs/>
          <w:color w:val="000000" w:themeColor="text1"/>
          <w:spacing w:val="-2"/>
        </w:rPr>
        <w:t xml:space="preserve"> medida </w:t>
      </w:r>
      <w:r w:rsidR="009F28D5" w:rsidRPr="00491025">
        <w:rPr>
          <w:bCs/>
          <w:color w:val="000000" w:themeColor="text1"/>
          <w:spacing w:val="-2"/>
        </w:rPr>
        <w:t xml:space="preserve">a través del </w:t>
      </w:r>
      <w:r w:rsidRPr="00491025">
        <w:rPr>
          <w:bCs/>
          <w:smallCaps/>
          <w:color w:val="000000" w:themeColor="text1"/>
          <w:spacing w:val="-2"/>
        </w:rPr>
        <w:t>igae</w:t>
      </w:r>
      <w:r w:rsidR="002E4FC4" w:rsidRPr="00491025">
        <w:rPr>
          <w:bCs/>
          <w:smallCaps/>
          <w:color w:val="000000" w:themeColor="text1"/>
          <w:spacing w:val="-2"/>
        </w:rPr>
        <w:t>,</w:t>
      </w:r>
      <w:r w:rsidR="002E096A" w:rsidRPr="00491025">
        <w:rPr>
          <w:bCs/>
          <w:color w:val="000000" w:themeColor="text1"/>
          <w:spacing w:val="-2"/>
        </w:rPr>
        <w:t xml:space="preserve"> </w:t>
      </w:r>
      <w:r w:rsidR="000F1CED">
        <w:rPr>
          <w:bCs/>
          <w:color w:val="000000" w:themeColor="text1"/>
          <w:spacing w:val="-2"/>
        </w:rPr>
        <w:t>disminuyó</w:t>
      </w:r>
      <w:r w:rsidR="00872F0F">
        <w:rPr>
          <w:bCs/>
          <w:color w:val="000000" w:themeColor="text1"/>
          <w:spacing w:val="-2"/>
        </w:rPr>
        <w:t xml:space="preserve"> </w:t>
      </w:r>
      <w:r w:rsidR="00C051F2">
        <w:rPr>
          <w:bCs/>
          <w:color w:val="000000" w:themeColor="text1"/>
          <w:spacing w:val="-2"/>
        </w:rPr>
        <w:t>0.</w:t>
      </w:r>
      <w:r w:rsidR="0012731E">
        <w:rPr>
          <w:bCs/>
          <w:color w:val="000000" w:themeColor="text1"/>
          <w:spacing w:val="-2"/>
        </w:rPr>
        <w:t>3</w:t>
      </w:r>
      <w:r w:rsidR="00EF4670" w:rsidRPr="00EF4670">
        <w:rPr>
          <w:bCs/>
          <w:color w:val="auto"/>
        </w:rPr>
        <w:t> </w:t>
      </w:r>
      <w:r w:rsidR="00C051F2">
        <w:rPr>
          <w:bCs/>
          <w:color w:val="000000" w:themeColor="text1"/>
          <w:spacing w:val="-2"/>
        </w:rPr>
        <w:t>%</w:t>
      </w:r>
      <w:r w:rsidR="002E096A" w:rsidRPr="00491025">
        <w:rPr>
          <w:bCs/>
          <w:color w:val="000000" w:themeColor="text1"/>
          <w:spacing w:val="-2"/>
        </w:rPr>
        <w:t xml:space="preserve"> en términos reales</w:t>
      </w:r>
      <w:r w:rsidR="003B6793" w:rsidRPr="00491025">
        <w:rPr>
          <w:bCs/>
          <w:color w:val="000000" w:themeColor="text1"/>
          <w:spacing w:val="-2"/>
        </w:rPr>
        <w:t>,</w:t>
      </w:r>
      <w:r w:rsidR="004B6473" w:rsidRPr="00491025">
        <w:rPr>
          <w:color w:val="000000" w:themeColor="text1"/>
        </w:rPr>
        <w:t xml:space="preserve"> </w:t>
      </w:r>
      <w:r w:rsidRPr="00491025">
        <w:rPr>
          <w:color w:val="000000" w:themeColor="text1"/>
        </w:rPr>
        <w:t>respecto al mes anterior</w:t>
      </w:r>
      <w:r w:rsidR="004B6473" w:rsidRPr="00491025">
        <w:rPr>
          <w:bCs/>
          <w:color w:val="000000" w:themeColor="text1"/>
          <w:spacing w:val="-2"/>
        </w:rPr>
        <w:t>.</w:t>
      </w:r>
    </w:p>
    <w:p w14:paraId="624A3C3A" w14:textId="05F8B457" w:rsidR="00562887" w:rsidRPr="00491025" w:rsidRDefault="00562887" w:rsidP="00FE68FD">
      <w:pPr>
        <w:pStyle w:val="p0"/>
        <w:keepNext/>
        <w:jc w:val="center"/>
        <w:rPr>
          <w:rFonts w:ascii="Arial" w:hAnsi="Arial"/>
          <w:b/>
          <w:smallCaps/>
          <w:color w:val="auto"/>
          <w:sz w:val="22"/>
        </w:rPr>
      </w:pPr>
      <w:r w:rsidRPr="00491025">
        <w:rPr>
          <w:rFonts w:ascii="Arial" w:hAnsi="Arial"/>
          <w:color w:val="auto"/>
          <w:sz w:val="20"/>
        </w:rPr>
        <w:t>Gráfica 1</w:t>
      </w:r>
    </w:p>
    <w:p w14:paraId="279372E3" w14:textId="25F5B8FA" w:rsidR="00FE68FD" w:rsidRPr="00491025" w:rsidRDefault="00260B54" w:rsidP="00FE68FD">
      <w:pPr>
        <w:pStyle w:val="p0"/>
        <w:keepLines w:val="0"/>
        <w:spacing w:before="0"/>
        <w:jc w:val="center"/>
        <w:rPr>
          <w:rFonts w:ascii="Arial" w:hAnsi="Arial"/>
          <w:b/>
          <w:smallCaps/>
          <w:color w:val="000000"/>
          <w:sz w:val="22"/>
        </w:rPr>
      </w:pPr>
      <w:r w:rsidRPr="00491025">
        <w:rPr>
          <w:rFonts w:ascii="Arial" w:hAnsi="Arial"/>
          <w:b/>
          <w:smallCaps/>
          <w:color w:val="000000"/>
          <w:sz w:val="22"/>
        </w:rPr>
        <w:t>serie desestacionalizada y de tendencia</w:t>
      </w:r>
      <w:r w:rsidR="00720C31">
        <w:rPr>
          <w:rFonts w:ascii="Arial" w:hAnsi="Arial"/>
          <w:b/>
          <w:smallCaps/>
          <w:color w:val="000000"/>
          <w:sz w:val="22"/>
        </w:rPr>
        <w:t>-</w:t>
      </w:r>
      <w:r w:rsidRPr="00491025">
        <w:rPr>
          <w:rFonts w:ascii="Arial" w:hAnsi="Arial"/>
          <w:b/>
          <w:smallCaps/>
          <w:color w:val="000000"/>
          <w:sz w:val="22"/>
        </w:rPr>
        <w:t>ciclo</w:t>
      </w:r>
      <w:r w:rsidR="00577873">
        <w:rPr>
          <w:rStyle w:val="Refdenotaalpie"/>
          <w:rFonts w:ascii="Arial" w:hAnsi="Arial"/>
          <w:b/>
          <w:smallCaps/>
          <w:color w:val="000000"/>
          <w:sz w:val="22"/>
        </w:rPr>
        <w:t>1</w:t>
      </w:r>
      <w:r w:rsidR="00A27F3A" w:rsidRPr="00A27F3A">
        <w:rPr>
          <w:rFonts w:ascii="Arial Negrita" w:hAnsi="Arial Negrita"/>
          <w:b/>
          <w:smallCaps/>
          <w:color w:val="000000"/>
          <w:sz w:val="22"/>
          <w:vertAlign w:val="superscript"/>
        </w:rPr>
        <w:t>/</w:t>
      </w:r>
    </w:p>
    <w:p w14:paraId="66DF8E9A" w14:textId="0C95A006" w:rsidR="00562887" w:rsidRPr="00491025" w:rsidRDefault="0033355D" w:rsidP="00CF3E58">
      <w:pPr>
        <w:pStyle w:val="p0"/>
        <w:keepNext/>
        <w:spacing w:before="0"/>
        <w:jc w:val="center"/>
        <w:rPr>
          <w:rFonts w:ascii="Arial" w:hAnsi="Arial"/>
          <w:b/>
          <w:smallCaps/>
          <w:color w:val="000000"/>
          <w:sz w:val="22"/>
        </w:rPr>
      </w:pPr>
      <w:r w:rsidRPr="00491025">
        <w:rPr>
          <w:rFonts w:ascii="Arial" w:hAnsi="Arial"/>
          <w:b/>
          <w:smallCaps/>
          <w:color w:val="000000"/>
          <w:sz w:val="22"/>
        </w:rPr>
        <w:t>de</w:t>
      </w:r>
      <w:r w:rsidR="00562887" w:rsidRPr="00491025">
        <w:rPr>
          <w:rFonts w:ascii="Arial" w:hAnsi="Arial"/>
          <w:b/>
          <w:smallCaps/>
          <w:color w:val="000000"/>
          <w:sz w:val="22"/>
        </w:rPr>
        <w:t xml:space="preserve">l </w:t>
      </w:r>
      <w:r w:rsidR="00260B54" w:rsidRPr="00491025">
        <w:rPr>
          <w:rFonts w:ascii="Arial" w:hAnsi="Arial"/>
          <w:b/>
          <w:smallCaps/>
          <w:color w:val="000000"/>
          <w:sz w:val="22"/>
        </w:rPr>
        <w:t>i</w:t>
      </w:r>
      <w:r w:rsidR="00CF1031" w:rsidRPr="00491025">
        <w:rPr>
          <w:rFonts w:ascii="Arial" w:hAnsi="Arial"/>
          <w:b/>
          <w:smallCaps/>
          <w:color w:val="000000"/>
          <w:sz w:val="22"/>
        </w:rPr>
        <w:t xml:space="preserve">ndicador </w:t>
      </w:r>
      <w:r w:rsidR="00260B54" w:rsidRPr="00491025">
        <w:rPr>
          <w:rFonts w:ascii="Arial" w:hAnsi="Arial"/>
          <w:b/>
          <w:smallCaps/>
          <w:color w:val="000000"/>
          <w:sz w:val="22"/>
        </w:rPr>
        <w:t>g</w:t>
      </w:r>
      <w:r w:rsidR="00CF1031" w:rsidRPr="00491025">
        <w:rPr>
          <w:rFonts w:ascii="Arial" w:hAnsi="Arial"/>
          <w:b/>
          <w:smallCaps/>
          <w:color w:val="000000"/>
          <w:sz w:val="22"/>
        </w:rPr>
        <w:t xml:space="preserve">lobal de la </w:t>
      </w:r>
      <w:r w:rsidR="00260B54" w:rsidRPr="00491025">
        <w:rPr>
          <w:rFonts w:ascii="Arial" w:hAnsi="Arial"/>
          <w:b/>
          <w:smallCaps/>
          <w:color w:val="000000"/>
          <w:sz w:val="22"/>
        </w:rPr>
        <w:t>a</w:t>
      </w:r>
      <w:r w:rsidR="00CF3E58" w:rsidRPr="00491025">
        <w:rPr>
          <w:rFonts w:ascii="Arial" w:hAnsi="Arial"/>
          <w:b/>
          <w:smallCaps/>
          <w:color w:val="000000"/>
          <w:sz w:val="22"/>
        </w:rPr>
        <w:t>ctividad</w:t>
      </w:r>
      <w:r w:rsidR="00562887" w:rsidRPr="00491025">
        <w:rPr>
          <w:rFonts w:ascii="Arial" w:hAnsi="Arial"/>
          <w:b/>
          <w:smallCaps/>
          <w:color w:val="000000"/>
          <w:sz w:val="22"/>
        </w:rPr>
        <w:t xml:space="preserve"> </w:t>
      </w:r>
      <w:r w:rsidR="00260B54" w:rsidRPr="00491025">
        <w:rPr>
          <w:rFonts w:ascii="Arial" w:hAnsi="Arial"/>
          <w:b/>
          <w:smallCaps/>
          <w:color w:val="000000"/>
          <w:sz w:val="22"/>
        </w:rPr>
        <w:t>e</w:t>
      </w:r>
      <w:r w:rsidR="00CF3E58" w:rsidRPr="00491025">
        <w:rPr>
          <w:rFonts w:ascii="Arial" w:hAnsi="Arial"/>
          <w:b/>
          <w:smallCaps/>
          <w:color w:val="000000"/>
          <w:sz w:val="22"/>
        </w:rPr>
        <w:t>conómica</w:t>
      </w:r>
      <w:r w:rsidR="002106F7" w:rsidRPr="00491025">
        <w:rPr>
          <w:rFonts w:ascii="Arial" w:hAnsi="Arial"/>
          <w:b/>
          <w:smallCaps/>
          <w:color w:val="000000"/>
          <w:sz w:val="22"/>
        </w:rPr>
        <w:t xml:space="preserve"> </w:t>
      </w:r>
    </w:p>
    <w:p w14:paraId="71115B8A" w14:textId="137EAC42" w:rsidR="00912CB5" w:rsidRPr="00491025" w:rsidRDefault="00912CB5" w:rsidP="00287D28">
      <w:pPr>
        <w:widowControl w:val="0"/>
        <w:spacing w:after="40"/>
        <w:jc w:val="center"/>
        <w:rPr>
          <w:sz w:val="20"/>
          <w:szCs w:val="20"/>
        </w:rPr>
      </w:pPr>
      <w:r w:rsidRPr="00491025">
        <w:rPr>
          <w:sz w:val="20"/>
          <w:szCs w:val="20"/>
        </w:rPr>
        <w:t xml:space="preserve">a </w:t>
      </w:r>
      <w:r w:rsidR="00696B28">
        <w:rPr>
          <w:sz w:val="20"/>
          <w:szCs w:val="20"/>
        </w:rPr>
        <w:t>agost</w:t>
      </w:r>
      <w:r w:rsidR="00D567C8">
        <w:rPr>
          <w:sz w:val="20"/>
          <w:szCs w:val="20"/>
        </w:rPr>
        <w:t>o</w:t>
      </w:r>
      <w:r w:rsidRPr="00491025">
        <w:rPr>
          <w:sz w:val="20"/>
          <w:szCs w:val="20"/>
        </w:rPr>
        <w:t xml:space="preserve"> de 202</w:t>
      </w:r>
      <w:r w:rsidR="00F879AE" w:rsidRPr="00491025">
        <w:rPr>
          <w:sz w:val="20"/>
          <w:szCs w:val="20"/>
        </w:rPr>
        <w:t>4</w:t>
      </w:r>
    </w:p>
    <w:p w14:paraId="13AADAB0" w14:textId="1EAEB456" w:rsidR="00562887" w:rsidRPr="00491025" w:rsidRDefault="008F13AA" w:rsidP="00287D28">
      <w:pPr>
        <w:widowControl w:val="0"/>
        <w:spacing w:after="40"/>
        <w:jc w:val="center"/>
        <w:rPr>
          <w:sz w:val="18"/>
          <w:szCs w:val="18"/>
        </w:rPr>
      </w:pPr>
      <w:r w:rsidRPr="00491025">
        <w:rPr>
          <w:sz w:val="18"/>
          <w:szCs w:val="18"/>
        </w:rPr>
        <w:t>(</w:t>
      </w:r>
      <w:r w:rsidR="00E81FCE" w:rsidRPr="00491025">
        <w:rPr>
          <w:sz w:val="18"/>
          <w:szCs w:val="18"/>
        </w:rPr>
        <w:t>í</w:t>
      </w:r>
      <w:r w:rsidRPr="00491025">
        <w:rPr>
          <w:sz w:val="18"/>
          <w:szCs w:val="18"/>
        </w:rPr>
        <w:t>ndice</w:t>
      </w:r>
      <w:r w:rsidR="004811FF" w:rsidRPr="00491025">
        <w:rPr>
          <w:sz w:val="18"/>
          <w:szCs w:val="18"/>
        </w:rPr>
        <w:t xml:space="preserve"> </w:t>
      </w:r>
      <w:r w:rsidR="00562887" w:rsidRPr="00491025">
        <w:rPr>
          <w:sz w:val="18"/>
          <w:szCs w:val="18"/>
        </w:rPr>
        <w:t>20</w:t>
      </w:r>
      <w:r w:rsidR="00415780" w:rsidRPr="00491025">
        <w:rPr>
          <w:sz w:val="18"/>
          <w:szCs w:val="18"/>
        </w:rPr>
        <w:t>1</w:t>
      </w:r>
      <w:r w:rsidR="003910A0" w:rsidRPr="00491025">
        <w:rPr>
          <w:sz w:val="18"/>
          <w:szCs w:val="18"/>
        </w:rPr>
        <w:t>8</w:t>
      </w:r>
      <w:r w:rsidR="00562887" w:rsidRPr="00491025">
        <w:rPr>
          <w:sz w:val="18"/>
          <w:szCs w:val="18"/>
        </w:rPr>
        <w:t xml:space="preserve">=100) </w:t>
      </w:r>
    </w:p>
    <w:p w14:paraId="1C945CA5" w14:textId="4B6FD658" w:rsidR="00562887" w:rsidRPr="00491025" w:rsidRDefault="0012731E" w:rsidP="00287D28">
      <w:pPr>
        <w:widowControl w:val="0"/>
        <w:spacing w:line="240" w:lineRule="atLeast"/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 wp14:anchorId="1C7EC94F" wp14:editId="7195C1E3">
            <wp:extent cx="5040000" cy="2520000"/>
            <wp:effectExtent l="0" t="0" r="27305" b="33020"/>
            <wp:docPr id="212149641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00C0D0C5" w14:textId="77777777" w:rsidR="00577873" w:rsidRPr="00A04BC7" w:rsidRDefault="00577873" w:rsidP="00577873">
      <w:pPr>
        <w:pStyle w:val="parrafo1"/>
        <w:spacing w:before="0"/>
        <w:ind w:left="1666" w:right="1099" w:hanging="588"/>
        <w:rPr>
          <w:rFonts w:cs="Arial"/>
          <w:sz w:val="16"/>
          <w:szCs w:val="16"/>
          <w:vertAlign w:val="superscript"/>
          <w:lang w:val="es-ES"/>
        </w:rPr>
      </w:pPr>
      <w:r w:rsidRPr="00FC5F0C">
        <w:rPr>
          <w:rFonts w:cs="Arial"/>
          <w:sz w:val="16"/>
          <w:szCs w:val="16"/>
          <w:vertAlign w:val="superscript"/>
          <w:lang w:val="es-ES"/>
        </w:rPr>
        <w:t>1/</w:t>
      </w:r>
      <w:r w:rsidRPr="00FC5F0C">
        <w:rPr>
          <w:rFonts w:cs="Arial"/>
          <w:sz w:val="16"/>
          <w:szCs w:val="16"/>
          <w:vertAlign w:val="superscript"/>
          <w:lang w:val="es-ES"/>
        </w:rPr>
        <w:tab/>
      </w:r>
      <w:r w:rsidRPr="00FC5F0C">
        <w:rPr>
          <w:bCs/>
          <w:sz w:val="16"/>
          <w:szCs w:val="16"/>
        </w:rPr>
        <w:t xml:space="preserve">Tendencia-ciclo </w:t>
      </w:r>
      <w:r w:rsidRPr="00FC5F0C">
        <w:rPr>
          <w:sz w:val="16"/>
          <w:szCs w:val="16"/>
        </w:rPr>
        <w:t>es la combinación de los componentes de tendencia y ciclo. La tendencia se refiere a la evolución de largo plazo de la serie de tiempo, y el ciclo, a las desviaciones alrededor de la tendencia</w:t>
      </w:r>
      <w:r w:rsidRPr="00FC5F0C">
        <w:rPr>
          <w:bCs/>
          <w:sz w:val="16"/>
          <w:szCs w:val="16"/>
        </w:rPr>
        <w:t>.</w:t>
      </w:r>
    </w:p>
    <w:p w14:paraId="02B2DD18" w14:textId="5A53B192" w:rsidR="00562887" w:rsidRPr="00491025" w:rsidRDefault="009F37A8" w:rsidP="0079142A">
      <w:pPr>
        <w:pStyle w:val="Textoindependiente"/>
        <w:widowControl w:val="0"/>
        <w:spacing w:before="20"/>
        <w:ind w:left="1680" w:right="1327" w:hanging="574"/>
        <w:rPr>
          <w:color w:val="auto"/>
          <w:sz w:val="16"/>
        </w:rPr>
      </w:pPr>
      <w:r w:rsidRPr="00491025">
        <w:rPr>
          <w:color w:val="auto"/>
          <w:sz w:val="16"/>
          <w:szCs w:val="16"/>
        </w:rPr>
        <w:t>Fuente:</w:t>
      </w:r>
      <w:r w:rsidR="002F745A" w:rsidRPr="00491025">
        <w:rPr>
          <w:color w:val="auto"/>
          <w:sz w:val="16"/>
          <w:szCs w:val="16"/>
        </w:rPr>
        <w:tab/>
      </w:r>
      <w:bookmarkStart w:id="11" w:name="_Hlk148015923"/>
      <w:r w:rsidR="001C61EF" w:rsidRPr="00491025">
        <w:rPr>
          <w:smallCaps/>
          <w:color w:val="auto"/>
          <w:sz w:val="16"/>
          <w:szCs w:val="16"/>
        </w:rPr>
        <w:t>inegi</w:t>
      </w:r>
      <w:r w:rsidR="001C61EF" w:rsidRPr="00491025">
        <w:rPr>
          <w:color w:val="auto"/>
          <w:sz w:val="16"/>
          <w:szCs w:val="16"/>
        </w:rPr>
        <w:t>.</w:t>
      </w:r>
      <w:r w:rsidR="00FD568D" w:rsidRPr="00491025">
        <w:rPr>
          <w:color w:val="auto"/>
          <w:sz w:val="16"/>
          <w:szCs w:val="16"/>
        </w:rPr>
        <w:t xml:space="preserve"> </w:t>
      </w:r>
      <w:bookmarkStart w:id="12" w:name="_Hlk148448784"/>
      <w:r w:rsidR="00AD7D43">
        <w:rPr>
          <w:color w:val="auto"/>
          <w:sz w:val="16"/>
          <w:szCs w:val="16"/>
        </w:rPr>
        <w:t>Sistema de Cuentas Nacionales de México (</w:t>
      </w:r>
      <w:r w:rsidR="00996BA5" w:rsidRPr="00491025">
        <w:rPr>
          <w:smallCaps/>
          <w:color w:val="auto"/>
          <w:sz w:val="16"/>
          <w:szCs w:val="16"/>
        </w:rPr>
        <w:t>scnm</w:t>
      </w:r>
      <w:r w:rsidR="00AD7D43">
        <w:rPr>
          <w:smallCaps/>
          <w:color w:val="auto"/>
          <w:sz w:val="16"/>
          <w:szCs w:val="16"/>
        </w:rPr>
        <w:t>)</w:t>
      </w:r>
      <w:r w:rsidR="00996BA5" w:rsidRPr="00491025">
        <w:rPr>
          <w:color w:val="auto"/>
          <w:sz w:val="16"/>
          <w:szCs w:val="16"/>
        </w:rPr>
        <w:t xml:space="preserve">. </w:t>
      </w:r>
      <w:r w:rsidR="00AD7D43">
        <w:rPr>
          <w:color w:val="auto"/>
          <w:sz w:val="16"/>
          <w:szCs w:val="16"/>
        </w:rPr>
        <w:t>Indicador Global de la Actividad Económica (</w:t>
      </w:r>
      <w:r w:rsidR="00D63EC7" w:rsidRPr="00491025">
        <w:rPr>
          <w:bCs/>
          <w:smallCaps/>
          <w:color w:val="auto"/>
          <w:sz w:val="16"/>
          <w:szCs w:val="16"/>
        </w:rPr>
        <w:t>igae</w:t>
      </w:r>
      <w:bookmarkEnd w:id="12"/>
      <w:r w:rsidR="00AD7D43">
        <w:rPr>
          <w:bCs/>
          <w:smallCaps/>
          <w:color w:val="auto"/>
          <w:sz w:val="16"/>
          <w:szCs w:val="16"/>
        </w:rPr>
        <w:t>)</w:t>
      </w:r>
      <w:r w:rsidR="00D63EC7" w:rsidRPr="00491025">
        <w:rPr>
          <w:bCs/>
          <w:color w:val="auto"/>
          <w:sz w:val="16"/>
          <w:szCs w:val="16"/>
        </w:rPr>
        <w:t xml:space="preserve">. </w:t>
      </w:r>
      <w:r w:rsidR="001C61EF" w:rsidRPr="00491025">
        <w:rPr>
          <w:color w:val="auto"/>
          <w:sz w:val="16"/>
          <w:szCs w:val="16"/>
        </w:rPr>
        <w:t>Series elaboradas mediante métodos econométricos, 202</w:t>
      </w:r>
      <w:bookmarkEnd w:id="11"/>
      <w:r w:rsidR="00F879AE" w:rsidRPr="00491025">
        <w:rPr>
          <w:color w:val="auto"/>
          <w:sz w:val="16"/>
          <w:szCs w:val="16"/>
        </w:rPr>
        <w:t>4</w:t>
      </w:r>
      <w:r w:rsidR="004B6473" w:rsidRPr="00491025">
        <w:rPr>
          <w:color w:val="auto"/>
          <w:sz w:val="16"/>
          <w:szCs w:val="16"/>
        </w:rPr>
        <w:t>.</w:t>
      </w:r>
    </w:p>
    <w:p w14:paraId="6605CFB0" w14:textId="7F9354FE" w:rsidR="00D93193" w:rsidRPr="0012731E" w:rsidRDefault="00703821" w:rsidP="00A64712">
      <w:pPr>
        <w:pStyle w:val="p0"/>
        <w:spacing w:before="360"/>
        <w:rPr>
          <w:rFonts w:ascii="Arial" w:hAnsi="Arial"/>
          <w:bCs/>
          <w:color w:val="auto"/>
        </w:rPr>
      </w:pPr>
      <w:r w:rsidRPr="00491025">
        <w:rPr>
          <w:rFonts w:ascii="Arial" w:hAnsi="Arial"/>
          <w:color w:val="auto"/>
        </w:rPr>
        <w:t xml:space="preserve">En el </w:t>
      </w:r>
      <w:r w:rsidR="00696B28">
        <w:rPr>
          <w:rFonts w:ascii="Arial" w:hAnsi="Arial"/>
          <w:color w:val="auto"/>
        </w:rPr>
        <w:t>octavo</w:t>
      </w:r>
      <w:r w:rsidR="00512B54" w:rsidRPr="00491025">
        <w:rPr>
          <w:rFonts w:ascii="Arial" w:hAnsi="Arial"/>
          <w:color w:val="auto"/>
        </w:rPr>
        <w:t xml:space="preserve"> </w:t>
      </w:r>
      <w:r w:rsidRPr="00491025">
        <w:rPr>
          <w:rFonts w:ascii="Arial" w:hAnsi="Arial"/>
          <w:color w:val="auto"/>
        </w:rPr>
        <w:t>mes de 202</w:t>
      </w:r>
      <w:r w:rsidR="00F879AE" w:rsidRPr="00491025">
        <w:rPr>
          <w:rFonts w:ascii="Arial" w:hAnsi="Arial"/>
          <w:color w:val="auto"/>
        </w:rPr>
        <w:t>4</w:t>
      </w:r>
      <w:r w:rsidRPr="00491025">
        <w:rPr>
          <w:rFonts w:ascii="Arial" w:hAnsi="Arial"/>
          <w:color w:val="auto"/>
        </w:rPr>
        <w:t xml:space="preserve"> y con </w:t>
      </w:r>
      <w:r w:rsidR="00BA09C3">
        <w:rPr>
          <w:rFonts w:ascii="Arial" w:hAnsi="Arial"/>
          <w:color w:val="auto"/>
        </w:rPr>
        <w:t>datos</w:t>
      </w:r>
      <w:r w:rsidRPr="00491025">
        <w:rPr>
          <w:rFonts w:ascii="Arial" w:hAnsi="Arial"/>
          <w:color w:val="auto"/>
        </w:rPr>
        <w:t xml:space="preserve"> desestacionalizad</w:t>
      </w:r>
      <w:r w:rsidR="00BA09C3">
        <w:rPr>
          <w:rFonts w:ascii="Arial" w:hAnsi="Arial"/>
          <w:color w:val="auto"/>
        </w:rPr>
        <w:t>o</w:t>
      </w:r>
      <w:r w:rsidRPr="00491025">
        <w:rPr>
          <w:rFonts w:ascii="Arial" w:hAnsi="Arial"/>
          <w:color w:val="auto"/>
        </w:rPr>
        <w:t>s, l</w:t>
      </w:r>
      <w:r w:rsidR="004B6473" w:rsidRPr="00491025">
        <w:rPr>
          <w:rFonts w:ascii="Arial" w:hAnsi="Arial"/>
          <w:color w:val="auto"/>
        </w:rPr>
        <w:t>a variación mensual de los componentes fue</w:t>
      </w:r>
      <w:r w:rsidR="002F745A" w:rsidRPr="00491025">
        <w:rPr>
          <w:rFonts w:ascii="Arial" w:hAnsi="Arial"/>
          <w:color w:val="auto"/>
        </w:rPr>
        <w:t xml:space="preserve"> la siguiente</w:t>
      </w:r>
      <w:r w:rsidR="004B6473" w:rsidRPr="00491025">
        <w:rPr>
          <w:rFonts w:ascii="Arial" w:hAnsi="Arial"/>
          <w:color w:val="auto"/>
        </w:rPr>
        <w:t xml:space="preserve">: </w:t>
      </w:r>
      <w:r w:rsidR="0012731E" w:rsidRPr="0012731E">
        <w:rPr>
          <w:rFonts w:ascii="Arial" w:hAnsi="Arial"/>
          <w:bCs/>
          <w:color w:val="auto"/>
        </w:rPr>
        <w:t xml:space="preserve">las actividades primarias </w:t>
      </w:r>
      <w:r w:rsidR="0092518D">
        <w:rPr>
          <w:rFonts w:ascii="Arial" w:hAnsi="Arial"/>
          <w:bCs/>
          <w:color w:val="auto"/>
        </w:rPr>
        <w:t>descendieron</w:t>
      </w:r>
      <w:r w:rsidR="0012731E" w:rsidRPr="0012731E">
        <w:rPr>
          <w:rFonts w:ascii="Arial" w:hAnsi="Arial"/>
          <w:bCs/>
          <w:color w:val="auto"/>
        </w:rPr>
        <w:t xml:space="preserve"> 9.1 % y las secundarias, 0.5</w:t>
      </w:r>
      <w:r w:rsidR="00B36AA0" w:rsidRPr="0012731E">
        <w:rPr>
          <w:rFonts w:ascii="Arial" w:hAnsi="Arial"/>
          <w:bCs/>
          <w:color w:val="auto"/>
        </w:rPr>
        <w:t> </w:t>
      </w:r>
      <w:r w:rsidR="00B36AA0">
        <w:rPr>
          <w:rFonts w:ascii="Arial" w:hAnsi="Arial"/>
          <w:bCs/>
          <w:color w:val="auto"/>
        </w:rPr>
        <w:t>por ciento</w:t>
      </w:r>
      <w:r w:rsidR="0012731E" w:rsidRPr="0012731E">
        <w:rPr>
          <w:rFonts w:ascii="Arial" w:hAnsi="Arial"/>
          <w:bCs/>
          <w:color w:val="auto"/>
        </w:rPr>
        <w:t xml:space="preserve">. Las </w:t>
      </w:r>
      <w:r w:rsidR="0012731E">
        <w:rPr>
          <w:rFonts w:ascii="Arial" w:hAnsi="Arial"/>
          <w:bCs/>
          <w:color w:val="auto"/>
        </w:rPr>
        <w:t xml:space="preserve">actividades </w:t>
      </w:r>
      <w:r w:rsidR="0012731E" w:rsidRPr="0012731E">
        <w:rPr>
          <w:rFonts w:ascii="Arial" w:hAnsi="Arial"/>
          <w:bCs/>
          <w:color w:val="auto"/>
        </w:rPr>
        <w:t xml:space="preserve">terciarias </w:t>
      </w:r>
      <w:r w:rsidR="0092518D">
        <w:rPr>
          <w:rFonts w:ascii="Arial" w:hAnsi="Arial"/>
          <w:bCs/>
          <w:color w:val="auto"/>
        </w:rPr>
        <w:t>aumentaron</w:t>
      </w:r>
      <w:r w:rsidR="0012731E" w:rsidRPr="0012731E">
        <w:rPr>
          <w:rFonts w:ascii="Arial" w:hAnsi="Arial"/>
          <w:bCs/>
          <w:color w:val="auto"/>
        </w:rPr>
        <w:t xml:space="preserve"> 0.3 por ciento</w:t>
      </w:r>
      <w:r w:rsidR="0047017B" w:rsidRPr="0012731E">
        <w:rPr>
          <w:rFonts w:ascii="Arial" w:hAnsi="Arial"/>
          <w:bCs/>
          <w:color w:val="auto"/>
        </w:rPr>
        <w:t>.</w:t>
      </w:r>
    </w:p>
    <w:p w14:paraId="10214791" w14:textId="77777777" w:rsidR="00FE68FD" w:rsidRPr="00F1403E" w:rsidRDefault="00FE68FD">
      <w:pPr>
        <w:jc w:val="left"/>
        <w:rPr>
          <w:snapToGrid w:val="0"/>
        </w:rPr>
      </w:pPr>
      <w:r w:rsidRPr="00F1403E">
        <w:rPr>
          <w:snapToGrid w:val="0"/>
        </w:rPr>
        <w:br w:type="page"/>
      </w:r>
    </w:p>
    <w:p w14:paraId="68148587" w14:textId="52F23642" w:rsidR="00562887" w:rsidRPr="00491025" w:rsidRDefault="00562887" w:rsidP="006537CC">
      <w:pPr>
        <w:pStyle w:val="p0"/>
        <w:keepLines w:val="0"/>
        <w:spacing w:before="160"/>
        <w:jc w:val="center"/>
        <w:rPr>
          <w:rFonts w:ascii="Arial" w:hAnsi="Arial"/>
          <w:b/>
          <w:smallCaps/>
          <w:color w:val="auto"/>
          <w:sz w:val="22"/>
        </w:rPr>
      </w:pPr>
      <w:r w:rsidRPr="00491025">
        <w:rPr>
          <w:rFonts w:ascii="Arial" w:hAnsi="Arial"/>
          <w:color w:val="auto"/>
          <w:sz w:val="20"/>
        </w:rPr>
        <w:lastRenderedPageBreak/>
        <w:t>Gráfica 2</w:t>
      </w:r>
    </w:p>
    <w:p w14:paraId="765383A0" w14:textId="2B226252" w:rsidR="00562887" w:rsidRPr="00491025" w:rsidRDefault="00260B54" w:rsidP="00562887">
      <w:pPr>
        <w:pStyle w:val="p0"/>
        <w:keepLines w:val="0"/>
        <w:spacing w:before="0"/>
        <w:jc w:val="center"/>
        <w:rPr>
          <w:rFonts w:ascii="Arial" w:hAnsi="Arial"/>
          <w:b/>
          <w:smallCaps/>
          <w:color w:val="auto"/>
          <w:sz w:val="22"/>
          <w:szCs w:val="22"/>
        </w:rPr>
      </w:pPr>
      <w:r w:rsidRPr="00491025">
        <w:rPr>
          <w:rFonts w:ascii="Arial" w:hAnsi="Arial"/>
          <w:b/>
          <w:smallCaps/>
          <w:color w:val="000000"/>
          <w:sz w:val="22"/>
        </w:rPr>
        <w:t>s</w:t>
      </w:r>
      <w:r w:rsidR="00FE68FD" w:rsidRPr="00491025">
        <w:rPr>
          <w:rFonts w:ascii="Arial" w:hAnsi="Arial"/>
          <w:b/>
          <w:smallCaps/>
          <w:color w:val="000000"/>
          <w:sz w:val="22"/>
        </w:rPr>
        <w:t>erie desestacionalizada y de tendencia-ciclo</w:t>
      </w:r>
      <w:r w:rsidR="002F745A" w:rsidRPr="00491025">
        <w:rPr>
          <w:rFonts w:ascii="Arial" w:hAnsi="Arial"/>
          <w:b/>
          <w:smallCaps/>
          <w:color w:val="000000"/>
          <w:sz w:val="22"/>
        </w:rPr>
        <w:br/>
      </w:r>
      <w:r w:rsidR="00FE68FD" w:rsidRPr="00491025">
        <w:rPr>
          <w:rFonts w:ascii="Arial" w:hAnsi="Arial"/>
          <w:b/>
          <w:smallCaps/>
          <w:color w:val="000000"/>
          <w:sz w:val="22"/>
        </w:rPr>
        <w:t xml:space="preserve">de las </w:t>
      </w:r>
      <w:r w:rsidR="00E543F2" w:rsidRPr="00491025">
        <w:rPr>
          <w:rFonts w:ascii="Arial" w:hAnsi="Arial"/>
          <w:b/>
          <w:smallCaps/>
          <w:color w:val="auto"/>
          <w:sz w:val="22"/>
          <w:szCs w:val="22"/>
        </w:rPr>
        <w:t>a</w:t>
      </w:r>
      <w:r w:rsidR="00CF3E58" w:rsidRPr="00491025">
        <w:rPr>
          <w:rFonts w:ascii="Arial" w:hAnsi="Arial"/>
          <w:b/>
          <w:smallCaps/>
          <w:color w:val="auto"/>
          <w:sz w:val="22"/>
          <w:szCs w:val="22"/>
        </w:rPr>
        <w:t>ctividades</w:t>
      </w:r>
      <w:r w:rsidR="00562887" w:rsidRPr="00491025">
        <w:rPr>
          <w:rFonts w:ascii="Arial" w:hAnsi="Arial"/>
          <w:b/>
          <w:smallCaps/>
          <w:color w:val="auto"/>
          <w:sz w:val="22"/>
          <w:szCs w:val="22"/>
        </w:rPr>
        <w:t xml:space="preserve"> </w:t>
      </w:r>
      <w:r w:rsidR="00E543F2" w:rsidRPr="00491025">
        <w:rPr>
          <w:rFonts w:ascii="Arial" w:hAnsi="Arial"/>
          <w:b/>
          <w:smallCaps/>
          <w:color w:val="auto"/>
          <w:sz w:val="22"/>
          <w:szCs w:val="22"/>
        </w:rPr>
        <w:t>p</w:t>
      </w:r>
      <w:r w:rsidR="00CF3E58" w:rsidRPr="00491025">
        <w:rPr>
          <w:rFonts w:ascii="Arial" w:hAnsi="Arial"/>
          <w:b/>
          <w:smallCaps/>
          <w:color w:val="auto"/>
          <w:sz w:val="22"/>
          <w:szCs w:val="22"/>
        </w:rPr>
        <w:t>rimarias</w:t>
      </w:r>
    </w:p>
    <w:p w14:paraId="75C8976E" w14:textId="24957785" w:rsidR="00912CB5" w:rsidRPr="00491025" w:rsidRDefault="00912CB5" w:rsidP="00912CB5">
      <w:pPr>
        <w:widowControl w:val="0"/>
        <w:spacing w:after="40"/>
        <w:jc w:val="center"/>
        <w:rPr>
          <w:sz w:val="20"/>
          <w:szCs w:val="20"/>
        </w:rPr>
      </w:pPr>
      <w:r w:rsidRPr="00491025">
        <w:rPr>
          <w:sz w:val="20"/>
          <w:szCs w:val="20"/>
        </w:rPr>
        <w:t xml:space="preserve">a </w:t>
      </w:r>
      <w:r w:rsidR="00696B28">
        <w:rPr>
          <w:sz w:val="20"/>
          <w:szCs w:val="20"/>
        </w:rPr>
        <w:t>agost</w:t>
      </w:r>
      <w:r w:rsidR="00D567C8">
        <w:rPr>
          <w:sz w:val="20"/>
          <w:szCs w:val="20"/>
        </w:rPr>
        <w:t>o</w:t>
      </w:r>
      <w:r w:rsidRPr="00491025">
        <w:rPr>
          <w:sz w:val="20"/>
          <w:szCs w:val="20"/>
        </w:rPr>
        <w:t xml:space="preserve"> de 202</w:t>
      </w:r>
      <w:r w:rsidR="00F879AE" w:rsidRPr="00491025">
        <w:rPr>
          <w:sz w:val="20"/>
          <w:szCs w:val="20"/>
        </w:rPr>
        <w:t>4</w:t>
      </w:r>
    </w:p>
    <w:p w14:paraId="40579BFD" w14:textId="56900B5D" w:rsidR="00562887" w:rsidRPr="00491025" w:rsidRDefault="008F13AA" w:rsidP="00442C8D">
      <w:pPr>
        <w:widowControl w:val="0"/>
        <w:spacing w:after="20"/>
        <w:jc w:val="center"/>
        <w:rPr>
          <w:sz w:val="18"/>
          <w:szCs w:val="18"/>
        </w:rPr>
      </w:pPr>
      <w:r w:rsidRPr="00491025">
        <w:rPr>
          <w:sz w:val="18"/>
          <w:szCs w:val="18"/>
        </w:rPr>
        <w:t>(</w:t>
      </w:r>
      <w:r w:rsidR="00DE6FAB" w:rsidRPr="00491025">
        <w:rPr>
          <w:sz w:val="18"/>
          <w:szCs w:val="18"/>
        </w:rPr>
        <w:t>í</w:t>
      </w:r>
      <w:r w:rsidRPr="00491025">
        <w:rPr>
          <w:sz w:val="18"/>
          <w:szCs w:val="18"/>
        </w:rPr>
        <w:t>ndice</w:t>
      </w:r>
      <w:r w:rsidR="00562887" w:rsidRPr="00491025">
        <w:rPr>
          <w:sz w:val="18"/>
          <w:szCs w:val="18"/>
        </w:rPr>
        <w:t xml:space="preserve"> 20</w:t>
      </w:r>
      <w:r w:rsidR="008D6291" w:rsidRPr="00491025">
        <w:rPr>
          <w:sz w:val="18"/>
          <w:szCs w:val="18"/>
        </w:rPr>
        <w:t>1</w:t>
      </w:r>
      <w:r w:rsidR="003910A0" w:rsidRPr="00491025">
        <w:rPr>
          <w:sz w:val="18"/>
          <w:szCs w:val="18"/>
        </w:rPr>
        <w:t>8</w:t>
      </w:r>
      <w:r w:rsidR="00CF3E58" w:rsidRPr="00491025">
        <w:rPr>
          <w:sz w:val="18"/>
          <w:szCs w:val="18"/>
        </w:rPr>
        <w:t>=</w:t>
      </w:r>
      <w:r w:rsidR="00562887" w:rsidRPr="00491025">
        <w:rPr>
          <w:sz w:val="18"/>
          <w:szCs w:val="18"/>
        </w:rPr>
        <w:t>100)</w:t>
      </w:r>
    </w:p>
    <w:p w14:paraId="7C080974" w14:textId="4B77B525" w:rsidR="00562887" w:rsidRPr="00491025" w:rsidRDefault="0012731E" w:rsidP="00562887">
      <w:pPr>
        <w:widowControl w:val="0"/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 wp14:anchorId="4A6D2E99" wp14:editId="7F47C495">
            <wp:extent cx="5400000" cy="2880000"/>
            <wp:effectExtent l="0" t="0" r="10795" b="15875"/>
            <wp:docPr id="58319565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5B5FB175" w14:textId="3B70A842" w:rsidR="00562887" w:rsidRPr="00491025" w:rsidRDefault="00AD7D43" w:rsidP="00536959">
      <w:pPr>
        <w:pStyle w:val="Textoindependiente"/>
        <w:widowControl w:val="0"/>
        <w:spacing w:before="20"/>
        <w:ind w:left="1680" w:right="902" w:hanging="574"/>
        <w:rPr>
          <w:color w:val="auto"/>
          <w:sz w:val="16"/>
          <w:szCs w:val="16"/>
        </w:rPr>
      </w:pPr>
      <w:r w:rsidRPr="00491025">
        <w:rPr>
          <w:color w:val="auto"/>
          <w:sz w:val="16"/>
          <w:szCs w:val="16"/>
        </w:rPr>
        <w:t>Fuente:</w:t>
      </w:r>
      <w:r w:rsidRPr="00491025">
        <w:rPr>
          <w:color w:val="auto"/>
          <w:sz w:val="16"/>
          <w:szCs w:val="16"/>
        </w:rPr>
        <w:tab/>
      </w:r>
      <w:r w:rsidRPr="00491025">
        <w:rPr>
          <w:smallCaps/>
          <w:color w:val="auto"/>
          <w:sz w:val="16"/>
          <w:szCs w:val="16"/>
        </w:rPr>
        <w:t>inegi</w:t>
      </w:r>
      <w:r w:rsidRPr="00491025">
        <w:rPr>
          <w:color w:val="auto"/>
          <w:sz w:val="16"/>
          <w:szCs w:val="16"/>
        </w:rPr>
        <w:t xml:space="preserve">. </w:t>
      </w:r>
      <w:r>
        <w:rPr>
          <w:color w:val="auto"/>
          <w:sz w:val="16"/>
          <w:szCs w:val="16"/>
        </w:rPr>
        <w:t>Sistema de Cuentas Nacionales de México (</w:t>
      </w:r>
      <w:r w:rsidRPr="00491025">
        <w:rPr>
          <w:smallCaps/>
          <w:color w:val="auto"/>
          <w:sz w:val="16"/>
          <w:szCs w:val="16"/>
        </w:rPr>
        <w:t>scnm</w:t>
      </w:r>
      <w:r>
        <w:rPr>
          <w:smallCaps/>
          <w:color w:val="auto"/>
          <w:sz w:val="16"/>
          <w:szCs w:val="16"/>
        </w:rPr>
        <w:t>)</w:t>
      </w:r>
      <w:r w:rsidRPr="00491025">
        <w:rPr>
          <w:color w:val="auto"/>
          <w:sz w:val="16"/>
          <w:szCs w:val="16"/>
        </w:rPr>
        <w:t xml:space="preserve">. </w:t>
      </w:r>
      <w:r>
        <w:rPr>
          <w:color w:val="auto"/>
          <w:sz w:val="16"/>
          <w:szCs w:val="16"/>
        </w:rPr>
        <w:t>Indicador Global de la Actividad Económica (</w:t>
      </w:r>
      <w:r w:rsidRPr="00491025">
        <w:rPr>
          <w:bCs/>
          <w:smallCaps/>
          <w:color w:val="auto"/>
          <w:sz w:val="16"/>
          <w:szCs w:val="16"/>
        </w:rPr>
        <w:t>igae</w:t>
      </w:r>
      <w:r>
        <w:rPr>
          <w:bCs/>
          <w:smallCaps/>
          <w:color w:val="auto"/>
          <w:sz w:val="16"/>
          <w:szCs w:val="16"/>
        </w:rPr>
        <w:t>)</w:t>
      </w:r>
      <w:r w:rsidRPr="00491025">
        <w:rPr>
          <w:bCs/>
          <w:color w:val="auto"/>
          <w:sz w:val="16"/>
          <w:szCs w:val="16"/>
        </w:rPr>
        <w:t xml:space="preserve">. </w:t>
      </w:r>
      <w:r w:rsidRPr="00491025">
        <w:rPr>
          <w:color w:val="auto"/>
          <w:sz w:val="16"/>
          <w:szCs w:val="16"/>
        </w:rPr>
        <w:t>Series elaboradas mediante métodos econométricos, 2024</w:t>
      </w:r>
      <w:r>
        <w:rPr>
          <w:color w:val="auto"/>
          <w:sz w:val="16"/>
          <w:szCs w:val="16"/>
        </w:rPr>
        <w:t>.</w:t>
      </w:r>
    </w:p>
    <w:p w14:paraId="011B5F7B" w14:textId="48FD468D" w:rsidR="00562887" w:rsidRPr="00491025" w:rsidRDefault="00562887" w:rsidP="005023F3">
      <w:pPr>
        <w:pStyle w:val="p0"/>
        <w:keepLines w:val="0"/>
        <w:jc w:val="center"/>
        <w:rPr>
          <w:rFonts w:ascii="Arial" w:hAnsi="Arial"/>
          <w:b/>
          <w:smallCaps/>
          <w:color w:val="auto"/>
          <w:sz w:val="20"/>
          <w:szCs w:val="22"/>
        </w:rPr>
      </w:pPr>
      <w:r w:rsidRPr="00491025">
        <w:rPr>
          <w:rFonts w:ascii="Arial" w:hAnsi="Arial"/>
          <w:color w:val="auto"/>
          <w:sz w:val="20"/>
        </w:rPr>
        <w:t>Gráfica 3</w:t>
      </w:r>
    </w:p>
    <w:p w14:paraId="068B048A" w14:textId="07CCB4F9" w:rsidR="00562887" w:rsidRPr="00491025" w:rsidRDefault="00260B54" w:rsidP="00562887">
      <w:pPr>
        <w:pStyle w:val="p0"/>
        <w:keepLines w:val="0"/>
        <w:spacing w:before="0"/>
        <w:jc w:val="center"/>
        <w:rPr>
          <w:rFonts w:ascii="Arial" w:hAnsi="Arial"/>
          <w:b/>
          <w:smallCaps/>
          <w:color w:val="auto"/>
          <w:sz w:val="22"/>
          <w:szCs w:val="22"/>
        </w:rPr>
      </w:pPr>
      <w:r w:rsidRPr="00491025">
        <w:rPr>
          <w:rFonts w:ascii="Arial" w:hAnsi="Arial"/>
          <w:b/>
          <w:smallCaps/>
          <w:color w:val="000000"/>
          <w:sz w:val="22"/>
        </w:rPr>
        <w:t>s</w:t>
      </w:r>
      <w:r w:rsidR="00FE68FD" w:rsidRPr="00491025">
        <w:rPr>
          <w:rFonts w:ascii="Arial" w:hAnsi="Arial"/>
          <w:b/>
          <w:smallCaps/>
          <w:color w:val="000000"/>
          <w:sz w:val="22"/>
        </w:rPr>
        <w:t xml:space="preserve">erie desestacionalizada y de tendencia-ciclo </w:t>
      </w:r>
      <w:r w:rsidR="002F745A" w:rsidRPr="00491025">
        <w:rPr>
          <w:rFonts w:ascii="Arial" w:hAnsi="Arial"/>
          <w:b/>
          <w:smallCaps/>
          <w:color w:val="000000"/>
          <w:sz w:val="22"/>
        </w:rPr>
        <w:br/>
      </w:r>
      <w:r w:rsidR="00FE68FD" w:rsidRPr="00491025">
        <w:rPr>
          <w:rFonts w:ascii="Arial" w:hAnsi="Arial"/>
          <w:b/>
          <w:smallCaps/>
          <w:color w:val="000000"/>
          <w:sz w:val="22"/>
        </w:rPr>
        <w:t xml:space="preserve">de las </w:t>
      </w:r>
      <w:r w:rsidR="00E543F2" w:rsidRPr="00491025">
        <w:rPr>
          <w:rFonts w:ascii="Arial" w:hAnsi="Arial"/>
          <w:b/>
          <w:smallCaps/>
          <w:color w:val="auto"/>
          <w:sz w:val="22"/>
          <w:szCs w:val="22"/>
        </w:rPr>
        <w:t>a</w:t>
      </w:r>
      <w:r w:rsidR="00CF3E58" w:rsidRPr="00491025">
        <w:rPr>
          <w:rFonts w:ascii="Arial" w:hAnsi="Arial"/>
          <w:b/>
          <w:smallCaps/>
          <w:color w:val="auto"/>
          <w:sz w:val="22"/>
          <w:szCs w:val="22"/>
        </w:rPr>
        <w:t>ctividades</w:t>
      </w:r>
      <w:r w:rsidR="00562887" w:rsidRPr="00491025">
        <w:rPr>
          <w:rFonts w:ascii="Arial" w:hAnsi="Arial"/>
          <w:b/>
          <w:smallCaps/>
          <w:color w:val="auto"/>
          <w:sz w:val="22"/>
          <w:szCs w:val="22"/>
        </w:rPr>
        <w:t xml:space="preserve"> </w:t>
      </w:r>
      <w:r w:rsidR="00CF3E58" w:rsidRPr="00491025">
        <w:rPr>
          <w:rFonts w:ascii="Arial" w:hAnsi="Arial"/>
          <w:b/>
          <w:smallCaps/>
          <w:color w:val="auto"/>
          <w:sz w:val="22"/>
          <w:szCs w:val="22"/>
        </w:rPr>
        <w:t>secundarias</w:t>
      </w:r>
      <w:r w:rsidR="00D6305F" w:rsidRPr="00491025">
        <w:rPr>
          <w:rFonts w:ascii="Arial" w:hAnsi="Arial"/>
          <w:b/>
          <w:smallCaps/>
          <w:color w:val="auto"/>
          <w:sz w:val="22"/>
          <w:szCs w:val="22"/>
        </w:rPr>
        <w:t xml:space="preserve"> </w:t>
      </w:r>
    </w:p>
    <w:p w14:paraId="0143A6F9" w14:textId="77257F69" w:rsidR="00912CB5" w:rsidRPr="00491025" w:rsidRDefault="00912CB5" w:rsidP="00562887">
      <w:pPr>
        <w:pStyle w:val="p0"/>
        <w:keepLines w:val="0"/>
        <w:spacing w:before="0"/>
        <w:jc w:val="center"/>
        <w:rPr>
          <w:rFonts w:ascii="Arial" w:hAnsi="Arial"/>
          <w:b/>
          <w:smallCaps/>
          <w:color w:val="auto"/>
          <w:sz w:val="22"/>
        </w:rPr>
      </w:pPr>
      <w:r w:rsidRPr="00491025">
        <w:rPr>
          <w:rFonts w:ascii="Arial" w:hAnsi="Arial"/>
          <w:color w:val="auto"/>
          <w:sz w:val="20"/>
          <w:szCs w:val="20"/>
        </w:rPr>
        <w:t xml:space="preserve">a </w:t>
      </w:r>
      <w:r w:rsidR="00696B28">
        <w:rPr>
          <w:rFonts w:ascii="Arial" w:hAnsi="Arial"/>
          <w:color w:val="auto"/>
          <w:sz w:val="20"/>
          <w:szCs w:val="20"/>
        </w:rPr>
        <w:t>agost</w:t>
      </w:r>
      <w:r w:rsidR="00D567C8">
        <w:rPr>
          <w:rFonts w:ascii="Arial" w:hAnsi="Arial"/>
          <w:color w:val="auto"/>
          <w:sz w:val="20"/>
          <w:szCs w:val="20"/>
        </w:rPr>
        <w:t>o</w:t>
      </w:r>
      <w:r w:rsidRPr="00491025">
        <w:rPr>
          <w:rFonts w:ascii="Arial" w:hAnsi="Arial"/>
          <w:color w:val="auto"/>
          <w:sz w:val="20"/>
          <w:szCs w:val="20"/>
        </w:rPr>
        <w:t xml:space="preserve"> de 202</w:t>
      </w:r>
      <w:r w:rsidR="00F879AE" w:rsidRPr="00491025">
        <w:rPr>
          <w:rFonts w:ascii="Arial" w:hAnsi="Arial"/>
          <w:color w:val="auto"/>
          <w:sz w:val="20"/>
          <w:szCs w:val="20"/>
        </w:rPr>
        <w:t>4</w:t>
      </w:r>
    </w:p>
    <w:p w14:paraId="2DC88C22" w14:textId="727BB3C4" w:rsidR="00562887" w:rsidRPr="00491025" w:rsidRDefault="008F13AA" w:rsidP="00442C8D">
      <w:pPr>
        <w:widowControl w:val="0"/>
        <w:spacing w:after="20"/>
        <w:jc w:val="center"/>
        <w:rPr>
          <w:sz w:val="18"/>
          <w:szCs w:val="18"/>
        </w:rPr>
      </w:pPr>
      <w:r w:rsidRPr="00491025">
        <w:rPr>
          <w:sz w:val="18"/>
          <w:szCs w:val="18"/>
        </w:rPr>
        <w:t>(</w:t>
      </w:r>
      <w:r w:rsidR="00DE6FAB" w:rsidRPr="00491025">
        <w:rPr>
          <w:sz w:val="18"/>
          <w:szCs w:val="18"/>
        </w:rPr>
        <w:t>í</w:t>
      </w:r>
      <w:r w:rsidRPr="00491025">
        <w:rPr>
          <w:sz w:val="18"/>
          <w:szCs w:val="18"/>
        </w:rPr>
        <w:t>ndice</w:t>
      </w:r>
      <w:r w:rsidR="00562887" w:rsidRPr="00491025">
        <w:rPr>
          <w:sz w:val="18"/>
          <w:szCs w:val="18"/>
        </w:rPr>
        <w:t xml:space="preserve"> 20</w:t>
      </w:r>
      <w:r w:rsidR="008D6291" w:rsidRPr="00491025">
        <w:rPr>
          <w:sz w:val="18"/>
          <w:szCs w:val="18"/>
        </w:rPr>
        <w:t>1</w:t>
      </w:r>
      <w:r w:rsidR="00F4067E" w:rsidRPr="00491025">
        <w:rPr>
          <w:sz w:val="18"/>
          <w:szCs w:val="18"/>
        </w:rPr>
        <w:t>8</w:t>
      </w:r>
      <w:r w:rsidR="00562887" w:rsidRPr="00491025">
        <w:rPr>
          <w:sz w:val="18"/>
          <w:szCs w:val="18"/>
        </w:rPr>
        <w:t>=100)</w:t>
      </w:r>
    </w:p>
    <w:p w14:paraId="01B4AFBD" w14:textId="3DC23CE0" w:rsidR="00562887" w:rsidRPr="00491025" w:rsidRDefault="0012731E" w:rsidP="00562887">
      <w:pPr>
        <w:widowControl w:val="0"/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 wp14:anchorId="5FA62EBF" wp14:editId="148828F4">
            <wp:extent cx="5400000" cy="2880000"/>
            <wp:effectExtent l="0" t="0" r="10795" b="15875"/>
            <wp:docPr id="574495333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0BC6840C" w14:textId="6BF3CE0E" w:rsidR="00562887" w:rsidRPr="00491025" w:rsidRDefault="00AD7D43" w:rsidP="00236B0D">
      <w:pPr>
        <w:pStyle w:val="Textoindependiente"/>
        <w:widowControl w:val="0"/>
        <w:spacing w:before="20"/>
        <w:ind w:left="1680" w:right="902" w:hanging="574"/>
        <w:rPr>
          <w:color w:val="auto"/>
          <w:sz w:val="16"/>
        </w:rPr>
      </w:pPr>
      <w:r w:rsidRPr="00491025">
        <w:rPr>
          <w:color w:val="auto"/>
          <w:sz w:val="16"/>
          <w:szCs w:val="16"/>
        </w:rPr>
        <w:t>Fuente:</w:t>
      </w:r>
      <w:r w:rsidRPr="00491025">
        <w:rPr>
          <w:color w:val="auto"/>
          <w:sz w:val="16"/>
          <w:szCs w:val="16"/>
        </w:rPr>
        <w:tab/>
      </w:r>
      <w:r w:rsidRPr="00491025">
        <w:rPr>
          <w:smallCaps/>
          <w:color w:val="auto"/>
          <w:sz w:val="16"/>
          <w:szCs w:val="16"/>
        </w:rPr>
        <w:t>inegi</w:t>
      </w:r>
      <w:r w:rsidRPr="00491025">
        <w:rPr>
          <w:color w:val="auto"/>
          <w:sz w:val="16"/>
          <w:szCs w:val="16"/>
        </w:rPr>
        <w:t xml:space="preserve">. </w:t>
      </w:r>
      <w:r>
        <w:rPr>
          <w:color w:val="auto"/>
          <w:sz w:val="16"/>
          <w:szCs w:val="16"/>
        </w:rPr>
        <w:t>Sistema de Cuentas Nacionales de México (</w:t>
      </w:r>
      <w:r w:rsidRPr="00491025">
        <w:rPr>
          <w:smallCaps/>
          <w:color w:val="auto"/>
          <w:sz w:val="16"/>
          <w:szCs w:val="16"/>
        </w:rPr>
        <w:t>scnm</w:t>
      </w:r>
      <w:r>
        <w:rPr>
          <w:smallCaps/>
          <w:color w:val="auto"/>
          <w:sz w:val="16"/>
          <w:szCs w:val="16"/>
        </w:rPr>
        <w:t>)</w:t>
      </w:r>
      <w:r w:rsidRPr="00491025">
        <w:rPr>
          <w:color w:val="auto"/>
          <w:sz w:val="16"/>
          <w:szCs w:val="16"/>
        </w:rPr>
        <w:t xml:space="preserve">. </w:t>
      </w:r>
      <w:r>
        <w:rPr>
          <w:color w:val="auto"/>
          <w:sz w:val="16"/>
          <w:szCs w:val="16"/>
        </w:rPr>
        <w:t>Indicador Global de la Actividad Económica (</w:t>
      </w:r>
      <w:r w:rsidRPr="00491025">
        <w:rPr>
          <w:bCs/>
          <w:smallCaps/>
          <w:color w:val="auto"/>
          <w:sz w:val="16"/>
          <w:szCs w:val="16"/>
        </w:rPr>
        <w:t>igae</w:t>
      </w:r>
      <w:r>
        <w:rPr>
          <w:bCs/>
          <w:smallCaps/>
          <w:color w:val="auto"/>
          <w:sz w:val="16"/>
          <w:szCs w:val="16"/>
        </w:rPr>
        <w:t>)</w:t>
      </w:r>
      <w:r w:rsidRPr="00491025">
        <w:rPr>
          <w:bCs/>
          <w:color w:val="auto"/>
          <w:sz w:val="16"/>
          <w:szCs w:val="16"/>
        </w:rPr>
        <w:t xml:space="preserve">. </w:t>
      </w:r>
      <w:r w:rsidRPr="00491025">
        <w:rPr>
          <w:color w:val="auto"/>
          <w:sz w:val="16"/>
          <w:szCs w:val="16"/>
        </w:rPr>
        <w:t>Series elaboradas mediante métodos econométricos, 2024</w:t>
      </w:r>
      <w:r w:rsidR="00C9373F" w:rsidRPr="00491025">
        <w:rPr>
          <w:color w:val="auto"/>
          <w:sz w:val="16"/>
          <w:szCs w:val="16"/>
        </w:rPr>
        <w:t>.</w:t>
      </w:r>
    </w:p>
    <w:p w14:paraId="61814720" w14:textId="18FD2EFC" w:rsidR="00562887" w:rsidRPr="00491025" w:rsidRDefault="00562887" w:rsidP="0033355D">
      <w:pPr>
        <w:pStyle w:val="p0"/>
        <w:keepNext/>
        <w:spacing w:before="120"/>
        <w:jc w:val="center"/>
        <w:rPr>
          <w:rFonts w:ascii="Arial" w:hAnsi="Arial"/>
          <w:b/>
          <w:smallCaps/>
          <w:color w:val="auto"/>
          <w:sz w:val="20"/>
          <w:szCs w:val="22"/>
        </w:rPr>
      </w:pPr>
      <w:r w:rsidRPr="00491025">
        <w:rPr>
          <w:rFonts w:ascii="Arial" w:hAnsi="Arial"/>
          <w:color w:val="auto"/>
          <w:sz w:val="20"/>
        </w:rPr>
        <w:lastRenderedPageBreak/>
        <w:t>Gráfica 4</w:t>
      </w:r>
    </w:p>
    <w:p w14:paraId="09C02216" w14:textId="7573AD1B" w:rsidR="0090345D" w:rsidRPr="00491025" w:rsidRDefault="00260B54" w:rsidP="000C35A0">
      <w:pPr>
        <w:pStyle w:val="p0"/>
        <w:keepNext/>
        <w:spacing w:before="0"/>
        <w:jc w:val="center"/>
        <w:rPr>
          <w:rFonts w:ascii="Arial" w:hAnsi="Arial"/>
          <w:b/>
          <w:smallCaps/>
          <w:color w:val="auto"/>
          <w:sz w:val="22"/>
          <w:szCs w:val="22"/>
        </w:rPr>
      </w:pPr>
      <w:r w:rsidRPr="00491025">
        <w:rPr>
          <w:rFonts w:ascii="Arial" w:hAnsi="Arial"/>
          <w:b/>
          <w:smallCaps/>
          <w:color w:val="000000"/>
          <w:sz w:val="22"/>
        </w:rPr>
        <w:t>s</w:t>
      </w:r>
      <w:r w:rsidR="00FE68FD" w:rsidRPr="00491025">
        <w:rPr>
          <w:rFonts w:ascii="Arial" w:hAnsi="Arial"/>
          <w:b/>
          <w:smallCaps/>
          <w:color w:val="000000"/>
          <w:sz w:val="22"/>
        </w:rPr>
        <w:t xml:space="preserve">erie desestacionalizada y de tendencia-ciclo </w:t>
      </w:r>
      <w:r w:rsidR="002F745A" w:rsidRPr="00491025">
        <w:rPr>
          <w:rFonts w:ascii="Arial" w:hAnsi="Arial"/>
          <w:b/>
          <w:smallCaps/>
          <w:color w:val="000000"/>
          <w:sz w:val="22"/>
        </w:rPr>
        <w:br/>
      </w:r>
      <w:r w:rsidR="00FE68FD" w:rsidRPr="00491025">
        <w:rPr>
          <w:rFonts w:ascii="Arial" w:hAnsi="Arial"/>
          <w:b/>
          <w:smallCaps/>
          <w:color w:val="000000"/>
          <w:sz w:val="22"/>
        </w:rPr>
        <w:t xml:space="preserve">de las </w:t>
      </w:r>
      <w:r w:rsidR="00E543F2" w:rsidRPr="00491025">
        <w:rPr>
          <w:rFonts w:ascii="Arial" w:hAnsi="Arial"/>
          <w:b/>
          <w:smallCaps/>
          <w:color w:val="auto"/>
          <w:sz w:val="22"/>
          <w:szCs w:val="22"/>
        </w:rPr>
        <w:t>a</w:t>
      </w:r>
      <w:r w:rsidR="00CF3E58" w:rsidRPr="00491025">
        <w:rPr>
          <w:rFonts w:ascii="Arial" w:hAnsi="Arial"/>
          <w:b/>
          <w:smallCaps/>
          <w:color w:val="auto"/>
          <w:sz w:val="22"/>
          <w:szCs w:val="22"/>
        </w:rPr>
        <w:t>ctividades</w:t>
      </w:r>
      <w:r w:rsidR="00562887" w:rsidRPr="00491025">
        <w:rPr>
          <w:rFonts w:ascii="Arial" w:hAnsi="Arial"/>
          <w:b/>
          <w:smallCaps/>
          <w:color w:val="auto"/>
          <w:sz w:val="22"/>
          <w:szCs w:val="22"/>
        </w:rPr>
        <w:t xml:space="preserve"> </w:t>
      </w:r>
      <w:r w:rsidR="00B807C8" w:rsidRPr="00491025">
        <w:rPr>
          <w:rFonts w:ascii="Arial" w:hAnsi="Arial"/>
          <w:b/>
          <w:smallCaps/>
          <w:color w:val="auto"/>
          <w:sz w:val="22"/>
          <w:szCs w:val="22"/>
        </w:rPr>
        <w:t>t</w:t>
      </w:r>
      <w:r w:rsidR="00CF3E58" w:rsidRPr="00491025">
        <w:rPr>
          <w:rFonts w:ascii="Arial" w:hAnsi="Arial"/>
          <w:b/>
          <w:smallCaps/>
          <w:color w:val="auto"/>
          <w:sz w:val="22"/>
          <w:szCs w:val="22"/>
        </w:rPr>
        <w:t>erciarias</w:t>
      </w:r>
    </w:p>
    <w:p w14:paraId="1C4E360B" w14:textId="644D492E" w:rsidR="00912CB5" w:rsidRPr="00491025" w:rsidRDefault="00912CB5" w:rsidP="00912CB5">
      <w:pPr>
        <w:pStyle w:val="p0"/>
        <w:keepLines w:val="0"/>
        <w:spacing w:before="0"/>
        <w:jc w:val="center"/>
        <w:rPr>
          <w:rFonts w:ascii="Arial" w:hAnsi="Arial"/>
          <w:b/>
          <w:smallCaps/>
          <w:color w:val="auto"/>
          <w:sz w:val="22"/>
        </w:rPr>
      </w:pPr>
      <w:r w:rsidRPr="00491025">
        <w:rPr>
          <w:rFonts w:ascii="Arial" w:hAnsi="Arial"/>
          <w:color w:val="auto"/>
          <w:sz w:val="20"/>
          <w:szCs w:val="20"/>
        </w:rPr>
        <w:t xml:space="preserve">a </w:t>
      </w:r>
      <w:r w:rsidR="00696B28">
        <w:rPr>
          <w:rFonts w:ascii="Arial" w:hAnsi="Arial"/>
          <w:color w:val="auto"/>
          <w:sz w:val="20"/>
          <w:szCs w:val="20"/>
        </w:rPr>
        <w:t>agost</w:t>
      </w:r>
      <w:r w:rsidR="00D567C8">
        <w:rPr>
          <w:rFonts w:ascii="Arial" w:hAnsi="Arial"/>
          <w:color w:val="auto"/>
          <w:sz w:val="20"/>
          <w:szCs w:val="20"/>
        </w:rPr>
        <w:t>o</w:t>
      </w:r>
      <w:r w:rsidRPr="00491025">
        <w:rPr>
          <w:rFonts w:ascii="Arial" w:hAnsi="Arial"/>
          <w:color w:val="auto"/>
          <w:sz w:val="20"/>
          <w:szCs w:val="20"/>
        </w:rPr>
        <w:t xml:space="preserve"> de 202</w:t>
      </w:r>
      <w:r w:rsidR="00F879AE" w:rsidRPr="00491025">
        <w:rPr>
          <w:rFonts w:ascii="Arial" w:hAnsi="Arial"/>
          <w:color w:val="auto"/>
          <w:sz w:val="20"/>
          <w:szCs w:val="20"/>
        </w:rPr>
        <w:t>4</w:t>
      </w:r>
    </w:p>
    <w:p w14:paraId="2AE84DB5" w14:textId="43A644CC" w:rsidR="00562887" w:rsidRPr="00491025" w:rsidRDefault="0090345D" w:rsidP="00442C8D">
      <w:pPr>
        <w:keepNext/>
        <w:keepLines/>
        <w:widowControl w:val="0"/>
        <w:spacing w:after="20"/>
        <w:jc w:val="center"/>
        <w:rPr>
          <w:sz w:val="18"/>
          <w:szCs w:val="18"/>
        </w:rPr>
      </w:pPr>
      <w:r w:rsidRPr="00491025">
        <w:rPr>
          <w:sz w:val="18"/>
          <w:szCs w:val="18"/>
        </w:rPr>
        <w:t>(</w:t>
      </w:r>
      <w:r w:rsidR="009F28D5" w:rsidRPr="00491025">
        <w:rPr>
          <w:sz w:val="18"/>
          <w:szCs w:val="18"/>
        </w:rPr>
        <w:t>í</w:t>
      </w:r>
      <w:r w:rsidRPr="00491025">
        <w:rPr>
          <w:sz w:val="18"/>
          <w:szCs w:val="18"/>
        </w:rPr>
        <w:t>ndice 201</w:t>
      </w:r>
      <w:r w:rsidR="00F4067E" w:rsidRPr="00491025">
        <w:rPr>
          <w:sz w:val="18"/>
          <w:szCs w:val="18"/>
        </w:rPr>
        <w:t>8</w:t>
      </w:r>
      <w:r w:rsidRPr="00491025">
        <w:rPr>
          <w:sz w:val="18"/>
          <w:szCs w:val="18"/>
        </w:rPr>
        <w:t>=100)</w:t>
      </w:r>
    </w:p>
    <w:p w14:paraId="2CF9D692" w14:textId="5707284D" w:rsidR="00562887" w:rsidRPr="00491025" w:rsidRDefault="0012731E" w:rsidP="00527344">
      <w:pPr>
        <w:keepNext/>
        <w:keepLines/>
        <w:widowControl w:val="0"/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 wp14:anchorId="48A1F3E8" wp14:editId="35F1D46E">
            <wp:extent cx="5400000" cy="2880000"/>
            <wp:effectExtent l="0" t="0" r="29845" b="34925"/>
            <wp:docPr id="1791377357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6EF2645B" w14:textId="0334E660" w:rsidR="00FD568D" w:rsidRPr="00491025" w:rsidRDefault="004711E2" w:rsidP="00536959">
      <w:pPr>
        <w:pStyle w:val="Textoindependiente"/>
        <w:widowControl w:val="0"/>
        <w:spacing w:before="20"/>
        <w:ind w:left="1680" w:right="760" w:hanging="687"/>
        <w:rPr>
          <w:color w:val="auto"/>
          <w:sz w:val="16"/>
          <w:szCs w:val="16"/>
        </w:rPr>
      </w:pPr>
      <w:r w:rsidRPr="00491025">
        <w:rPr>
          <w:color w:val="auto"/>
          <w:sz w:val="16"/>
          <w:szCs w:val="16"/>
        </w:rPr>
        <w:t>Fuente:</w:t>
      </w:r>
      <w:r w:rsidRPr="00491025">
        <w:rPr>
          <w:color w:val="auto"/>
          <w:sz w:val="16"/>
          <w:szCs w:val="16"/>
        </w:rPr>
        <w:tab/>
      </w:r>
      <w:r w:rsidRPr="00491025">
        <w:rPr>
          <w:smallCaps/>
          <w:color w:val="auto"/>
          <w:sz w:val="16"/>
          <w:szCs w:val="16"/>
        </w:rPr>
        <w:t>inegi</w:t>
      </w:r>
      <w:r w:rsidRPr="00491025">
        <w:rPr>
          <w:color w:val="auto"/>
          <w:sz w:val="16"/>
          <w:szCs w:val="16"/>
        </w:rPr>
        <w:t xml:space="preserve">. </w:t>
      </w:r>
      <w:r>
        <w:rPr>
          <w:color w:val="auto"/>
          <w:sz w:val="16"/>
          <w:szCs w:val="16"/>
        </w:rPr>
        <w:t>Sistema de Cuentas Nacionales de México (</w:t>
      </w:r>
      <w:r w:rsidRPr="00491025">
        <w:rPr>
          <w:smallCaps/>
          <w:color w:val="auto"/>
          <w:sz w:val="16"/>
          <w:szCs w:val="16"/>
        </w:rPr>
        <w:t>scnm</w:t>
      </w:r>
      <w:r>
        <w:rPr>
          <w:smallCaps/>
          <w:color w:val="auto"/>
          <w:sz w:val="16"/>
          <w:szCs w:val="16"/>
        </w:rPr>
        <w:t>)</w:t>
      </w:r>
      <w:r w:rsidRPr="00491025">
        <w:rPr>
          <w:color w:val="auto"/>
          <w:sz w:val="16"/>
          <w:szCs w:val="16"/>
        </w:rPr>
        <w:t xml:space="preserve">. </w:t>
      </w:r>
      <w:r>
        <w:rPr>
          <w:color w:val="auto"/>
          <w:sz w:val="16"/>
          <w:szCs w:val="16"/>
        </w:rPr>
        <w:t>Indicador Global de la Actividad Económica (</w:t>
      </w:r>
      <w:r w:rsidRPr="00491025">
        <w:rPr>
          <w:bCs/>
          <w:smallCaps/>
          <w:color w:val="auto"/>
          <w:sz w:val="16"/>
          <w:szCs w:val="16"/>
        </w:rPr>
        <w:t>igae</w:t>
      </w:r>
      <w:r>
        <w:rPr>
          <w:bCs/>
          <w:smallCaps/>
          <w:color w:val="auto"/>
          <w:sz w:val="16"/>
          <w:szCs w:val="16"/>
        </w:rPr>
        <w:t>)</w:t>
      </w:r>
      <w:r w:rsidRPr="00491025">
        <w:rPr>
          <w:bCs/>
          <w:color w:val="auto"/>
          <w:sz w:val="16"/>
          <w:szCs w:val="16"/>
        </w:rPr>
        <w:t xml:space="preserve">. </w:t>
      </w:r>
      <w:r w:rsidRPr="00491025">
        <w:rPr>
          <w:color w:val="auto"/>
          <w:sz w:val="16"/>
          <w:szCs w:val="16"/>
        </w:rPr>
        <w:t>Series elaboradas mediante métodos econométricos, 2024</w:t>
      </w:r>
      <w:r w:rsidR="00C9373F" w:rsidRPr="00491025">
        <w:rPr>
          <w:color w:val="auto"/>
          <w:sz w:val="16"/>
          <w:szCs w:val="16"/>
        </w:rPr>
        <w:t>.</w:t>
      </w:r>
      <w:r w:rsidR="007A0B79" w:rsidRPr="00491025">
        <w:rPr>
          <w:color w:val="auto"/>
          <w:sz w:val="16"/>
          <w:szCs w:val="16"/>
        </w:rPr>
        <w:t xml:space="preserve"> </w:t>
      </w:r>
    </w:p>
    <w:p w14:paraId="2B544501" w14:textId="1BC28785" w:rsidR="0012731E" w:rsidRPr="0012731E" w:rsidRDefault="00EF33F2" w:rsidP="00212119">
      <w:pPr>
        <w:pStyle w:val="p0"/>
        <w:spacing w:before="480"/>
        <w:ind w:left="360"/>
        <w:rPr>
          <w:rFonts w:ascii="Arial" w:hAnsi="Arial"/>
          <w:color w:val="auto"/>
        </w:rPr>
      </w:pPr>
      <w:r w:rsidRPr="00491025">
        <w:rPr>
          <w:rFonts w:ascii="Arial" w:hAnsi="Arial"/>
          <w:color w:val="auto"/>
        </w:rPr>
        <w:t xml:space="preserve">A tasa anual y con cifras desestacionalizadas, </w:t>
      </w:r>
      <w:r w:rsidR="00261251" w:rsidRPr="00491025">
        <w:rPr>
          <w:rFonts w:ascii="Arial" w:hAnsi="Arial"/>
          <w:bCs/>
          <w:color w:val="auto"/>
        </w:rPr>
        <w:t xml:space="preserve">el </w:t>
      </w:r>
      <w:r w:rsidR="00261251" w:rsidRPr="00491025">
        <w:rPr>
          <w:rFonts w:ascii="Arial" w:hAnsi="Arial"/>
          <w:bCs/>
          <w:smallCaps/>
          <w:color w:val="auto"/>
        </w:rPr>
        <w:t>igae</w:t>
      </w:r>
      <w:r w:rsidR="00261251" w:rsidRPr="00491025">
        <w:rPr>
          <w:rFonts w:ascii="Arial" w:hAnsi="Arial"/>
          <w:bCs/>
          <w:color w:val="auto"/>
        </w:rPr>
        <w:t xml:space="preserve"> </w:t>
      </w:r>
      <w:r w:rsidR="00FE3DC6">
        <w:rPr>
          <w:rFonts w:ascii="Arial" w:hAnsi="Arial"/>
          <w:bCs/>
          <w:color w:val="auto"/>
        </w:rPr>
        <w:t>incrementó</w:t>
      </w:r>
      <w:r w:rsidR="00261251" w:rsidRPr="00491025">
        <w:rPr>
          <w:rFonts w:ascii="Arial" w:hAnsi="Arial"/>
          <w:bCs/>
          <w:color w:val="auto"/>
        </w:rPr>
        <w:t xml:space="preserve"> </w:t>
      </w:r>
      <w:r w:rsidR="0012731E">
        <w:rPr>
          <w:rFonts w:ascii="Arial" w:hAnsi="Arial"/>
          <w:bCs/>
          <w:color w:val="auto"/>
        </w:rPr>
        <w:t>1</w:t>
      </w:r>
      <w:r w:rsidR="00C051F2">
        <w:rPr>
          <w:rFonts w:ascii="Arial" w:hAnsi="Arial"/>
          <w:bCs/>
          <w:color w:val="auto"/>
        </w:rPr>
        <w:t>.0</w:t>
      </w:r>
      <w:r w:rsidR="00261251" w:rsidRPr="00491025">
        <w:rPr>
          <w:rFonts w:ascii="Arial" w:hAnsi="Arial"/>
          <w:bCs/>
          <w:color w:val="auto"/>
        </w:rPr>
        <w:t> %</w:t>
      </w:r>
      <w:r w:rsidR="006E2DE5" w:rsidRPr="00491025">
        <w:rPr>
          <w:rFonts w:ascii="Arial" w:hAnsi="Arial"/>
          <w:bCs/>
          <w:color w:val="auto"/>
        </w:rPr>
        <w:t>,</w:t>
      </w:r>
      <w:r w:rsidR="00261251" w:rsidRPr="00491025">
        <w:rPr>
          <w:rFonts w:ascii="Arial" w:hAnsi="Arial"/>
          <w:bCs/>
          <w:color w:val="auto"/>
        </w:rPr>
        <w:t xml:space="preserve"> en términos reales</w:t>
      </w:r>
      <w:r w:rsidR="00512B54" w:rsidRPr="00491025">
        <w:rPr>
          <w:rFonts w:ascii="Arial" w:hAnsi="Arial"/>
          <w:bCs/>
          <w:color w:val="auto"/>
        </w:rPr>
        <w:t xml:space="preserve">, en </w:t>
      </w:r>
      <w:r w:rsidR="00696B28">
        <w:rPr>
          <w:rFonts w:ascii="Arial" w:hAnsi="Arial"/>
          <w:bCs/>
          <w:color w:val="auto"/>
        </w:rPr>
        <w:t>agosto</w:t>
      </w:r>
      <w:r w:rsidR="00512B54" w:rsidRPr="00491025">
        <w:rPr>
          <w:rFonts w:ascii="Arial" w:hAnsi="Arial"/>
          <w:bCs/>
          <w:color w:val="auto"/>
        </w:rPr>
        <w:t xml:space="preserve"> de 202</w:t>
      </w:r>
      <w:r w:rsidR="00456D51" w:rsidRPr="00491025">
        <w:rPr>
          <w:rFonts w:ascii="Arial" w:hAnsi="Arial"/>
          <w:bCs/>
          <w:color w:val="auto"/>
        </w:rPr>
        <w:t>4</w:t>
      </w:r>
      <w:r w:rsidR="00261251" w:rsidRPr="00491025">
        <w:rPr>
          <w:rFonts w:ascii="Arial" w:hAnsi="Arial"/>
          <w:bCs/>
          <w:color w:val="auto"/>
        </w:rPr>
        <w:t>. Por grandes grupos de actividades</w:t>
      </w:r>
      <w:r w:rsidR="00261251" w:rsidRPr="00C051F2">
        <w:rPr>
          <w:rFonts w:ascii="Arial" w:hAnsi="Arial"/>
          <w:bCs/>
          <w:color w:val="auto"/>
        </w:rPr>
        <w:t xml:space="preserve">, </w:t>
      </w:r>
      <w:r w:rsidR="0012731E" w:rsidRPr="0012731E">
        <w:rPr>
          <w:rFonts w:ascii="Arial" w:hAnsi="Arial"/>
          <w:color w:val="auto"/>
        </w:rPr>
        <w:t>las terciarias ascendieron 2.2 por</w:t>
      </w:r>
      <w:r w:rsidR="0010557B">
        <w:rPr>
          <w:rFonts w:ascii="Arial" w:hAnsi="Arial"/>
          <w:color w:val="auto"/>
        </w:rPr>
        <w:t> </w:t>
      </w:r>
      <w:r w:rsidR="0012731E" w:rsidRPr="0012731E">
        <w:rPr>
          <w:rFonts w:ascii="Arial" w:hAnsi="Arial"/>
          <w:color w:val="auto"/>
        </w:rPr>
        <w:t xml:space="preserve">ciento. Las </w:t>
      </w:r>
      <w:r w:rsidR="0010557B" w:rsidRPr="0012731E">
        <w:rPr>
          <w:rFonts w:ascii="Arial" w:hAnsi="Arial"/>
          <w:color w:val="auto"/>
        </w:rPr>
        <w:t xml:space="preserve">secundarias </w:t>
      </w:r>
      <w:r w:rsidR="0012731E" w:rsidRPr="0012731E">
        <w:rPr>
          <w:rFonts w:ascii="Arial" w:hAnsi="Arial"/>
          <w:color w:val="auto"/>
        </w:rPr>
        <w:t xml:space="preserve">disminuyeron </w:t>
      </w:r>
      <w:r w:rsidR="0010557B" w:rsidRPr="0012731E">
        <w:rPr>
          <w:rFonts w:ascii="Arial" w:hAnsi="Arial"/>
          <w:color w:val="auto"/>
        </w:rPr>
        <w:t>0.3</w:t>
      </w:r>
      <w:r w:rsidR="0012731E" w:rsidRPr="0012731E">
        <w:rPr>
          <w:rFonts w:ascii="Arial" w:hAnsi="Arial"/>
          <w:color w:val="auto"/>
        </w:rPr>
        <w:t> % y las</w:t>
      </w:r>
      <w:r w:rsidR="0010557B" w:rsidRPr="0010557B">
        <w:rPr>
          <w:rFonts w:ascii="Arial" w:hAnsi="Arial"/>
          <w:color w:val="auto"/>
        </w:rPr>
        <w:t xml:space="preserve"> </w:t>
      </w:r>
      <w:r w:rsidR="0010557B" w:rsidRPr="0012731E">
        <w:rPr>
          <w:rFonts w:ascii="Arial" w:hAnsi="Arial"/>
          <w:color w:val="auto"/>
        </w:rPr>
        <w:t>primarias</w:t>
      </w:r>
      <w:r w:rsidR="0012731E" w:rsidRPr="0012731E">
        <w:rPr>
          <w:rFonts w:ascii="Arial" w:hAnsi="Arial"/>
          <w:color w:val="auto"/>
        </w:rPr>
        <w:t xml:space="preserve">, </w:t>
      </w:r>
      <w:r w:rsidR="0010557B" w:rsidRPr="0012731E">
        <w:rPr>
          <w:rFonts w:ascii="Arial" w:hAnsi="Arial"/>
          <w:color w:val="auto"/>
        </w:rPr>
        <w:t>2.1</w:t>
      </w:r>
      <w:r w:rsidR="0012731E" w:rsidRPr="0012731E">
        <w:rPr>
          <w:rFonts w:ascii="Arial" w:hAnsi="Arial"/>
          <w:color w:val="auto"/>
        </w:rPr>
        <w:t xml:space="preserve"> por ciento.</w:t>
      </w:r>
    </w:p>
    <w:p w14:paraId="63C75927" w14:textId="77777777" w:rsidR="00D948DD" w:rsidRPr="00C051F2" w:rsidRDefault="00D948DD">
      <w:pPr>
        <w:jc w:val="left"/>
        <w:rPr>
          <w:bCs/>
          <w:snapToGrid w:val="0"/>
        </w:rPr>
      </w:pPr>
      <w:r w:rsidRPr="00C051F2">
        <w:rPr>
          <w:bCs/>
          <w:snapToGrid w:val="0"/>
        </w:rPr>
        <w:br w:type="page"/>
      </w:r>
    </w:p>
    <w:p w14:paraId="4BA67E7E" w14:textId="27A6EBE1" w:rsidR="00CF3E58" w:rsidRPr="00491025" w:rsidRDefault="00260B54" w:rsidP="0021222A">
      <w:pPr>
        <w:pStyle w:val="Prrafodelista"/>
        <w:numPr>
          <w:ilvl w:val="0"/>
          <w:numId w:val="42"/>
        </w:numPr>
        <w:spacing w:before="480"/>
        <w:ind w:left="57" w:hanging="57"/>
        <w:jc w:val="center"/>
        <w:rPr>
          <w:rFonts w:eastAsia="Calibri"/>
          <w:b/>
          <w:iCs/>
          <w:smallCaps/>
          <w:lang w:eastAsia="es-MX"/>
        </w:rPr>
      </w:pPr>
      <w:r w:rsidRPr="00491025">
        <w:rPr>
          <w:rFonts w:eastAsia="Calibri"/>
          <w:b/>
          <w:iCs/>
          <w:smallCaps/>
          <w:lang w:eastAsia="es-MX"/>
        </w:rPr>
        <w:lastRenderedPageBreak/>
        <w:t>c</w:t>
      </w:r>
      <w:r w:rsidR="00CF3E58" w:rsidRPr="00491025">
        <w:rPr>
          <w:rFonts w:eastAsia="Calibri"/>
          <w:b/>
          <w:iCs/>
          <w:smallCaps/>
          <w:lang w:eastAsia="es-MX"/>
        </w:rPr>
        <w:t>ifras originales</w:t>
      </w:r>
    </w:p>
    <w:p w14:paraId="1C5976C8" w14:textId="75509CE3" w:rsidR="00216B09" w:rsidRPr="00491025" w:rsidRDefault="00CF3E58" w:rsidP="00216B09">
      <w:pPr>
        <w:spacing w:before="360"/>
        <w:rPr>
          <w:rFonts w:eastAsia="Calibri"/>
          <w:lang w:eastAsia="es-MX"/>
        </w:rPr>
      </w:pPr>
      <w:r w:rsidRPr="00491025">
        <w:rPr>
          <w:rFonts w:eastAsia="Calibri"/>
          <w:lang w:eastAsia="es-MX"/>
        </w:rPr>
        <w:t xml:space="preserve">En </w:t>
      </w:r>
      <w:r w:rsidR="009C4859" w:rsidRPr="00491025">
        <w:rPr>
          <w:rFonts w:eastAsia="Calibri"/>
          <w:lang w:eastAsia="es-MX"/>
        </w:rPr>
        <w:t>e</w:t>
      </w:r>
      <w:r w:rsidRPr="00491025">
        <w:rPr>
          <w:rFonts w:eastAsia="Calibri"/>
          <w:lang w:eastAsia="es-MX"/>
        </w:rPr>
        <w:t xml:space="preserve">l siguiente </w:t>
      </w:r>
      <w:r w:rsidR="009C4859" w:rsidRPr="00491025">
        <w:rPr>
          <w:rFonts w:eastAsia="Calibri"/>
          <w:lang w:eastAsia="es-MX"/>
        </w:rPr>
        <w:t>cuadro</w:t>
      </w:r>
      <w:r w:rsidRPr="00491025">
        <w:rPr>
          <w:rFonts w:eastAsia="Calibri"/>
          <w:lang w:eastAsia="es-MX"/>
        </w:rPr>
        <w:t xml:space="preserve"> se </w:t>
      </w:r>
      <w:r w:rsidR="00C9373F" w:rsidRPr="00491025">
        <w:rPr>
          <w:rFonts w:eastAsia="Calibri"/>
          <w:lang w:eastAsia="es-MX"/>
        </w:rPr>
        <w:t>presenta</w:t>
      </w:r>
      <w:r w:rsidRPr="00491025">
        <w:rPr>
          <w:rFonts w:eastAsia="Calibri"/>
          <w:lang w:eastAsia="es-MX"/>
        </w:rPr>
        <w:t xml:space="preserve"> la variación anual de los datos originales del </w:t>
      </w:r>
      <w:r w:rsidR="00444013" w:rsidRPr="00491025">
        <w:rPr>
          <w:rFonts w:eastAsia="Calibri"/>
          <w:smallCaps/>
          <w:lang w:eastAsia="es-MX"/>
        </w:rPr>
        <w:t>igae</w:t>
      </w:r>
      <w:r w:rsidRPr="00491025">
        <w:rPr>
          <w:rFonts w:eastAsia="Calibri"/>
          <w:lang w:eastAsia="es-MX"/>
        </w:rPr>
        <w:t xml:space="preserve"> y de los </w:t>
      </w:r>
      <w:r w:rsidR="00C019C4">
        <w:rPr>
          <w:rFonts w:eastAsia="Calibri"/>
          <w:lang w:eastAsia="es-MX"/>
        </w:rPr>
        <w:t>tres</w:t>
      </w:r>
      <w:r w:rsidRPr="00491025">
        <w:rPr>
          <w:rFonts w:eastAsia="Calibri"/>
          <w:lang w:eastAsia="es-MX"/>
        </w:rPr>
        <w:t xml:space="preserve"> grandes grupos de actividades</w:t>
      </w:r>
      <w:r w:rsidR="00EC6964" w:rsidRPr="00491025">
        <w:rPr>
          <w:rFonts w:eastAsia="Calibri"/>
          <w:lang w:eastAsia="es-MX"/>
        </w:rPr>
        <w:t xml:space="preserve">, así como </w:t>
      </w:r>
      <w:r w:rsidR="00EF33F2" w:rsidRPr="00491025">
        <w:rPr>
          <w:rFonts w:eastAsia="Calibri"/>
          <w:lang w:eastAsia="es-MX"/>
        </w:rPr>
        <w:t xml:space="preserve">de </w:t>
      </w:r>
      <w:r w:rsidR="00EC6964" w:rsidRPr="00491025">
        <w:rPr>
          <w:rFonts w:eastAsia="Calibri"/>
          <w:lang w:eastAsia="es-MX"/>
        </w:rPr>
        <w:t>los sectores</w:t>
      </w:r>
      <w:r w:rsidR="00D12671" w:rsidRPr="00491025">
        <w:rPr>
          <w:rFonts w:eastAsia="Calibri"/>
          <w:lang w:eastAsia="es-MX"/>
        </w:rPr>
        <w:t xml:space="preserve"> y subsectores </w:t>
      </w:r>
      <w:r w:rsidRPr="00491025">
        <w:rPr>
          <w:rFonts w:eastAsia="Calibri"/>
          <w:lang w:eastAsia="es-MX"/>
        </w:rPr>
        <w:t>que lo conforman.</w:t>
      </w:r>
    </w:p>
    <w:p w14:paraId="716DE68B" w14:textId="5EBBFBD4" w:rsidR="004D3DA0" w:rsidRPr="00491025" w:rsidRDefault="003A114E" w:rsidP="00216B09">
      <w:pPr>
        <w:spacing w:before="360"/>
        <w:jc w:val="center"/>
        <w:rPr>
          <w:sz w:val="20"/>
        </w:rPr>
      </w:pPr>
      <w:r w:rsidRPr="00491025">
        <w:rPr>
          <w:sz w:val="20"/>
        </w:rPr>
        <w:t xml:space="preserve">Cuadro </w:t>
      </w:r>
      <w:r w:rsidR="002D391A">
        <w:rPr>
          <w:sz w:val="20"/>
        </w:rPr>
        <w:t>1</w:t>
      </w:r>
    </w:p>
    <w:p w14:paraId="72D9C9F5" w14:textId="50295169" w:rsidR="00EC464D" w:rsidRPr="00491025" w:rsidRDefault="00260B54" w:rsidP="004D3DA0">
      <w:pPr>
        <w:pStyle w:val="p0"/>
        <w:keepLines w:val="0"/>
        <w:spacing w:before="0"/>
        <w:jc w:val="center"/>
        <w:rPr>
          <w:rFonts w:ascii="Arial" w:hAnsi="Arial"/>
          <w:b/>
          <w:smallCaps/>
          <w:color w:val="auto"/>
          <w:sz w:val="22"/>
          <w:szCs w:val="22"/>
        </w:rPr>
      </w:pPr>
      <w:r w:rsidRPr="00491025">
        <w:rPr>
          <w:rFonts w:ascii="Arial" w:hAnsi="Arial"/>
          <w:b/>
          <w:smallCaps/>
          <w:color w:val="auto"/>
          <w:sz w:val="22"/>
          <w:szCs w:val="22"/>
        </w:rPr>
        <w:t>v</w:t>
      </w:r>
      <w:r w:rsidR="00680256" w:rsidRPr="00491025">
        <w:rPr>
          <w:rFonts w:ascii="Arial" w:hAnsi="Arial"/>
          <w:b/>
          <w:smallCaps/>
          <w:color w:val="auto"/>
          <w:sz w:val="22"/>
          <w:szCs w:val="22"/>
        </w:rPr>
        <w:t xml:space="preserve">ariación </w:t>
      </w:r>
      <w:r w:rsidR="00EF33F2" w:rsidRPr="00491025">
        <w:rPr>
          <w:rFonts w:ascii="Arial" w:hAnsi="Arial"/>
          <w:b/>
          <w:smallCaps/>
          <w:color w:val="auto"/>
          <w:sz w:val="22"/>
          <w:szCs w:val="22"/>
        </w:rPr>
        <w:t xml:space="preserve">del </w:t>
      </w:r>
      <w:r w:rsidRPr="00491025">
        <w:rPr>
          <w:rFonts w:ascii="Arial" w:hAnsi="Arial"/>
          <w:b/>
          <w:smallCaps/>
          <w:color w:val="auto"/>
          <w:sz w:val="22"/>
          <w:szCs w:val="22"/>
        </w:rPr>
        <w:t>i</w:t>
      </w:r>
      <w:r w:rsidR="00EF33F2" w:rsidRPr="00491025">
        <w:rPr>
          <w:rFonts w:ascii="Arial" w:hAnsi="Arial"/>
          <w:b/>
          <w:smallCaps/>
          <w:color w:val="auto"/>
          <w:sz w:val="22"/>
          <w:szCs w:val="22"/>
        </w:rPr>
        <w:t xml:space="preserve">ndicador </w:t>
      </w:r>
      <w:r w:rsidRPr="00491025">
        <w:rPr>
          <w:rFonts w:ascii="Arial" w:hAnsi="Arial"/>
          <w:b/>
          <w:smallCaps/>
          <w:color w:val="auto"/>
          <w:sz w:val="22"/>
          <w:szCs w:val="22"/>
        </w:rPr>
        <w:t>g</w:t>
      </w:r>
      <w:r w:rsidR="00EF33F2" w:rsidRPr="00491025">
        <w:rPr>
          <w:rFonts w:ascii="Arial" w:hAnsi="Arial"/>
          <w:b/>
          <w:smallCaps/>
          <w:color w:val="auto"/>
          <w:sz w:val="22"/>
          <w:szCs w:val="22"/>
        </w:rPr>
        <w:t xml:space="preserve">lobal de la </w:t>
      </w:r>
      <w:r w:rsidRPr="00491025">
        <w:rPr>
          <w:rFonts w:ascii="Arial" w:hAnsi="Arial"/>
          <w:b/>
          <w:smallCaps/>
          <w:color w:val="auto"/>
          <w:sz w:val="22"/>
          <w:szCs w:val="22"/>
        </w:rPr>
        <w:t>a</w:t>
      </w:r>
      <w:r w:rsidR="00EF33F2" w:rsidRPr="00491025">
        <w:rPr>
          <w:rFonts w:ascii="Arial" w:hAnsi="Arial"/>
          <w:b/>
          <w:smallCaps/>
          <w:color w:val="auto"/>
          <w:sz w:val="22"/>
          <w:szCs w:val="22"/>
        </w:rPr>
        <w:t xml:space="preserve">ctividad </w:t>
      </w:r>
      <w:r w:rsidRPr="00491025">
        <w:rPr>
          <w:rFonts w:ascii="Arial" w:hAnsi="Arial"/>
          <w:b/>
          <w:smallCaps/>
          <w:color w:val="auto"/>
          <w:sz w:val="22"/>
          <w:szCs w:val="22"/>
        </w:rPr>
        <w:t>e</w:t>
      </w:r>
      <w:r w:rsidR="00EF33F2" w:rsidRPr="00491025">
        <w:rPr>
          <w:rFonts w:ascii="Arial" w:hAnsi="Arial"/>
          <w:b/>
          <w:smallCaps/>
          <w:color w:val="auto"/>
          <w:sz w:val="22"/>
          <w:szCs w:val="22"/>
        </w:rPr>
        <w:t>conómica</w:t>
      </w:r>
      <w:r w:rsidR="00C9373F" w:rsidRPr="00491025">
        <w:rPr>
          <w:rFonts w:ascii="Arial" w:hAnsi="Arial"/>
          <w:b/>
          <w:smallCaps/>
          <w:color w:val="auto"/>
          <w:sz w:val="22"/>
          <w:szCs w:val="22"/>
        </w:rPr>
        <w:t xml:space="preserve"> </w:t>
      </w:r>
      <w:r w:rsidR="00974393" w:rsidRPr="00491025">
        <w:rPr>
          <w:rFonts w:ascii="Arial" w:hAnsi="Arial"/>
          <w:b/>
          <w:smallCaps/>
          <w:color w:val="auto"/>
          <w:sz w:val="22"/>
          <w:szCs w:val="22"/>
        </w:rPr>
        <w:t>por</w:t>
      </w:r>
      <w:r w:rsidR="00C92329" w:rsidRPr="00491025">
        <w:rPr>
          <w:rFonts w:ascii="Arial" w:hAnsi="Arial"/>
          <w:b/>
          <w:smallCaps/>
          <w:color w:val="auto"/>
          <w:sz w:val="22"/>
          <w:szCs w:val="22"/>
        </w:rPr>
        <w:t xml:space="preserve"> </w:t>
      </w:r>
      <w:r w:rsidR="008B69A6" w:rsidRPr="00491025">
        <w:rPr>
          <w:rFonts w:ascii="Arial" w:hAnsi="Arial"/>
          <w:b/>
          <w:smallCaps/>
          <w:color w:val="auto"/>
          <w:sz w:val="22"/>
          <w:szCs w:val="22"/>
        </w:rPr>
        <w:t>dominios</w:t>
      </w:r>
    </w:p>
    <w:p w14:paraId="7D982B17" w14:textId="2863C1BD" w:rsidR="00E027E0" w:rsidRPr="00491025" w:rsidRDefault="00710A8E" w:rsidP="004D3DA0">
      <w:pPr>
        <w:pStyle w:val="p0"/>
        <w:keepLines w:val="0"/>
        <w:spacing w:before="0"/>
        <w:jc w:val="center"/>
        <w:rPr>
          <w:rFonts w:ascii="Arial" w:hAnsi="Arial"/>
          <w:bCs/>
          <w:color w:val="auto"/>
          <w:sz w:val="20"/>
          <w:szCs w:val="20"/>
        </w:rPr>
      </w:pPr>
      <w:r>
        <w:rPr>
          <w:rFonts w:ascii="Arial" w:hAnsi="Arial"/>
          <w:bCs/>
          <w:color w:val="auto"/>
          <w:sz w:val="20"/>
          <w:szCs w:val="20"/>
        </w:rPr>
        <w:t xml:space="preserve">a </w:t>
      </w:r>
      <w:r w:rsidR="00696B28">
        <w:rPr>
          <w:rFonts w:ascii="Arial" w:hAnsi="Arial"/>
          <w:bCs/>
          <w:color w:val="auto"/>
          <w:sz w:val="20"/>
          <w:szCs w:val="20"/>
        </w:rPr>
        <w:t>agost</w:t>
      </w:r>
      <w:r w:rsidR="00D567C8">
        <w:rPr>
          <w:rFonts w:ascii="Arial" w:hAnsi="Arial"/>
          <w:bCs/>
          <w:color w:val="auto"/>
          <w:sz w:val="20"/>
          <w:szCs w:val="20"/>
        </w:rPr>
        <w:t>o</w:t>
      </w:r>
      <w:r w:rsidR="00E027E0" w:rsidRPr="005D3883">
        <w:rPr>
          <w:rFonts w:ascii="Arial" w:hAnsi="Arial"/>
          <w:bCs/>
          <w:color w:val="000000" w:themeColor="text1"/>
          <w:sz w:val="20"/>
          <w:szCs w:val="20"/>
        </w:rPr>
        <w:t xml:space="preserve"> </w:t>
      </w:r>
      <w:r w:rsidR="00E027E0" w:rsidRPr="00491025">
        <w:rPr>
          <w:rFonts w:ascii="Arial" w:hAnsi="Arial"/>
          <w:bCs/>
          <w:color w:val="auto"/>
          <w:sz w:val="20"/>
          <w:szCs w:val="20"/>
        </w:rPr>
        <w:t>de 202</w:t>
      </w:r>
      <w:r w:rsidR="00F879AE" w:rsidRPr="00491025">
        <w:rPr>
          <w:rFonts w:ascii="Arial" w:hAnsi="Arial"/>
          <w:bCs/>
          <w:color w:val="auto"/>
          <w:sz w:val="20"/>
          <w:szCs w:val="20"/>
        </w:rPr>
        <w:t>4</w:t>
      </w:r>
      <w:r w:rsidR="00DC6187">
        <w:rPr>
          <w:rFonts w:ascii="Arial" w:hAnsi="Arial"/>
          <w:color w:val="000000" w:themeColor="text1"/>
          <w:sz w:val="20"/>
          <w:szCs w:val="20"/>
          <w:vertAlign w:val="superscript"/>
        </w:rPr>
        <w:t>1</w:t>
      </w:r>
      <w:r w:rsidR="00A27F3A">
        <w:rPr>
          <w:rFonts w:ascii="Arial" w:hAnsi="Arial"/>
          <w:color w:val="000000" w:themeColor="text1"/>
          <w:sz w:val="20"/>
          <w:szCs w:val="20"/>
          <w:vertAlign w:val="superscript"/>
        </w:rPr>
        <w:t>/</w:t>
      </w:r>
    </w:p>
    <w:p w14:paraId="59097561" w14:textId="248BED36" w:rsidR="00892996" w:rsidRPr="00491025" w:rsidRDefault="00DD2287" w:rsidP="004D3DA0">
      <w:pPr>
        <w:pStyle w:val="p0"/>
        <w:keepLines w:val="0"/>
        <w:spacing w:before="0"/>
        <w:jc w:val="center"/>
        <w:rPr>
          <w:rFonts w:ascii="Arial" w:hAnsi="Arial"/>
          <w:bCs/>
          <w:color w:val="auto"/>
          <w:sz w:val="18"/>
          <w:szCs w:val="18"/>
        </w:rPr>
      </w:pPr>
      <w:r w:rsidRPr="00EF4542">
        <w:rPr>
          <w:rFonts w:ascii="Arial" w:hAnsi="Arial"/>
          <w:bCs/>
          <w:color w:val="auto"/>
          <w:sz w:val="18"/>
          <w:szCs w:val="18"/>
        </w:rPr>
        <w:t xml:space="preserve">(variación porcentual </w:t>
      </w:r>
      <w:r>
        <w:rPr>
          <w:rFonts w:ascii="Arial" w:hAnsi="Arial"/>
          <w:bCs/>
          <w:color w:val="auto"/>
          <w:sz w:val="18"/>
          <w:szCs w:val="18"/>
        </w:rPr>
        <w:t xml:space="preserve">real </w:t>
      </w:r>
      <w:r w:rsidRPr="00EF4542">
        <w:rPr>
          <w:rFonts w:ascii="Arial" w:hAnsi="Arial"/>
          <w:bCs/>
          <w:color w:val="auto"/>
          <w:sz w:val="18"/>
          <w:szCs w:val="18"/>
        </w:rPr>
        <w:t>anual respecto al mismo periodo de 202</w:t>
      </w:r>
      <w:r>
        <w:rPr>
          <w:rFonts w:ascii="Arial" w:hAnsi="Arial"/>
          <w:bCs/>
          <w:color w:val="auto"/>
          <w:sz w:val="18"/>
          <w:szCs w:val="18"/>
        </w:rPr>
        <w:t>3</w:t>
      </w:r>
      <w:r w:rsidRPr="00EF4542">
        <w:rPr>
          <w:rFonts w:ascii="Arial" w:hAnsi="Arial"/>
          <w:bCs/>
          <w:color w:val="auto"/>
          <w:sz w:val="18"/>
          <w:szCs w:val="18"/>
        </w:rPr>
        <w:t>)</w:t>
      </w:r>
    </w:p>
    <w:tbl>
      <w:tblPr>
        <w:tblW w:w="412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3"/>
        <w:gridCol w:w="1304"/>
        <w:gridCol w:w="1276"/>
      </w:tblGrid>
      <w:tr w:rsidR="001B7033" w:rsidRPr="00AD09DF" w14:paraId="44C980A2" w14:textId="77777777" w:rsidTr="000E3F2A">
        <w:trPr>
          <w:cantSplit/>
          <w:trHeight w:val="296"/>
          <w:jc w:val="center"/>
        </w:trPr>
        <w:tc>
          <w:tcPr>
            <w:tcW w:w="3429" w:type="pct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05BB30A" w14:textId="77777777" w:rsidR="001B7033" w:rsidRPr="00AD09DF" w:rsidRDefault="001B7033" w:rsidP="000E3F2A">
            <w:pPr>
              <w:ind w:left="658"/>
              <w:jc w:val="left"/>
            </w:pPr>
            <w:r w:rsidRPr="00AD09DF">
              <w:rPr>
                <w:sz w:val="18"/>
                <w:szCs w:val="18"/>
              </w:rPr>
              <w:t xml:space="preserve">Dominios </w:t>
            </w:r>
          </w:p>
        </w:tc>
        <w:tc>
          <w:tcPr>
            <w:tcW w:w="157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8F04666" w14:textId="76E38B9F" w:rsidR="001B7033" w:rsidRPr="00AD09DF" w:rsidRDefault="001B7033" w:rsidP="000E3F2A">
            <w:pPr>
              <w:ind w:left="142"/>
              <w:jc w:val="center"/>
              <w:rPr>
                <w:sz w:val="18"/>
                <w:szCs w:val="18"/>
                <w:vertAlign w:val="superscript"/>
              </w:rPr>
            </w:pPr>
            <w:r w:rsidRPr="00AD09DF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</w:tr>
      <w:tr w:rsidR="001B7033" w:rsidRPr="00AD09DF" w14:paraId="4AF9390C" w14:textId="77777777" w:rsidTr="000E3F2A">
        <w:trPr>
          <w:cantSplit/>
          <w:trHeight w:val="295"/>
          <w:jc w:val="center"/>
        </w:trPr>
        <w:tc>
          <w:tcPr>
            <w:tcW w:w="342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158AEEE" w14:textId="77777777" w:rsidR="001B7033" w:rsidRPr="00AD09DF" w:rsidRDefault="001B7033" w:rsidP="000E3F2A">
            <w:pPr>
              <w:ind w:left="65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23B9F67" w14:textId="16B0BC4C" w:rsidR="001B7033" w:rsidRPr="00AD09DF" w:rsidRDefault="00696B28" w:rsidP="000E3F2A">
            <w:pPr>
              <w:ind w:left="142" w:right="1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Agost</w:t>
            </w:r>
            <w:r w:rsidR="00D567C8">
              <w:rPr>
                <w:sz w:val="18"/>
                <w:szCs w:val="18"/>
              </w:rPr>
              <w:t>o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45EFC14" w14:textId="01C8B580" w:rsidR="001B7033" w:rsidRPr="00AD09DF" w:rsidRDefault="001B7033" w:rsidP="000E3F2A">
            <w:pPr>
              <w:jc w:val="center"/>
              <w:rPr>
                <w:sz w:val="18"/>
                <w:szCs w:val="18"/>
              </w:rPr>
            </w:pPr>
            <w:r w:rsidRPr="00AD09DF">
              <w:rPr>
                <w:sz w:val="18"/>
                <w:szCs w:val="18"/>
              </w:rPr>
              <w:t xml:space="preserve">Ene. – </w:t>
            </w:r>
            <w:r w:rsidR="00696B28">
              <w:rPr>
                <w:sz w:val="18"/>
                <w:szCs w:val="18"/>
              </w:rPr>
              <w:t>Ago</w:t>
            </w:r>
            <w:r w:rsidRPr="00AD09DF">
              <w:rPr>
                <w:sz w:val="18"/>
                <w:szCs w:val="18"/>
              </w:rPr>
              <w:t xml:space="preserve">. </w:t>
            </w:r>
          </w:p>
        </w:tc>
      </w:tr>
      <w:tr w:rsidR="002C12FD" w:rsidRPr="00AD09DF" w14:paraId="2D0F09C6" w14:textId="77777777" w:rsidTr="002C12FD">
        <w:trPr>
          <w:cantSplit/>
          <w:jc w:val="center"/>
        </w:trPr>
        <w:tc>
          <w:tcPr>
            <w:tcW w:w="342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60E5A86" w14:textId="77777777" w:rsidR="002C12FD" w:rsidRPr="00AD09DF" w:rsidRDefault="002C12FD" w:rsidP="002C12FD">
            <w:pPr>
              <w:spacing w:before="40" w:after="20"/>
              <w:ind w:left="669" w:hanging="54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IGAE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FB3A65C" w14:textId="6660E0A1" w:rsidR="002C12FD" w:rsidRPr="002C12FD" w:rsidRDefault="002C12FD" w:rsidP="002C12FD">
            <w:pPr>
              <w:tabs>
                <w:tab w:val="decimal" w:pos="590"/>
              </w:tabs>
              <w:spacing w:before="40" w:after="20"/>
              <w:ind w:hanging="227"/>
              <w:jc w:val="left"/>
              <w:rPr>
                <w:b/>
                <w:bCs/>
                <w:sz w:val="18"/>
              </w:rPr>
            </w:pPr>
            <w:r w:rsidRPr="002C12FD">
              <w:rPr>
                <w:b/>
                <w:bCs/>
                <w:sz w:val="18"/>
              </w:rPr>
              <w:t>0.4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14:paraId="2A0215E7" w14:textId="092ABE16" w:rsidR="002C12FD" w:rsidRPr="002C12FD" w:rsidRDefault="002C12FD" w:rsidP="002C12FD">
            <w:pPr>
              <w:tabs>
                <w:tab w:val="decimal" w:pos="590"/>
              </w:tabs>
              <w:ind w:hanging="227"/>
              <w:jc w:val="left"/>
              <w:rPr>
                <w:b/>
                <w:bCs/>
                <w:sz w:val="18"/>
                <w:szCs w:val="18"/>
              </w:rPr>
            </w:pPr>
            <w:r w:rsidRPr="002C12FD">
              <w:rPr>
                <w:b/>
                <w:bCs/>
                <w:color w:val="000000"/>
                <w:sz w:val="18"/>
                <w:szCs w:val="18"/>
              </w:rPr>
              <w:t>1.9</w:t>
            </w:r>
          </w:p>
        </w:tc>
      </w:tr>
      <w:tr w:rsidR="002C12FD" w:rsidRPr="00AD09DF" w14:paraId="78355147" w14:textId="77777777" w:rsidTr="002C12FD">
        <w:trPr>
          <w:cantSplit/>
          <w:jc w:val="center"/>
        </w:trPr>
        <w:tc>
          <w:tcPr>
            <w:tcW w:w="3429" w:type="pct"/>
            <w:tcBorders>
              <w:top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4F6B604" w14:textId="77777777" w:rsidR="002C12FD" w:rsidRPr="00AD09DF" w:rsidRDefault="002C12FD" w:rsidP="002C12FD">
            <w:pPr>
              <w:tabs>
                <w:tab w:val="left" w:pos="579"/>
              </w:tabs>
              <w:spacing w:before="40" w:after="20"/>
              <w:ind w:left="669" w:hanging="544"/>
              <w:jc w:val="left"/>
              <w:rPr>
                <w:sz w:val="18"/>
                <w:szCs w:val="18"/>
              </w:rPr>
            </w:pPr>
            <w:r w:rsidRPr="00AD09DF">
              <w:rPr>
                <w:sz w:val="18"/>
                <w:szCs w:val="18"/>
              </w:rPr>
              <w:t>Actividades primarias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7B17D0F" w14:textId="7D7B6A05" w:rsidR="002C12FD" w:rsidRPr="002C12FD" w:rsidRDefault="002C12FD" w:rsidP="002C12FD">
            <w:pPr>
              <w:tabs>
                <w:tab w:val="decimal" w:pos="590"/>
              </w:tabs>
              <w:spacing w:before="40" w:after="20"/>
              <w:ind w:hanging="227"/>
              <w:jc w:val="left"/>
              <w:rPr>
                <w:sz w:val="18"/>
              </w:rPr>
            </w:pPr>
            <w:r w:rsidRPr="002C12FD">
              <w:rPr>
                <w:sz w:val="18"/>
              </w:rPr>
              <w:t>-2.1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14:paraId="6F179ED5" w14:textId="520B04DC" w:rsidR="002C12FD" w:rsidRPr="002C12FD" w:rsidRDefault="002C12FD" w:rsidP="002C12FD">
            <w:pPr>
              <w:tabs>
                <w:tab w:val="decimal" w:pos="590"/>
              </w:tabs>
              <w:spacing w:before="40" w:after="20"/>
              <w:ind w:hanging="227"/>
              <w:jc w:val="left"/>
              <w:rPr>
                <w:sz w:val="18"/>
                <w:szCs w:val="18"/>
              </w:rPr>
            </w:pPr>
            <w:r w:rsidRPr="002C12FD">
              <w:rPr>
                <w:color w:val="000000"/>
                <w:sz w:val="18"/>
                <w:szCs w:val="18"/>
              </w:rPr>
              <w:t>-0.8</w:t>
            </w:r>
          </w:p>
        </w:tc>
      </w:tr>
      <w:tr w:rsidR="002C12FD" w:rsidRPr="00AD09DF" w14:paraId="03DE38F7" w14:textId="77777777" w:rsidTr="002C12FD">
        <w:trPr>
          <w:cantSplit/>
          <w:jc w:val="center"/>
        </w:trPr>
        <w:tc>
          <w:tcPr>
            <w:tcW w:w="3429" w:type="pc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307C1365" w14:textId="77777777" w:rsidR="002C12FD" w:rsidRPr="00AD09DF" w:rsidRDefault="002C12FD" w:rsidP="002C12FD">
            <w:pPr>
              <w:spacing w:before="40" w:after="20"/>
              <w:ind w:left="669" w:hanging="544"/>
              <w:jc w:val="left"/>
              <w:rPr>
                <w:sz w:val="18"/>
                <w:szCs w:val="18"/>
              </w:rPr>
            </w:pPr>
            <w:r w:rsidRPr="00AD09DF">
              <w:rPr>
                <w:sz w:val="18"/>
                <w:szCs w:val="18"/>
              </w:rPr>
              <w:t>111</w:t>
            </w:r>
            <w:r w:rsidRPr="00AD09DF">
              <w:rPr>
                <w:sz w:val="18"/>
                <w:szCs w:val="18"/>
              </w:rPr>
              <w:tab/>
              <w:t>Agricultura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00D43F" w14:textId="302DC8BD" w:rsidR="002C12FD" w:rsidRPr="002C12FD" w:rsidRDefault="002C12FD" w:rsidP="002C12FD">
            <w:pPr>
              <w:tabs>
                <w:tab w:val="decimal" w:pos="590"/>
              </w:tabs>
              <w:spacing w:before="40" w:after="20"/>
              <w:ind w:hanging="227"/>
              <w:jc w:val="left"/>
              <w:rPr>
                <w:sz w:val="18"/>
              </w:rPr>
            </w:pPr>
            <w:r w:rsidRPr="002C12FD">
              <w:rPr>
                <w:sz w:val="18"/>
              </w:rPr>
              <w:t>-5.7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71DB4475" w14:textId="531E1C9A" w:rsidR="002C12FD" w:rsidRPr="002C12FD" w:rsidRDefault="002C12FD" w:rsidP="002C12FD">
            <w:pPr>
              <w:tabs>
                <w:tab w:val="decimal" w:pos="590"/>
              </w:tabs>
              <w:spacing w:before="40" w:after="20"/>
              <w:ind w:hanging="227"/>
              <w:jc w:val="left"/>
              <w:rPr>
                <w:sz w:val="18"/>
                <w:szCs w:val="18"/>
              </w:rPr>
            </w:pPr>
            <w:r w:rsidRPr="002C12FD">
              <w:rPr>
                <w:color w:val="000000"/>
                <w:sz w:val="18"/>
                <w:szCs w:val="18"/>
              </w:rPr>
              <w:t>-2.4</w:t>
            </w:r>
          </w:p>
        </w:tc>
      </w:tr>
      <w:tr w:rsidR="002C12FD" w:rsidRPr="00AD09DF" w14:paraId="5432F138" w14:textId="77777777" w:rsidTr="002C12FD">
        <w:trPr>
          <w:cantSplit/>
          <w:jc w:val="center"/>
        </w:trPr>
        <w:tc>
          <w:tcPr>
            <w:tcW w:w="3429" w:type="pc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7F3C03F7" w14:textId="77777777" w:rsidR="002C12FD" w:rsidRPr="00AD09DF" w:rsidRDefault="002C12FD" w:rsidP="002C12FD">
            <w:pPr>
              <w:spacing w:before="40" w:after="20"/>
              <w:ind w:left="669" w:hanging="544"/>
              <w:jc w:val="left"/>
              <w:rPr>
                <w:sz w:val="18"/>
                <w:szCs w:val="18"/>
              </w:rPr>
            </w:pPr>
            <w:r w:rsidRPr="00AD09DF">
              <w:rPr>
                <w:sz w:val="18"/>
                <w:szCs w:val="18"/>
              </w:rPr>
              <w:t>112</w:t>
            </w:r>
            <w:r w:rsidRPr="00AD09DF">
              <w:rPr>
                <w:sz w:val="18"/>
                <w:szCs w:val="18"/>
              </w:rPr>
              <w:tab/>
              <w:t>Cría y explotación de animales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710953" w14:textId="6B76DADB" w:rsidR="002C12FD" w:rsidRPr="002C12FD" w:rsidRDefault="002C12FD" w:rsidP="002C12FD">
            <w:pPr>
              <w:tabs>
                <w:tab w:val="decimal" w:pos="590"/>
              </w:tabs>
              <w:spacing w:before="40" w:after="20"/>
              <w:ind w:hanging="227"/>
              <w:jc w:val="left"/>
              <w:rPr>
                <w:sz w:val="18"/>
              </w:rPr>
            </w:pPr>
            <w:r w:rsidRPr="002C12FD">
              <w:rPr>
                <w:sz w:val="18"/>
              </w:rPr>
              <w:t>3.0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577F92E3" w14:textId="2F84D0DF" w:rsidR="002C12FD" w:rsidRPr="002C12FD" w:rsidRDefault="002C12FD" w:rsidP="002C12FD">
            <w:pPr>
              <w:tabs>
                <w:tab w:val="decimal" w:pos="590"/>
              </w:tabs>
              <w:spacing w:before="40" w:after="20"/>
              <w:ind w:hanging="227"/>
              <w:jc w:val="left"/>
              <w:rPr>
                <w:sz w:val="18"/>
                <w:szCs w:val="18"/>
              </w:rPr>
            </w:pPr>
            <w:r w:rsidRPr="002C12FD">
              <w:rPr>
                <w:color w:val="000000"/>
                <w:sz w:val="18"/>
                <w:szCs w:val="18"/>
              </w:rPr>
              <w:t>2.3</w:t>
            </w:r>
          </w:p>
        </w:tc>
      </w:tr>
      <w:tr w:rsidR="002C12FD" w:rsidRPr="00AD09DF" w14:paraId="6EDF7549" w14:textId="77777777" w:rsidTr="002C12FD">
        <w:trPr>
          <w:cantSplit/>
          <w:jc w:val="center"/>
        </w:trPr>
        <w:tc>
          <w:tcPr>
            <w:tcW w:w="3429" w:type="pct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15CDA9E" w14:textId="77777777" w:rsidR="002C12FD" w:rsidRPr="00AD09DF" w:rsidRDefault="002C12FD" w:rsidP="002C12FD">
            <w:pPr>
              <w:tabs>
                <w:tab w:val="left" w:pos="556"/>
              </w:tabs>
              <w:spacing w:before="40" w:after="20"/>
              <w:ind w:left="669" w:hanging="544"/>
              <w:jc w:val="left"/>
              <w:rPr>
                <w:sz w:val="18"/>
                <w:szCs w:val="18"/>
              </w:rPr>
            </w:pPr>
            <w:r w:rsidRPr="00AD09DF">
              <w:rPr>
                <w:sz w:val="18"/>
                <w:szCs w:val="18"/>
              </w:rPr>
              <w:t>Actividades secundarias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23BC11B" w14:textId="0D7F9CEF" w:rsidR="002C12FD" w:rsidRPr="002C12FD" w:rsidRDefault="002C12FD" w:rsidP="002C12FD">
            <w:pPr>
              <w:tabs>
                <w:tab w:val="decimal" w:pos="590"/>
              </w:tabs>
              <w:spacing w:before="40" w:after="20"/>
              <w:ind w:hanging="227"/>
              <w:jc w:val="left"/>
              <w:rPr>
                <w:sz w:val="18"/>
              </w:rPr>
            </w:pPr>
            <w:r w:rsidRPr="002C12FD">
              <w:rPr>
                <w:sz w:val="18"/>
              </w:rPr>
              <w:t>-0.9</w:t>
            </w:r>
          </w:p>
        </w:tc>
        <w:tc>
          <w:tcPr>
            <w:tcW w:w="777" w:type="pct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14:paraId="696BFD40" w14:textId="6428352B" w:rsidR="002C12FD" w:rsidRPr="002C12FD" w:rsidRDefault="002C12FD" w:rsidP="002C12FD">
            <w:pPr>
              <w:tabs>
                <w:tab w:val="decimal" w:pos="590"/>
              </w:tabs>
              <w:spacing w:before="40" w:after="20"/>
              <w:ind w:hanging="227"/>
              <w:jc w:val="left"/>
              <w:rPr>
                <w:sz w:val="18"/>
                <w:szCs w:val="18"/>
              </w:rPr>
            </w:pPr>
            <w:r w:rsidRPr="002C12FD">
              <w:rPr>
                <w:color w:val="000000"/>
                <w:sz w:val="18"/>
                <w:szCs w:val="18"/>
              </w:rPr>
              <w:t>1.2</w:t>
            </w:r>
          </w:p>
        </w:tc>
      </w:tr>
      <w:tr w:rsidR="002C12FD" w:rsidRPr="00AD09DF" w14:paraId="4CA3E950" w14:textId="77777777" w:rsidTr="002C12FD">
        <w:trPr>
          <w:cantSplit/>
          <w:jc w:val="center"/>
        </w:trPr>
        <w:tc>
          <w:tcPr>
            <w:tcW w:w="342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A36716" w14:textId="77777777" w:rsidR="002C12FD" w:rsidRPr="00AD09DF" w:rsidRDefault="002C12FD" w:rsidP="002C12FD">
            <w:pPr>
              <w:spacing w:before="40" w:after="20"/>
              <w:ind w:left="669" w:hanging="544"/>
              <w:jc w:val="left"/>
              <w:rPr>
                <w:sz w:val="18"/>
                <w:szCs w:val="18"/>
              </w:rPr>
            </w:pPr>
            <w:r w:rsidRPr="00AD09DF">
              <w:rPr>
                <w:sz w:val="18"/>
                <w:szCs w:val="18"/>
              </w:rPr>
              <w:t>21</w:t>
            </w:r>
            <w:r w:rsidRPr="00AD09DF">
              <w:rPr>
                <w:sz w:val="18"/>
                <w:szCs w:val="18"/>
              </w:rPr>
              <w:tab/>
              <w:t>Minería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B66A51" w14:textId="646B5799" w:rsidR="002C12FD" w:rsidRPr="002C12FD" w:rsidRDefault="002C12FD" w:rsidP="002C12FD">
            <w:pPr>
              <w:tabs>
                <w:tab w:val="decimal" w:pos="590"/>
              </w:tabs>
              <w:spacing w:before="40" w:after="20"/>
              <w:ind w:hanging="227"/>
              <w:jc w:val="left"/>
              <w:rPr>
                <w:sz w:val="18"/>
              </w:rPr>
            </w:pPr>
            <w:r w:rsidRPr="002C12FD">
              <w:rPr>
                <w:sz w:val="18"/>
              </w:rPr>
              <w:t>-1.2</w:t>
            </w:r>
          </w:p>
        </w:tc>
        <w:tc>
          <w:tcPr>
            <w:tcW w:w="77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198F87" w14:textId="30DD8406" w:rsidR="002C12FD" w:rsidRPr="002C12FD" w:rsidRDefault="002C12FD" w:rsidP="002C12FD">
            <w:pPr>
              <w:tabs>
                <w:tab w:val="decimal" w:pos="590"/>
              </w:tabs>
              <w:spacing w:before="40" w:after="20"/>
              <w:ind w:hanging="227"/>
              <w:jc w:val="left"/>
              <w:rPr>
                <w:sz w:val="18"/>
                <w:szCs w:val="18"/>
              </w:rPr>
            </w:pPr>
            <w:r w:rsidRPr="002C12FD">
              <w:rPr>
                <w:color w:val="000000"/>
                <w:sz w:val="18"/>
                <w:szCs w:val="18"/>
              </w:rPr>
              <w:t>-2.2</w:t>
            </w:r>
          </w:p>
        </w:tc>
      </w:tr>
      <w:tr w:rsidR="002C12FD" w:rsidRPr="00AD09DF" w14:paraId="2668B6EE" w14:textId="77777777" w:rsidTr="002C12FD">
        <w:trPr>
          <w:cantSplit/>
          <w:jc w:val="center"/>
        </w:trPr>
        <w:tc>
          <w:tcPr>
            <w:tcW w:w="342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3A6F8A" w14:textId="77777777" w:rsidR="002C12FD" w:rsidRPr="00AD09DF" w:rsidRDefault="002C12FD" w:rsidP="002C12FD">
            <w:pPr>
              <w:spacing w:before="40" w:after="20"/>
              <w:ind w:left="669" w:hanging="544"/>
              <w:jc w:val="left"/>
              <w:rPr>
                <w:sz w:val="18"/>
                <w:szCs w:val="18"/>
              </w:rPr>
            </w:pPr>
            <w:r w:rsidRPr="00AD09DF">
              <w:rPr>
                <w:sz w:val="18"/>
                <w:szCs w:val="18"/>
              </w:rPr>
              <w:t>22</w:t>
            </w:r>
            <w:r w:rsidRPr="00AD09DF">
              <w:rPr>
                <w:sz w:val="18"/>
                <w:szCs w:val="18"/>
              </w:rPr>
              <w:tab/>
              <w:t>Generación, transmisión, distribución y comercialización de energía eléctrica, suministro de agua y de gas natural por ductos al consumidor final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D5DF65" w14:textId="491CC467" w:rsidR="002C12FD" w:rsidRPr="002C12FD" w:rsidRDefault="002C12FD" w:rsidP="002C12FD">
            <w:pPr>
              <w:tabs>
                <w:tab w:val="decimal" w:pos="590"/>
              </w:tabs>
              <w:spacing w:before="40" w:after="20"/>
              <w:ind w:hanging="227"/>
              <w:jc w:val="left"/>
              <w:rPr>
                <w:sz w:val="18"/>
              </w:rPr>
            </w:pPr>
            <w:r w:rsidRPr="002C12FD">
              <w:rPr>
                <w:sz w:val="18"/>
              </w:rPr>
              <w:t>2.2</w:t>
            </w:r>
          </w:p>
        </w:tc>
        <w:tc>
          <w:tcPr>
            <w:tcW w:w="77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E7EC7F" w14:textId="5E31F262" w:rsidR="002C12FD" w:rsidRPr="002C12FD" w:rsidRDefault="002C12FD" w:rsidP="002C12FD">
            <w:pPr>
              <w:tabs>
                <w:tab w:val="decimal" w:pos="590"/>
              </w:tabs>
              <w:spacing w:before="40" w:after="20"/>
              <w:ind w:hanging="227"/>
              <w:jc w:val="left"/>
              <w:rPr>
                <w:sz w:val="18"/>
                <w:szCs w:val="18"/>
              </w:rPr>
            </w:pPr>
            <w:r w:rsidRPr="002C12FD">
              <w:rPr>
                <w:color w:val="000000"/>
                <w:sz w:val="18"/>
                <w:szCs w:val="18"/>
              </w:rPr>
              <w:t>2.5</w:t>
            </w:r>
          </w:p>
        </w:tc>
      </w:tr>
      <w:tr w:rsidR="002C12FD" w:rsidRPr="00AD09DF" w14:paraId="5EC503C0" w14:textId="77777777" w:rsidTr="002C12FD">
        <w:trPr>
          <w:cantSplit/>
          <w:jc w:val="center"/>
        </w:trPr>
        <w:tc>
          <w:tcPr>
            <w:tcW w:w="342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E866E" w14:textId="77777777" w:rsidR="002C12FD" w:rsidRPr="00AD09DF" w:rsidRDefault="002C12FD" w:rsidP="002C12FD">
            <w:pPr>
              <w:spacing w:before="40" w:after="20"/>
              <w:ind w:left="669" w:hanging="544"/>
              <w:jc w:val="left"/>
              <w:rPr>
                <w:sz w:val="18"/>
                <w:szCs w:val="18"/>
              </w:rPr>
            </w:pPr>
            <w:r w:rsidRPr="00AD09DF">
              <w:rPr>
                <w:sz w:val="18"/>
                <w:szCs w:val="18"/>
              </w:rPr>
              <w:t>23</w:t>
            </w:r>
            <w:r w:rsidRPr="00AD09DF">
              <w:rPr>
                <w:sz w:val="18"/>
                <w:szCs w:val="18"/>
              </w:rPr>
              <w:tab/>
              <w:t>Construcción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B7E5C0" w14:textId="09320AFF" w:rsidR="002C12FD" w:rsidRPr="002C12FD" w:rsidRDefault="002C12FD" w:rsidP="002C12FD">
            <w:pPr>
              <w:tabs>
                <w:tab w:val="decimal" w:pos="590"/>
              </w:tabs>
              <w:spacing w:before="40" w:after="20"/>
              <w:ind w:hanging="227"/>
              <w:jc w:val="left"/>
              <w:rPr>
                <w:sz w:val="18"/>
              </w:rPr>
            </w:pPr>
            <w:r w:rsidRPr="002C12FD">
              <w:rPr>
                <w:sz w:val="18"/>
              </w:rPr>
              <w:t>-4.5</w:t>
            </w:r>
          </w:p>
        </w:tc>
        <w:tc>
          <w:tcPr>
            <w:tcW w:w="77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F5F502" w14:textId="6FB12C90" w:rsidR="002C12FD" w:rsidRPr="002C12FD" w:rsidRDefault="002C12FD" w:rsidP="002C12FD">
            <w:pPr>
              <w:tabs>
                <w:tab w:val="decimal" w:pos="590"/>
              </w:tabs>
              <w:spacing w:before="40" w:after="20"/>
              <w:ind w:hanging="284"/>
              <w:jc w:val="left"/>
              <w:rPr>
                <w:sz w:val="18"/>
                <w:szCs w:val="18"/>
              </w:rPr>
            </w:pPr>
            <w:r w:rsidRPr="002C12FD">
              <w:rPr>
                <w:color w:val="000000"/>
                <w:sz w:val="18"/>
                <w:szCs w:val="18"/>
              </w:rPr>
              <w:t>7.3</w:t>
            </w:r>
          </w:p>
        </w:tc>
      </w:tr>
      <w:tr w:rsidR="002C12FD" w:rsidRPr="00AD09DF" w14:paraId="4482D0B2" w14:textId="77777777" w:rsidTr="002C12FD">
        <w:trPr>
          <w:cantSplit/>
          <w:jc w:val="center"/>
        </w:trPr>
        <w:tc>
          <w:tcPr>
            <w:tcW w:w="342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2DB52A" w14:textId="77777777" w:rsidR="002C12FD" w:rsidRPr="00AD09DF" w:rsidRDefault="002C12FD" w:rsidP="002C12FD">
            <w:pPr>
              <w:spacing w:before="40" w:after="20"/>
              <w:ind w:left="669" w:hanging="544"/>
              <w:jc w:val="left"/>
              <w:rPr>
                <w:sz w:val="18"/>
                <w:szCs w:val="18"/>
              </w:rPr>
            </w:pPr>
            <w:r w:rsidRPr="00AD09DF">
              <w:rPr>
                <w:sz w:val="18"/>
                <w:szCs w:val="18"/>
              </w:rPr>
              <w:t>31-33</w:t>
            </w:r>
            <w:r w:rsidRPr="00AD09DF">
              <w:rPr>
                <w:sz w:val="18"/>
                <w:szCs w:val="18"/>
              </w:rPr>
              <w:tab/>
              <w:t>Industrias manufactureras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8BF2FC" w14:textId="29099C74" w:rsidR="002C12FD" w:rsidRPr="002C12FD" w:rsidRDefault="002C12FD" w:rsidP="002C12FD">
            <w:pPr>
              <w:tabs>
                <w:tab w:val="decimal" w:pos="590"/>
              </w:tabs>
              <w:spacing w:before="40" w:after="20"/>
              <w:ind w:hanging="227"/>
              <w:jc w:val="left"/>
              <w:rPr>
                <w:sz w:val="18"/>
              </w:rPr>
            </w:pPr>
            <w:r w:rsidRPr="002C12FD">
              <w:rPr>
                <w:sz w:val="18"/>
              </w:rPr>
              <w:t>0.1</w:t>
            </w:r>
          </w:p>
        </w:tc>
        <w:tc>
          <w:tcPr>
            <w:tcW w:w="77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F58882" w14:textId="68F88F76" w:rsidR="002C12FD" w:rsidRPr="002C12FD" w:rsidRDefault="002C12FD" w:rsidP="002C12FD">
            <w:pPr>
              <w:tabs>
                <w:tab w:val="decimal" w:pos="590"/>
              </w:tabs>
              <w:spacing w:before="40" w:after="20"/>
              <w:ind w:hanging="227"/>
              <w:jc w:val="left"/>
              <w:rPr>
                <w:sz w:val="18"/>
                <w:szCs w:val="18"/>
              </w:rPr>
            </w:pPr>
            <w:r w:rsidRPr="002C12FD">
              <w:rPr>
                <w:color w:val="000000"/>
                <w:sz w:val="18"/>
                <w:szCs w:val="18"/>
              </w:rPr>
              <w:t>0.0</w:t>
            </w:r>
          </w:p>
        </w:tc>
      </w:tr>
      <w:tr w:rsidR="002C12FD" w:rsidRPr="00AD09DF" w14:paraId="37AB3B75" w14:textId="77777777" w:rsidTr="002C12FD">
        <w:trPr>
          <w:cantSplit/>
          <w:jc w:val="center"/>
        </w:trPr>
        <w:tc>
          <w:tcPr>
            <w:tcW w:w="3429" w:type="pct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98D2509" w14:textId="77777777" w:rsidR="002C12FD" w:rsidRPr="00AD09DF" w:rsidRDefault="002C12FD" w:rsidP="002C12FD">
            <w:pPr>
              <w:tabs>
                <w:tab w:val="left" w:pos="556"/>
              </w:tabs>
              <w:spacing w:before="40" w:after="20"/>
              <w:ind w:left="669" w:hanging="544"/>
              <w:jc w:val="left"/>
              <w:rPr>
                <w:sz w:val="18"/>
                <w:szCs w:val="18"/>
              </w:rPr>
            </w:pPr>
            <w:r w:rsidRPr="00AD09DF">
              <w:rPr>
                <w:sz w:val="18"/>
                <w:szCs w:val="18"/>
              </w:rPr>
              <w:t>Actividades terciarias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6D2CB72" w14:textId="2393BD4B" w:rsidR="002C12FD" w:rsidRPr="002C12FD" w:rsidRDefault="002C12FD" w:rsidP="002C12FD">
            <w:pPr>
              <w:tabs>
                <w:tab w:val="decimal" w:pos="590"/>
              </w:tabs>
              <w:spacing w:before="40" w:after="20"/>
              <w:ind w:hanging="227"/>
              <w:jc w:val="left"/>
              <w:rPr>
                <w:sz w:val="18"/>
              </w:rPr>
            </w:pPr>
            <w:r w:rsidRPr="002C12FD">
              <w:rPr>
                <w:sz w:val="18"/>
              </w:rPr>
              <w:t>1.3</w:t>
            </w:r>
          </w:p>
        </w:tc>
        <w:tc>
          <w:tcPr>
            <w:tcW w:w="777" w:type="pct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14:paraId="3FD3B3F3" w14:textId="1E43FCBC" w:rsidR="002C12FD" w:rsidRPr="002C12FD" w:rsidRDefault="002C12FD" w:rsidP="002C12FD">
            <w:pPr>
              <w:tabs>
                <w:tab w:val="decimal" w:pos="590"/>
              </w:tabs>
              <w:spacing w:before="40" w:after="20"/>
              <w:ind w:hanging="227"/>
              <w:jc w:val="left"/>
              <w:rPr>
                <w:sz w:val="18"/>
                <w:szCs w:val="18"/>
              </w:rPr>
            </w:pPr>
            <w:r w:rsidRPr="002C12FD">
              <w:rPr>
                <w:color w:val="000000"/>
                <w:sz w:val="18"/>
                <w:szCs w:val="18"/>
              </w:rPr>
              <w:t>2.5</w:t>
            </w:r>
          </w:p>
        </w:tc>
      </w:tr>
      <w:tr w:rsidR="002C12FD" w:rsidRPr="00AD09DF" w14:paraId="57D5E012" w14:textId="77777777" w:rsidTr="002C12FD">
        <w:trPr>
          <w:cantSplit/>
          <w:jc w:val="center"/>
        </w:trPr>
        <w:tc>
          <w:tcPr>
            <w:tcW w:w="342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14CA9A" w14:textId="77777777" w:rsidR="002C12FD" w:rsidRPr="00AD09DF" w:rsidRDefault="002C12FD" w:rsidP="002C12FD">
            <w:pPr>
              <w:spacing w:before="40" w:after="20"/>
              <w:ind w:left="669" w:hanging="544"/>
              <w:jc w:val="left"/>
              <w:rPr>
                <w:sz w:val="18"/>
                <w:szCs w:val="18"/>
              </w:rPr>
            </w:pPr>
            <w:r w:rsidRPr="00AD09DF">
              <w:rPr>
                <w:sz w:val="18"/>
                <w:szCs w:val="18"/>
              </w:rPr>
              <w:t>43</w:t>
            </w:r>
            <w:r w:rsidRPr="00AD09DF">
              <w:rPr>
                <w:sz w:val="18"/>
                <w:szCs w:val="18"/>
              </w:rPr>
              <w:tab/>
              <w:t>Comercio al por mayor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AD3A48" w14:textId="077003F3" w:rsidR="002C12FD" w:rsidRPr="002C12FD" w:rsidRDefault="002C12FD" w:rsidP="002C12FD">
            <w:pPr>
              <w:tabs>
                <w:tab w:val="decimal" w:pos="590"/>
              </w:tabs>
              <w:spacing w:before="40" w:after="20"/>
              <w:ind w:hanging="227"/>
              <w:jc w:val="left"/>
              <w:rPr>
                <w:sz w:val="18"/>
              </w:rPr>
            </w:pPr>
            <w:r w:rsidRPr="002C12FD">
              <w:rPr>
                <w:sz w:val="18"/>
              </w:rPr>
              <w:t>-2.0</w:t>
            </w:r>
          </w:p>
        </w:tc>
        <w:tc>
          <w:tcPr>
            <w:tcW w:w="77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A1A8CE" w14:textId="047E861A" w:rsidR="002C12FD" w:rsidRPr="002C12FD" w:rsidRDefault="002C12FD" w:rsidP="002C12FD">
            <w:pPr>
              <w:tabs>
                <w:tab w:val="decimal" w:pos="590"/>
              </w:tabs>
              <w:spacing w:before="40" w:after="20"/>
              <w:ind w:hanging="227"/>
              <w:jc w:val="left"/>
              <w:rPr>
                <w:sz w:val="18"/>
                <w:szCs w:val="18"/>
              </w:rPr>
            </w:pPr>
            <w:r w:rsidRPr="002C12FD">
              <w:rPr>
                <w:color w:val="000000"/>
                <w:sz w:val="18"/>
                <w:szCs w:val="18"/>
              </w:rPr>
              <w:t>3.3</w:t>
            </w:r>
          </w:p>
        </w:tc>
      </w:tr>
      <w:tr w:rsidR="002C12FD" w:rsidRPr="00AD09DF" w14:paraId="53BCB68B" w14:textId="77777777" w:rsidTr="002C12FD">
        <w:trPr>
          <w:cantSplit/>
          <w:jc w:val="center"/>
        </w:trPr>
        <w:tc>
          <w:tcPr>
            <w:tcW w:w="342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01E855" w14:textId="77777777" w:rsidR="002C12FD" w:rsidRPr="00AD09DF" w:rsidRDefault="002C12FD" w:rsidP="002C12FD">
            <w:pPr>
              <w:spacing w:before="40" w:after="20"/>
              <w:ind w:left="669" w:hanging="544"/>
              <w:jc w:val="left"/>
              <w:rPr>
                <w:sz w:val="18"/>
                <w:szCs w:val="18"/>
              </w:rPr>
            </w:pPr>
            <w:r w:rsidRPr="00AD09DF">
              <w:rPr>
                <w:sz w:val="18"/>
                <w:szCs w:val="18"/>
              </w:rPr>
              <w:t>46</w:t>
            </w:r>
            <w:r w:rsidRPr="00AD09DF">
              <w:rPr>
                <w:sz w:val="18"/>
                <w:szCs w:val="18"/>
              </w:rPr>
              <w:tab/>
              <w:t>Comercio al por menor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3ADDE5" w14:textId="0B422FC2" w:rsidR="002C12FD" w:rsidRPr="002C12FD" w:rsidRDefault="002C12FD" w:rsidP="002C12FD">
            <w:pPr>
              <w:tabs>
                <w:tab w:val="decimal" w:pos="590"/>
              </w:tabs>
              <w:spacing w:before="40" w:after="20"/>
              <w:ind w:hanging="227"/>
              <w:jc w:val="left"/>
              <w:rPr>
                <w:sz w:val="18"/>
              </w:rPr>
            </w:pPr>
            <w:r w:rsidRPr="002C12FD">
              <w:rPr>
                <w:sz w:val="18"/>
              </w:rPr>
              <w:t>1.5</w:t>
            </w:r>
          </w:p>
        </w:tc>
        <w:tc>
          <w:tcPr>
            <w:tcW w:w="77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5F6BF0" w14:textId="52C189BF" w:rsidR="002C12FD" w:rsidRPr="002C12FD" w:rsidRDefault="002C12FD" w:rsidP="002C12FD">
            <w:pPr>
              <w:tabs>
                <w:tab w:val="decimal" w:pos="590"/>
              </w:tabs>
              <w:spacing w:before="40" w:after="20"/>
              <w:ind w:hanging="227"/>
              <w:jc w:val="left"/>
              <w:rPr>
                <w:sz w:val="18"/>
                <w:szCs w:val="18"/>
              </w:rPr>
            </w:pPr>
            <w:r w:rsidRPr="002C12FD">
              <w:rPr>
                <w:color w:val="000000"/>
                <w:sz w:val="18"/>
                <w:szCs w:val="18"/>
              </w:rPr>
              <w:t>2.4</w:t>
            </w:r>
          </w:p>
        </w:tc>
      </w:tr>
      <w:tr w:rsidR="002C12FD" w:rsidRPr="00AD09DF" w14:paraId="553C0684" w14:textId="77777777" w:rsidTr="002C12FD">
        <w:trPr>
          <w:cantSplit/>
          <w:jc w:val="center"/>
        </w:trPr>
        <w:tc>
          <w:tcPr>
            <w:tcW w:w="342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B3E2F8" w14:textId="77777777" w:rsidR="002C12FD" w:rsidRPr="00AD09DF" w:rsidRDefault="002C12FD" w:rsidP="002C12FD">
            <w:pPr>
              <w:spacing w:before="40" w:after="20"/>
              <w:ind w:left="669" w:hanging="544"/>
              <w:jc w:val="left"/>
              <w:rPr>
                <w:sz w:val="18"/>
                <w:szCs w:val="18"/>
              </w:rPr>
            </w:pPr>
            <w:r w:rsidRPr="00AD09DF">
              <w:rPr>
                <w:sz w:val="18"/>
                <w:szCs w:val="18"/>
              </w:rPr>
              <w:t>48-49</w:t>
            </w:r>
            <w:r w:rsidRPr="00AD09DF">
              <w:rPr>
                <w:sz w:val="18"/>
                <w:szCs w:val="18"/>
              </w:rPr>
              <w:tab/>
              <w:t>Transportes, correos y almacenamiento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16E9DB" w14:textId="6EEFF536" w:rsidR="002C12FD" w:rsidRPr="002C12FD" w:rsidRDefault="002C12FD" w:rsidP="002C12FD">
            <w:pPr>
              <w:tabs>
                <w:tab w:val="decimal" w:pos="590"/>
              </w:tabs>
              <w:spacing w:before="40" w:after="20"/>
              <w:ind w:hanging="227"/>
              <w:jc w:val="left"/>
              <w:rPr>
                <w:sz w:val="18"/>
              </w:rPr>
            </w:pPr>
            <w:r w:rsidRPr="002C12FD">
              <w:rPr>
                <w:sz w:val="18"/>
              </w:rPr>
              <w:t>3.6</w:t>
            </w:r>
          </w:p>
        </w:tc>
        <w:tc>
          <w:tcPr>
            <w:tcW w:w="77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166560" w14:textId="38019D08" w:rsidR="002C12FD" w:rsidRPr="002C12FD" w:rsidRDefault="002C12FD" w:rsidP="002C12FD">
            <w:pPr>
              <w:tabs>
                <w:tab w:val="decimal" w:pos="590"/>
              </w:tabs>
              <w:spacing w:before="40" w:after="20"/>
              <w:ind w:hanging="227"/>
              <w:jc w:val="left"/>
              <w:rPr>
                <w:sz w:val="18"/>
                <w:szCs w:val="18"/>
              </w:rPr>
            </w:pPr>
            <w:r w:rsidRPr="002C12FD">
              <w:rPr>
                <w:color w:val="000000"/>
                <w:sz w:val="18"/>
                <w:szCs w:val="18"/>
              </w:rPr>
              <w:t>4.5</w:t>
            </w:r>
          </w:p>
        </w:tc>
      </w:tr>
      <w:tr w:rsidR="002C12FD" w:rsidRPr="00AD09DF" w14:paraId="25DAD963" w14:textId="77777777" w:rsidTr="002C12FD">
        <w:trPr>
          <w:cantSplit/>
          <w:jc w:val="center"/>
        </w:trPr>
        <w:tc>
          <w:tcPr>
            <w:tcW w:w="342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D2CC7E" w14:textId="77777777" w:rsidR="002C12FD" w:rsidRPr="00AD09DF" w:rsidRDefault="002C12FD" w:rsidP="002C12FD">
            <w:pPr>
              <w:spacing w:before="40" w:after="20"/>
              <w:ind w:left="669" w:hanging="544"/>
              <w:jc w:val="left"/>
              <w:rPr>
                <w:sz w:val="18"/>
                <w:szCs w:val="18"/>
              </w:rPr>
            </w:pPr>
            <w:r w:rsidRPr="00AD09DF">
              <w:rPr>
                <w:sz w:val="18"/>
                <w:szCs w:val="18"/>
              </w:rPr>
              <w:t>51</w:t>
            </w:r>
            <w:r w:rsidRPr="00AD09DF">
              <w:rPr>
                <w:sz w:val="18"/>
                <w:szCs w:val="18"/>
              </w:rPr>
              <w:tab/>
              <w:t xml:space="preserve">Información en medios masivos 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FBF61D" w14:textId="1CB0EE45" w:rsidR="002C12FD" w:rsidRPr="002C12FD" w:rsidRDefault="002C12FD" w:rsidP="002C12FD">
            <w:pPr>
              <w:tabs>
                <w:tab w:val="decimal" w:pos="590"/>
              </w:tabs>
              <w:spacing w:before="40" w:after="20"/>
              <w:ind w:hanging="227"/>
              <w:jc w:val="left"/>
              <w:rPr>
                <w:sz w:val="18"/>
              </w:rPr>
            </w:pPr>
            <w:r w:rsidRPr="002C12FD">
              <w:rPr>
                <w:sz w:val="18"/>
              </w:rPr>
              <w:t>1.6</w:t>
            </w:r>
          </w:p>
        </w:tc>
        <w:tc>
          <w:tcPr>
            <w:tcW w:w="77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1D5F38" w14:textId="5061A744" w:rsidR="002C12FD" w:rsidRPr="002C12FD" w:rsidRDefault="002C12FD" w:rsidP="002C12FD">
            <w:pPr>
              <w:tabs>
                <w:tab w:val="decimal" w:pos="590"/>
              </w:tabs>
              <w:spacing w:before="40" w:after="20"/>
              <w:ind w:hanging="227"/>
              <w:jc w:val="left"/>
              <w:rPr>
                <w:sz w:val="18"/>
                <w:szCs w:val="18"/>
              </w:rPr>
            </w:pPr>
            <w:r w:rsidRPr="002C12FD">
              <w:rPr>
                <w:color w:val="000000"/>
                <w:sz w:val="18"/>
                <w:szCs w:val="18"/>
              </w:rPr>
              <w:t>0.9</w:t>
            </w:r>
          </w:p>
        </w:tc>
      </w:tr>
      <w:tr w:rsidR="002C12FD" w:rsidRPr="00AD09DF" w14:paraId="148E4BAA" w14:textId="77777777" w:rsidTr="002C12FD">
        <w:trPr>
          <w:cantSplit/>
          <w:jc w:val="center"/>
        </w:trPr>
        <w:tc>
          <w:tcPr>
            <w:tcW w:w="342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D2701F" w14:textId="77777777" w:rsidR="002C12FD" w:rsidRPr="00AD09DF" w:rsidRDefault="002C12FD" w:rsidP="002C12FD">
            <w:pPr>
              <w:spacing w:before="40" w:after="20"/>
              <w:ind w:left="669" w:hanging="544"/>
              <w:jc w:val="left"/>
              <w:rPr>
                <w:sz w:val="18"/>
                <w:szCs w:val="18"/>
              </w:rPr>
            </w:pPr>
            <w:r w:rsidRPr="00AD09DF">
              <w:rPr>
                <w:sz w:val="18"/>
                <w:szCs w:val="18"/>
              </w:rPr>
              <w:t>52</w:t>
            </w:r>
            <w:r w:rsidRPr="00AD09DF">
              <w:rPr>
                <w:sz w:val="18"/>
                <w:szCs w:val="18"/>
              </w:rPr>
              <w:tab/>
              <w:t xml:space="preserve">Servicios financieros y de seguros 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244834" w14:textId="16160C40" w:rsidR="002C12FD" w:rsidRPr="002C12FD" w:rsidRDefault="002C12FD" w:rsidP="002C12FD">
            <w:pPr>
              <w:tabs>
                <w:tab w:val="decimal" w:pos="590"/>
              </w:tabs>
              <w:spacing w:before="40" w:after="20"/>
              <w:ind w:hanging="227"/>
              <w:jc w:val="left"/>
              <w:rPr>
                <w:sz w:val="18"/>
              </w:rPr>
            </w:pPr>
            <w:r w:rsidRPr="002C12FD">
              <w:rPr>
                <w:sz w:val="18"/>
              </w:rPr>
              <w:t>1.4</w:t>
            </w:r>
          </w:p>
        </w:tc>
        <w:tc>
          <w:tcPr>
            <w:tcW w:w="77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F2BECA" w14:textId="2F6E7F14" w:rsidR="002C12FD" w:rsidRPr="002C12FD" w:rsidRDefault="002C12FD" w:rsidP="002C12FD">
            <w:pPr>
              <w:tabs>
                <w:tab w:val="decimal" w:pos="590"/>
              </w:tabs>
              <w:spacing w:before="40" w:after="20"/>
              <w:ind w:hanging="227"/>
              <w:jc w:val="left"/>
              <w:rPr>
                <w:sz w:val="18"/>
                <w:szCs w:val="18"/>
              </w:rPr>
            </w:pPr>
            <w:r w:rsidRPr="002C12FD">
              <w:rPr>
                <w:color w:val="000000"/>
                <w:sz w:val="18"/>
                <w:szCs w:val="18"/>
              </w:rPr>
              <w:t>2.0</w:t>
            </w:r>
          </w:p>
        </w:tc>
      </w:tr>
      <w:tr w:rsidR="002C12FD" w:rsidRPr="00AD09DF" w14:paraId="7D4A3586" w14:textId="77777777" w:rsidTr="002C12FD">
        <w:trPr>
          <w:cantSplit/>
          <w:jc w:val="center"/>
        </w:trPr>
        <w:tc>
          <w:tcPr>
            <w:tcW w:w="342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F96B09" w14:textId="77777777" w:rsidR="002C12FD" w:rsidRPr="00AD09DF" w:rsidRDefault="002C12FD" w:rsidP="002C12FD">
            <w:pPr>
              <w:spacing w:before="40" w:after="20"/>
              <w:ind w:left="669" w:hanging="544"/>
              <w:jc w:val="left"/>
              <w:rPr>
                <w:sz w:val="18"/>
                <w:szCs w:val="18"/>
              </w:rPr>
            </w:pPr>
            <w:r w:rsidRPr="00AD09DF">
              <w:rPr>
                <w:sz w:val="18"/>
                <w:szCs w:val="18"/>
              </w:rPr>
              <w:t>53</w:t>
            </w:r>
            <w:r w:rsidRPr="00AD09DF">
              <w:rPr>
                <w:sz w:val="18"/>
                <w:szCs w:val="18"/>
              </w:rPr>
              <w:tab/>
              <w:t xml:space="preserve">Servicios inmobiliarios y de alquiler de bienes muebles e intangibles 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8C0D8A" w14:textId="539F9CC9" w:rsidR="002C12FD" w:rsidRPr="002C12FD" w:rsidRDefault="002C12FD" w:rsidP="002C12FD">
            <w:pPr>
              <w:tabs>
                <w:tab w:val="decimal" w:pos="590"/>
              </w:tabs>
              <w:spacing w:before="40" w:after="20"/>
              <w:ind w:hanging="227"/>
              <w:jc w:val="left"/>
              <w:rPr>
                <w:sz w:val="18"/>
              </w:rPr>
            </w:pPr>
            <w:r w:rsidRPr="002C12FD">
              <w:rPr>
                <w:sz w:val="18"/>
              </w:rPr>
              <w:t>1.3</w:t>
            </w:r>
          </w:p>
        </w:tc>
        <w:tc>
          <w:tcPr>
            <w:tcW w:w="77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F035BC" w14:textId="5AC17E2C" w:rsidR="002C12FD" w:rsidRPr="002C12FD" w:rsidRDefault="002C12FD" w:rsidP="002C12FD">
            <w:pPr>
              <w:tabs>
                <w:tab w:val="decimal" w:pos="590"/>
              </w:tabs>
              <w:spacing w:before="40" w:after="20"/>
              <w:ind w:hanging="227"/>
              <w:jc w:val="left"/>
              <w:rPr>
                <w:sz w:val="18"/>
                <w:szCs w:val="18"/>
              </w:rPr>
            </w:pPr>
            <w:r w:rsidRPr="002C12FD">
              <w:rPr>
                <w:color w:val="000000"/>
                <w:sz w:val="18"/>
                <w:szCs w:val="18"/>
              </w:rPr>
              <w:t>0.9</w:t>
            </w:r>
          </w:p>
        </w:tc>
      </w:tr>
      <w:tr w:rsidR="002C12FD" w:rsidRPr="00AD09DF" w14:paraId="63182D72" w14:textId="77777777" w:rsidTr="002C12FD">
        <w:trPr>
          <w:cantSplit/>
          <w:jc w:val="center"/>
        </w:trPr>
        <w:tc>
          <w:tcPr>
            <w:tcW w:w="342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F459C8" w14:textId="77777777" w:rsidR="002C12FD" w:rsidRPr="00AD09DF" w:rsidRDefault="002C12FD" w:rsidP="002C12FD">
            <w:pPr>
              <w:spacing w:before="40" w:after="20"/>
              <w:ind w:left="669" w:hanging="544"/>
              <w:jc w:val="left"/>
              <w:rPr>
                <w:sz w:val="18"/>
                <w:szCs w:val="18"/>
              </w:rPr>
            </w:pPr>
            <w:r w:rsidRPr="00AD09DF">
              <w:rPr>
                <w:sz w:val="18"/>
                <w:szCs w:val="18"/>
              </w:rPr>
              <w:t>54</w:t>
            </w:r>
            <w:r w:rsidRPr="00AD09DF">
              <w:rPr>
                <w:sz w:val="18"/>
                <w:szCs w:val="18"/>
              </w:rPr>
              <w:tab/>
              <w:t xml:space="preserve">Servicios profesionales, científicos y técnicos 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250A20" w14:textId="3CC9C116" w:rsidR="002C12FD" w:rsidRPr="002C12FD" w:rsidRDefault="002C12FD" w:rsidP="002C12FD">
            <w:pPr>
              <w:tabs>
                <w:tab w:val="decimal" w:pos="590"/>
              </w:tabs>
              <w:spacing w:before="40" w:after="20"/>
              <w:ind w:hanging="227"/>
              <w:jc w:val="left"/>
              <w:rPr>
                <w:sz w:val="18"/>
              </w:rPr>
            </w:pPr>
            <w:r w:rsidRPr="002C12FD">
              <w:rPr>
                <w:sz w:val="18"/>
              </w:rPr>
              <w:t>10.1</w:t>
            </w:r>
          </w:p>
        </w:tc>
        <w:tc>
          <w:tcPr>
            <w:tcW w:w="77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023782" w14:textId="72F71FAF" w:rsidR="002C12FD" w:rsidRPr="002C12FD" w:rsidRDefault="002C12FD" w:rsidP="002C12FD">
            <w:pPr>
              <w:tabs>
                <w:tab w:val="decimal" w:pos="590"/>
              </w:tabs>
              <w:spacing w:before="40" w:after="20"/>
              <w:ind w:hanging="227"/>
              <w:jc w:val="left"/>
              <w:rPr>
                <w:sz w:val="18"/>
                <w:szCs w:val="18"/>
              </w:rPr>
            </w:pPr>
            <w:r w:rsidRPr="002C12FD">
              <w:rPr>
                <w:color w:val="000000"/>
                <w:sz w:val="18"/>
                <w:szCs w:val="18"/>
              </w:rPr>
              <w:t>9.3</w:t>
            </w:r>
          </w:p>
        </w:tc>
      </w:tr>
      <w:tr w:rsidR="002C12FD" w:rsidRPr="00AD09DF" w14:paraId="7BBFD719" w14:textId="77777777" w:rsidTr="002C12FD">
        <w:trPr>
          <w:cantSplit/>
          <w:jc w:val="center"/>
        </w:trPr>
        <w:tc>
          <w:tcPr>
            <w:tcW w:w="342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946999" w14:textId="77777777" w:rsidR="002C12FD" w:rsidRPr="00AD09DF" w:rsidRDefault="002C12FD" w:rsidP="002C12FD">
            <w:pPr>
              <w:spacing w:before="40" w:after="20"/>
              <w:ind w:left="669" w:hanging="544"/>
              <w:jc w:val="left"/>
              <w:rPr>
                <w:sz w:val="18"/>
                <w:szCs w:val="18"/>
              </w:rPr>
            </w:pPr>
            <w:r w:rsidRPr="00AD09DF">
              <w:rPr>
                <w:sz w:val="18"/>
                <w:szCs w:val="18"/>
              </w:rPr>
              <w:t>56</w:t>
            </w:r>
            <w:r w:rsidRPr="00AD09DF">
              <w:rPr>
                <w:sz w:val="18"/>
                <w:szCs w:val="18"/>
              </w:rPr>
              <w:tab/>
              <w:t xml:space="preserve">Servicios de apoyo a los negocios y manejo de residuos, y servicios de remediación 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A3DDBD" w14:textId="01C9DE6D" w:rsidR="002C12FD" w:rsidRPr="002C12FD" w:rsidRDefault="002C12FD" w:rsidP="002C12FD">
            <w:pPr>
              <w:tabs>
                <w:tab w:val="decimal" w:pos="590"/>
              </w:tabs>
              <w:spacing w:before="40" w:after="20"/>
              <w:ind w:hanging="227"/>
              <w:jc w:val="left"/>
              <w:rPr>
                <w:sz w:val="18"/>
              </w:rPr>
            </w:pPr>
            <w:r w:rsidRPr="002C12FD">
              <w:rPr>
                <w:sz w:val="18"/>
              </w:rPr>
              <w:t>-8.6</w:t>
            </w:r>
          </w:p>
        </w:tc>
        <w:tc>
          <w:tcPr>
            <w:tcW w:w="77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E5642" w14:textId="1DE25D0C" w:rsidR="002C12FD" w:rsidRPr="002C12FD" w:rsidRDefault="002C12FD" w:rsidP="002C12FD">
            <w:pPr>
              <w:tabs>
                <w:tab w:val="decimal" w:pos="590"/>
              </w:tabs>
              <w:spacing w:before="40" w:after="20"/>
              <w:ind w:hanging="426"/>
              <w:jc w:val="left"/>
              <w:rPr>
                <w:sz w:val="18"/>
                <w:szCs w:val="18"/>
              </w:rPr>
            </w:pPr>
            <w:r w:rsidRPr="002C12FD">
              <w:rPr>
                <w:color w:val="000000"/>
                <w:sz w:val="18"/>
                <w:szCs w:val="18"/>
              </w:rPr>
              <w:t>-1.8</w:t>
            </w:r>
          </w:p>
        </w:tc>
      </w:tr>
      <w:tr w:rsidR="002C12FD" w:rsidRPr="00AD09DF" w14:paraId="3125C085" w14:textId="77777777" w:rsidTr="002C12FD">
        <w:trPr>
          <w:cantSplit/>
          <w:jc w:val="center"/>
        </w:trPr>
        <w:tc>
          <w:tcPr>
            <w:tcW w:w="342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ABD1F9" w14:textId="77777777" w:rsidR="002C12FD" w:rsidRPr="00AD09DF" w:rsidRDefault="002C12FD" w:rsidP="002C12FD">
            <w:pPr>
              <w:spacing w:before="40" w:after="20"/>
              <w:ind w:left="669" w:hanging="544"/>
              <w:jc w:val="left"/>
              <w:rPr>
                <w:sz w:val="18"/>
                <w:szCs w:val="18"/>
              </w:rPr>
            </w:pPr>
            <w:r w:rsidRPr="00AD09DF">
              <w:rPr>
                <w:sz w:val="18"/>
                <w:szCs w:val="18"/>
              </w:rPr>
              <w:t>61</w:t>
            </w:r>
            <w:r w:rsidRPr="00AD09DF">
              <w:rPr>
                <w:sz w:val="18"/>
                <w:szCs w:val="18"/>
              </w:rPr>
              <w:tab/>
              <w:t xml:space="preserve">Servicios educativos 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A2E28D" w14:textId="56FB1634" w:rsidR="002C12FD" w:rsidRPr="002C12FD" w:rsidRDefault="002C12FD" w:rsidP="002C12FD">
            <w:pPr>
              <w:tabs>
                <w:tab w:val="decimal" w:pos="590"/>
              </w:tabs>
              <w:spacing w:before="40" w:after="20"/>
              <w:ind w:hanging="227"/>
              <w:jc w:val="left"/>
              <w:rPr>
                <w:sz w:val="18"/>
              </w:rPr>
            </w:pPr>
            <w:r w:rsidRPr="002C12FD">
              <w:rPr>
                <w:sz w:val="18"/>
              </w:rPr>
              <w:t>1.9</w:t>
            </w:r>
          </w:p>
        </w:tc>
        <w:tc>
          <w:tcPr>
            <w:tcW w:w="77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D9EB54" w14:textId="11DC86D1" w:rsidR="002C12FD" w:rsidRPr="002C12FD" w:rsidRDefault="002C12FD" w:rsidP="002C12FD">
            <w:pPr>
              <w:tabs>
                <w:tab w:val="decimal" w:pos="590"/>
              </w:tabs>
              <w:spacing w:before="40" w:after="20"/>
              <w:ind w:hanging="227"/>
              <w:jc w:val="left"/>
              <w:rPr>
                <w:sz w:val="18"/>
                <w:szCs w:val="18"/>
              </w:rPr>
            </w:pPr>
            <w:r w:rsidRPr="002C12FD">
              <w:rPr>
                <w:color w:val="000000"/>
                <w:sz w:val="18"/>
                <w:szCs w:val="18"/>
              </w:rPr>
              <w:t>1.9</w:t>
            </w:r>
          </w:p>
        </w:tc>
      </w:tr>
      <w:tr w:rsidR="002C12FD" w:rsidRPr="00AD09DF" w14:paraId="7719A1ED" w14:textId="77777777" w:rsidTr="002C12FD">
        <w:trPr>
          <w:cantSplit/>
          <w:jc w:val="center"/>
        </w:trPr>
        <w:tc>
          <w:tcPr>
            <w:tcW w:w="342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578157" w14:textId="77777777" w:rsidR="002C12FD" w:rsidRPr="00AD09DF" w:rsidRDefault="002C12FD" w:rsidP="002C12FD">
            <w:pPr>
              <w:spacing w:before="40" w:after="20"/>
              <w:ind w:left="669" w:hanging="544"/>
              <w:jc w:val="left"/>
              <w:rPr>
                <w:sz w:val="18"/>
                <w:szCs w:val="18"/>
              </w:rPr>
            </w:pPr>
            <w:r w:rsidRPr="00AD09DF">
              <w:rPr>
                <w:sz w:val="18"/>
                <w:szCs w:val="18"/>
              </w:rPr>
              <w:t>62</w:t>
            </w:r>
            <w:r w:rsidRPr="00AD09DF">
              <w:rPr>
                <w:sz w:val="18"/>
                <w:szCs w:val="18"/>
              </w:rPr>
              <w:tab/>
              <w:t xml:space="preserve">Servicios de salud y de asistencia social 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9A3FA" w14:textId="190ED2D4" w:rsidR="002C12FD" w:rsidRPr="002C12FD" w:rsidRDefault="002C12FD" w:rsidP="002C12FD">
            <w:pPr>
              <w:tabs>
                <w:tab w:val="decimal" w:pos="590"/>
              </w:tabs>
              <w:spacing w:before="40" w:after="20"/>
              <w:ind w:hanging="227"/>
              <w:jc w:val="left"/>
              <w:rPr>
                <w:sz w:val="18"/>
              </w:rPr>
            </w:pPr>
            <w:r w:rsidRPr="002C12FD">
              <w:rPr>
                <w:sz w:val="18"/>
              </w:rPr>
              <w:t>3.2</w:t>
            </w:r>
          </w:p>
        </w:tc>
        <w:tc>
          <w:tcPr>
            <w:tcW w:w="77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E4583A" w14:textId="554C8129" w:rsidR="002C12FD" w:rsidRPr="002C12FD" w:rsidRDefault="002C12FD" w:rsidP="002C12FD">
            <w:pPr>
              <w:tabs>
                <w:tab w:val="decimal" w:pos="590"/>
              </w:tabs>
              <w:spacing w:before="40" w:after="20"/>
              <w:ind w:hanging="227"/>
              <w:jc w:val="left"/>
              <w:rPr>
                <w:sz w:val="18"/>
                <w:szCs w:val="18"/>
              </w:rPr>
            </w:pPr>
            <w:r w:rsidRPr="002C12FD">
              <w:rPr>
                <w:color w:val="000000"/>
                <w:sz w:val="18"/>
                <w:szCs w:val="18"/>
              </w:rPr>
              <w:t>3.6</w:t>
            </w:r>
          </w:p>
        </w:tc>
      </w:tr>
      <w:tr w:rsidR="002C12FD" w:rsidRPr="00AD09DF" w14:paraId="7322F2C6" w14:textId="77777777" w:rsidTr="002C12FD">
        <w:trPr>
          <w:cantSplit/>
          <w:jc w:val="center"/>
        </w:trPr>
        <w:tc>
          <w:tcPr>
            <w:tcW w:w="342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600DA" w14:textId="77777777" w:rsidR="002C12FD" w:rsidRPr="00AD09DF" w:rsidRDefault="002C12FD" w:rsidP="002C12FD">
            <w:pPr>
              <w:spacing w:before="40" w:after="20"/>
              <w:ind w:left="669" w:hanging="544"/>
              <w:jc w:val="left"/>
              <w:rPr>
                <w:sz w:val="18"/>
                <w:szCs w:val="18"/>
              </w:rPr>
            </w:pPr>
            <w:r w:rsidRPr="00AD09DF">
              <w:rPr>
                <w:sz w:val="18"/>
                <w:szCs w:val="18"/>
              </w:rPr>
              <w:t>71</w:t>
            </w:r>
            <w:r w:rsidRPr="00AD09DF">
              <w:rPr>
                <w:sz w:val="18"/>
                <w:szCs w:val="18"/>
              </w:rPr>
              <w:tab/>
              <w:t>Servicios de esparcimiento culturales y deportivos, y otros servicios recreativos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B797F" w14:textId="62311182" w:rsidR="002C12FD" w:rsidRPr="002C12FD" w:rsidRDefault="002C12FD" w:rsidP="002C12FD">
            <w:pPr>
              <w:tabs>
                <w:tab w:val="decimal" w:pos="590"/>
              </w:tabs>
              <w:spacing w:before="40" w:after="20"/>
              <w:ind w:hanging="227"/>
              <w:jc w:val="left"/>
              <w:rPr>
                <w:sz w:val="18"/>
              </w:rPr>
            </w:pPr>
            <w:r w:rsidRPr="002C12FD">
              <w:rPr>
                <w:sz w:val="18"/>
              </w:rPr>
              <w:t>3.2</w:t>
            </w:r>
          </w:p>
        </w:tc>
        <w:tc>
          <w:tcPr>
            <w:tcW w:w="77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B0CFDC" w14:textId="79D481A4" w:rsidR="002C12FD" w:rsidRPr="002C12FD" w:rsidRDefault="002C12FD" w:rsidP="002C12FD">
            <w:pPr>
              <w:tabs>
                <w:tab w:val="decimal" w:pos="590"/>
              </w:tabs>
              <w:spacing w:before="40" w:after="20"/>
              <w:ind w:hanging="284"/>
              <w:jc w:val="left"/>
              <w:rPr>
                <w:sz w:val="18"/>
                <w:szCs w:val="18"/>
              </w:rPr>
            </w:pPr>
            <w:r w:rsidRPr="002C12FD">
              <w:rPr>
                <w:color w:val="000000"/>
                <w:sz w:val="18"/>
                <w:szCs w:val="18"/>
              </w:rPr>
              <w:t>-5.2</w:t>
            </w:r>
          </w:p>
        </w:tc>
      </w:tr>
      <w:tr w:rsidR="002C12FD" w:rsidRPr="00AD09DF" w14:paraId="1E78921F" w14:textId="77777777" w:rsidTr="002C12FD">
        <w:trPr>
          <w:cantSplit/>
          <w:jc w:val="center"/>
        </w:trPr>
        <w:tc>
          <w:tcPr>
            <w:tcW w:w="342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C89D8D" w14:textId="77777777" w:rsidR="002C12FD" w:rsidRPr="00AD09DF" w:rsidRDefault="002C12FD" w:rsidP="002C12FD">
            <w:pPr>
              <w:spacing w:before="40" w:after="20"/>
              <w:ind w:left="669" w:hanging="544"/>
              <w:jc w:val="left"/>
              <w:rPr>
                <w:sz w:val="18"/>
                <w:szCs w:val="18"/>
              </w:rPr>
            </w:pPr>
            <w:r w:rsidRPr="00AD09DF">
              <w:rPr>
                <w:sz w:val="18"/>
                <w:szCs w:val="18"/>
              </w:rPr>
              <w:t>72</w:t>
            </w:r>
            <w:r w:rsidRPr="00AD09DF">
              <w:rPr>
                <w:sz w:val="18"/>
                <w:szCs w:val="18"/>
              </w:rPr>
              <w:tab/>
              <w:t xml:space="preserve">Servicios de alojamiento temporal y de preparación de alimentos y bebidas 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50FB60" w14:textId="480323DC" w:rsidR="002C12FD" w:rsidRPr="002C12FD" w:rsidRDefault="002C12FD" w:rsidP="002C12FD">
            <w:pPr>
              <w:tabs>
                <w:tab w:val="decimal" w:pos="590"/>
              </w:tabs>
              <w:spacing w:before="40" w:after="20"/>
              <w:ind w:hanging="227"/>
              <w:jc w:val="left"/>
              <w:rPr>
                <w:sz w:val="18"/>
              </w:rPr>
            </w:pPr>
            <w:r w:rsidRPr="002C12FD">
              <w:rPr>
                <w:sz w:val="18"/>
              </w:rPr>
              <w:t>-2.3</w:t>
            </w:r>
          </w:p>
        </w:tc>
        <w:tc>
          <w:tcPr>
            <w:tcW w:w="77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C83A7C" w14:textId="55BF3A25" w:rsidR="002C12FD" w:rsidRPr="002C12FD" w:rsidRDefault="002C12FD" w:rsidP="002C12FD">
            <w:pPr>
              <w:tabs>
                <w:tab w:val="decimal" w:pos="590"/>
              </w:tabs>
              <w:spacing w:before="40" w:after="20"/>
              <w:ind w:hanging="227"/>
              <w:jc w:val="left"/>
              <w:rPr>
                <w:sz w:val="18"/>
                <w:szCs w:val="18"/>
              </w:rPr>
            </w:pPr>
            <w:r w:rsidRPr="002C12FD">
              <w:rPr>
                <w:color w:val="000000"/>
                <w:sz w:val="18"/>
                <w:szCs w:val="18"/>
              </w:rPr>
              <w:t>-1.9</w:t>
            </w:r>
          </w:p>
        </w:tc>
      </w:tr>
      <w:tr w:rsidR="002C12FD" w:rsidRPr="00AD09DF" w14:paraId="4A3EAC18" w14:textId="77777777" w:rsidTr="002C12FD">
        <w:trPr>
          <w:cantSplit/>
          <w:jc w:val="center"/>
        </w:trPr>
        <w:tc>
          <w:tcPr>
            <w:tcW w:w="342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8A7878" w14:textId="77777777" w:rsidR="002C12FD" w:rsidRPr="00AD09DF" w:rsidRDefault="002C12FD" w:rsidP="002C12FD">
            <w:pPr>
              <w:spacing w:before="40" w:after="20"/>
              <w:ind w:left="669" w:hanging="544"/>
              <w:jc w:val="left"/>
              <w:rPr>
                <w:sz w:val="18"/>
                <w:szCs w:val="18"/>
              </w:rPr>
            </w:pPr>
            <w:r w:rsidRPr="00AD09DF">
              <w:rPr>
                <w:sz w:val="18"/>
                <w:szCs w:val="18"/>
              </w:rPr>
              <w:t>81</w:t>
            </w:r>
            <w:r w:rsidRPr="00AD09DF">
              <w:rPr>
                <w:sz w:val="18"/>
                <w:szCs w:val="18"/>
              </w:rPr>
              <w:tab/>
              <w:t>Otros servicios excepto actividades gubernamentales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3C58D3" w14:textId="3F02FF72" w:rsidR="002C12FD" w:rsidRPr="002C12FD" w:rsidRDefault="002C12FD" w:rsidP="002C12FD">
            <w:pPr>
              <w:tabs>
                <w:tab w:val="decimal" w:pos="590"/>
              </w:tabs>
              <w:spacing w:before="40" w:after="20"/>
              <w:ind w:hanging="227"/>
              <w:jc w:val="left"/>
              <w:rPr>
                <w:sz w:val="18"/>
              </w:rPr>
            </w:pPr>
            <w:r w:rsidRPr="002C12FD">
              <w:rPr>
                <w:sz w:val="18"/>
              </w:rPr>
              <w:t>2.3</w:t>
            </w:r>
          </w:p>
        </w:tc>
        <w:tc>
          <w:tcPr>
            <w:tcW w:w="77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28908F" w14:textId="7278B9CD" w:rsidR="002C12FD" w:rsidRPr="002C12FD" w:rsidRDefault="002C12FD" w:rsidP="002C12FD">
            <w:pPr>
              <w:tabs>
                <w:tab w:val="decimal" w:pos="590"/>
              </w:tabs>
              <w:spacing w:before="40" w:after="20"/>
              <w:ind w:hanging="227"/>
              <w:jc w:val="left"/>
              <w:rPr>
                <w:sz w:val="18"/>
                <w:szCs w:val="18"/>
              </w:rPr>
            </w:pPr>
            <w:r w:rsidRPr="002C12FD">
              <w:rPr>
                <w:color w:val="000000"/>
                <w:sz w:val="18"/>
                <w:szCs w:val="18"/>
              </w:rPr>
              <w:t>3.1</w:t>
            </w:r>
          </w:p>
        </w:tc>
      </w:tr>
      <w:tr w:rsidR="002C12FD" w:rsidRPr="00AD09DF" w14:paraId="3F047D9C" w14:textId="77777777" w:rsidTr="002C12FD">
        <w:trPr>
          <w:cantSplit/>
          <w:jc w:val="center"/>
        </w:trPr>
        <w:tc>
          <w:tcPr>
            <w:tcW w:w="342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5CEF01" w14:textId="77777777" w:rsidR="002C12FD" w:rsidRPr="00AD09DF" w:rsidRDefault="002C12FD" w:rsidP="002C12FD">
            <w:pPr>
              <w:spacing w:before="40" w:after="20"/>
              <w:ind w:left="669" w:hanging="544"/>
              <w:jc w:val="left"/>
              <w:rPr>
                <w:sz w:val="18"/>
                <w:szCs w:val="18"/>
              </w:rPr>
            </w:pPr>
            <w:r w:rsidRPr="00AD09DF">
              <w:rPr>
                <w:sz w:val="18"/>
                <w:szCs w:val="18"/>
              </w:rPr>
              <w:t>93</w:t>
            </w:r>
            <w:r w:rsidRPr="00AD09DF">
              <w:rPr>
                <w:sz w:val="18"/>
                <w:szCs w:val="18"/>
              </w:rPr>
              <w:tab/>
              <w:t>Actividades legislativas, gubernamentales, de impartición de justicia y de organismos internacionales y extraterritoriales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9F4D8" w14:textId="5580EB22" w:rsidR="002C12FD" w:rsidRPr="002C12FD" w:rsidRDefault="002C12FD" w:rsidP="002C12FD">
            <w:pPr>
              <w:tabs>
                <w:tab w:val="decimal" w:pos="590"/>
              </w:tabs>
              <w:spacing w:before="40" w:after="20"/>
              <w:ind w:hanging="227"/>
              <w:jc w:val="left"/>
              <w:rPr>
                <w:sz w:val="18"/>
              </w:rPr>
            </w:pPr>
            <w:r w:rsidRPr="002C12FD">
              <w:rPr>
                <w:sz w:val="18"/>
              </w:rPr>
              <w:t>3.9</w:t>
            </w:r>
          </w:p>
        </w:tc>
        <w:tc>
          <w:tcPr>
            <w:tcW w:w="77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42E97F" w14:textId="7C9A9B7D" w:rsidR="002C12FD" w:rsidRPr="002C12FD" w:rsidRDefault="002C12FD" w:rsidP="002C12FD">
            <w:pPr>
              <w:tabs>
                <w:tab w:val="decimal" w:pos="590"/>
              </w:tabs>
              <w:spacing w:before="40" w:after="20"/>
              <w:ind w:hanging="227"/>
              <w:jc w:val="left"/>
              <w:rPr>
                <w:sz w:val="18"/>
                <w:szCs w:val="18"/>
              </w:rPr>
            </w:pPr>
            <w:r w:rsidRPr="002C12FD">
              <w:rPr>
                <w:color w:val="000000"/>
                <w:sz w:val="18"/>
                <w:szCs w:val="18"/>
              </w:rPr>
              <w:t>2.0</w:t>
            </w:r>
          </w:p>
        </w:tc>
      </w:tr>
    </w:tbl>
    <w:p w14:paraId="50B4B33D" w14:textId="5F7D6351" w:rsidR="00892996" w:rsidRPr="00491025" w:rsidRDefault="00892996" w:rsidP="00C56A36">
      <w:pPr>
        <w:widowControl w:val="0"/>
        <w:ind w:left="1596" w:right="931" w:hanging="613"/>
        <w:rPr>
          <w:b/>
          <w:sz w:val="16"/>
          <w:szCs w:val="16"/>
        </w:rPr>
      </w:pPr>
      <w:r w:rsidRPr="00491025">
        <w:rPr>
          <w:snapToGrid w:val="0"/>
          <w:sz w:val="16"/>
          <w:szCs w:val="16"/>
        </w:rPr>
        <w:t>Nota:</w:t>
      </w:r>
      <w:r w:rsidRPr="00491025">
        <w:rPr>
          <w:snapToGrid w:val="0"/>
          <w:sz w:val="16"/>
          <w:szCs w:val="16"/>
        </w:rPr>
        <w:tab/>
        <w:t xml:space="preserve">El </w:t>
      </w:r>
      <w:r w:rsidR="00325F38" w:rsidRPr="00491025">
        <w:rPr>
          <w:smallCaps/>
          <w:snapToGrid w:val="0"/>
          <w:sz w:val="16"/>
          <w:szCs w:val="16"/>
        </w:rPr>
        <w:t>igae</w:t>
      </w:r>
      <w:r w:rsidRPr="00491025">
        <w:rPr>
          <w:snapToGrid w:val="0"/>
          <w:sz w:val="16"/>
          <w:szCs w:val="16"/>
        </w:rPr>
        <w:t xml:space="preserve"> no incluye </w:t>
      </w:r>
      <w:r w:rsidR="00B17BC2" w:rsidRPr="00491025">
        <w:rPr>
          <w:snapToGrid w:val="0"/>
          <w:sz w:val="16"/>
          <w:szCs w:val="16"/>
        </w:rPr>
        <w:t xml:space="preserve">la totalidad de </w:t>
      </w:r>
      <w:r w:rsidRPr="00491025">
        <w:rPr>
          <w:snapToGrid w:val="0"/>
          <w:sz w:val="16"/>
          <w:szCs w:val="16"/>
        </w:rPr>
        <w:t>los sectores</w:t>
      </w:r>
      <w:r w:rsidRPr="00491025">
        <w:rPr>
          <w:sz w:val="16"/>
          <w:szCs w:val="16"/>
        </w:rPr>
        <w:t>, por lo que su tasa de crecimiento puede diferir</w:t>
      </w:r>
      <w:r w:rsidR="007A7EAC" w:rsidRPr="00491025">
        <w:rPr>
          <w:sz w:val="16"/>
          <w:szCs w:val="16"/>
        </w:rPr>
        <w:t xml:space="preserve"> </w:t>
      </w:r>
      <w:r w:rsidRPr="00491025">
        <w:rPr>
          <w:sz w:val="16"/>
          <w:szCs w:val="16"/>
        </w:rPr>
        <w:t>de la que registre el Producto Interno Bruto</w:t>
      </w:r>
      <w:r w:rsidR="00512B54" w:rsidRPr="00491025">
        <w:rPr>
          <w:sz w:val="16"/>
          <w:szCs w:val="16"/>
        </w:rPr>
        <w:t xml:space="preserve"> </w:t>
      </w:r>
      <w:r w:rsidR="00512B54" w:rsidRPr="00491025">
        <w:rPr>
          <w:smallCaps/>
          <w:sz w:val="16"/>
          <w:szCs w:val="16"/>
        </w:rPr>
        <w:t>(pib)</w:t>
      </w:r>
      <w:r w:rsidR="000B7024" w:rsidRPr="00491025">
        <w:rPr>
          <w:smallCaps/>
          <w:sz w:val="16"/>
          <w:szCs w:val="16"/>
        </w:rPr>
        <w:t xml:space="preserve"> </w:t>
      </w:r>
      <w:r w:rsidR="000B7024" w:rsidRPr="00491025">
        <w:rPr>
          <w:sz w:val="16"/>
          <w:szCs w:val="16"/>
        </w:rPr>
        <w:t>trimestral</w:t>
      </w:r>
      <w:r w:rsidRPr="00491025">
        <w:rPr>
          <w:sz w:val="16"/>
          <w:szCs w:val="16"/>
        </w:rPr>
        <w:t>.</w:t>
      </w:r>
    </w:p>
    <w:p w14:paraId="1E4B9920" w14:textId="160C3738" w:rsidR="00892996" w:rsidRPr="00491025" w:rsidRDefault="00915A47" w:rsidP="00C56A36">
      <w:pPr>
        <w:pStyle w:val="p0"/>
        <w:keepLines w:val="0"/>
        <w:spacing w:before="0"/>
        <w:ind w:left="1596" w:right="931" w:hanging="611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  <w:vertAlign w:val="superscript"/>
        </w:rPr>
        <w:t>1</w:t>
      </w:r>
      <w:r w:rsidR="00A27F3A">
        <w:rPr>
          <w:rFonts w:ascii="Arial" w:hAnsi="Arial"/>
          <w:color w:val="auto"/>
          <w:sz w:val="16"/>
          <w:szCs w:val="16"/>
          <w:vertAlign w:val="superscript"/>
        </w:rPr>
        <w:t>/</w:t>
      </w:r>
      <w:r w:rsidR="00892996" w:rsidRPr="00491025">
        <w:rPr>
          <w:rFonts w:ascii="Arial" w:hAnsi="Arial"/>
          <w:color w:val="auto"/>
          <w:sz w:val="16"/>
          <w:szCs w:val="16"/>
          <w:vertAlign w:val="superscript"/>
        </w:rPr>
        <w:tab/>
      </w:r>
      <w:r w:rsidR="007A7EAC" w:rsidRPr="00491025">
        <w:rPr>
          <w:rFonts w:ascii="Arial" w:hAnsi="Arial"/>
          <w:color w:val="auto"/>
          <w:sz w:val="16"/>
          <w:szCs w:val="16"/>
        </w:rPr>
        <w:t>C</w:t>
      </w:r>
      <w:r w:rsidR="00892996" w:rsidRPr="00491025">
        <w:rPr>
          <w:rFonts w:ascii="Arial" w:hAnsi="Arial"/>
          <w:color w:val="auto"/>
          <w:sz w:val="16"/>
          <w:szCs w:val="16"/>
        </w:rPr>
        <w:t>ifras preliminares</w:t>
      </w:r>
      <w:r w:rsidR="001C61EF" w:rsidRPr="00491025">
        <w:rPr>
          <w:rFonts w:ascii="Arial" w:hAnsi="Arial"/>
          <w:color w:val="auto"/>
          <w:sz w:val="16"/>
          <w:szCs w:val="16"/>
        </w:rPr>
        <w:t>.</w:t>
      </w:r>
    </w:p>
    <w:p w14:paraId="4C090EEF" w14:textId="6FD7EA43" w:rsidR="004D3DA0" w:rsidRPr="00491025" w:rsidRDefault="009F37A8" w:rsidP="00C56A36">
      <w:pPr>
        <w:pStyle w:val="p0"/>
        <w:keepLines w:val="0"/>
        <w:spacing w:before="0"/>
        <w:ind w:left="1596" w:right="931" w:hanging="624"/>
        <w:rPr>
          <w:rFonts w:ascii="Arial" w:hAnsi="Arial"/>
          <w:color w:val="auto"/>
          <w:sz w:val="16"/>
          <w:szCs w:val="16"/>
        </w:rPr>
      </w:pPr>
      <w:r w:rsidRPr="00491025">
        <w:rPr>
          <w:rFonts w:ascii="Arial" w:hAnsi="Arial"/>
          <w:color w:val="auto"/>
          <w:sz w:val="16"/>
          <w:szCs w:val="16"/>
        </w:rPr>
        <w:t>Fuente:</w:t>
      </w:r>
      <w:r w:rsidR="00F43573" w:rsidRPr="00491025">
        <w:rPr>
          <w:rFonts w:ascii="Arial" w:hAnsi="Arial"/>
          <w:color w:val="auto"/>
          <w:sz w:val="16"/>
          <w:szCs w:val="16"/>
        </w:rPr>
        <w:tab/>
      </w:r>
      <w:r w:rsidR="00444013" w:rsidRPr="00491025">
        <w:rPr>
          <w:rFonts w:ascii="Arial" w:hAnsi="Arial"/>
          <w:smallCaps/>
          <w:color w:val="auto"/>
          <w:sz w:val="16"/>
          <w:szCs w:val="16"/>
        </w:rPr>
        <w:t>inegi</w:t>
      </w:r>
      <w:r w:rsidR="00325F38" w:rsidRPr="00491025">
        <w:rPr>
          <w:rFonts w:ascii="Arial" w:hAnsi="Arial"/>
          <w:color w:val="auto"/>
          <w:sz w:val="16"/>
          <w:szCs w:val="16"/>
        </w:rPr>
        <w:t xml:space="preserve">. </w:t>
      </w:r>
      <w:r w:rsidR="00D0401E">
        <w:rPr>
          <w:rFonts w:ascii="Arial" w:hAnsi="Arial"/>
          <w:color w:val="auto"/>
          <w:sz w:val="16"/>
          <w:szCs w:val="16"/>
        </w:rPr>
        <w:t>Sistema de Cuentas Nacionales de México (</w:t>
      </w:r>
      <w:r w:rsidR="00325F38" w:rsidRPr="00491025">
        <w:rPr>
          <w:rFonts w:ascii="Arial" w:hAnsi="Arial"/>
          <w:smallCaps/>
          <w:color w:val="auto"/>
          <w:sz w:val="16"/>
          <w:szCs w:val="16"/>
        </w:rPr>
        <w:t>scnm</w:t>
      </w:r>
      <w:r w:rsidR="00D0401E">
        <w:rPr>
          <w:rFonts w:ascii="Arial" w:hAnsi="Arial"/>
          <w:smallCaps/>
          <w:color w:val="auto"/>
          <w:sz w:val="16"/>
          <w:szCs w:val="16"/>
        </w:rPr>
        <w:t>)</w:t>
      </w:r>
      <w:r w:rsidR="00325F38" w:rsidRPr="00491025">
        <w:rPr>
          <w:rFonts w:ascii="Arial" w:hAnsi="Arial"/>
          <w:color w:val="auto"/>
          <w:sz w:val="16"/>
          <w:szCs w:val="16"/>
        </w:rPr>
        <w:t>.</w:t>
      </w:r>
      <w:r w:rsidR="007A0B79" w:rsidRPr="00491025">
        <w:rPr>
          <w:rFonts w:ascii="Arial" w:hAnsi="Arial"/>
          <w:color w:val="auto"/>
          <w:sz w:val="16"/>
          <w:szCs w:val="16"/>
        </w:rPr>
        <w:t xml:space="preserve"> </w:t>
      </w:r>
      <w:r w:rsidR="00D0401E">
        <w:rPr>
          <w:rFonts w:ascii="Arial" w:hAnsi="Arial"/>
          <w:color w:val="auto"/>
          <w:sz w:val="16"/>
          <w:szCs w:val="16"/>
        </w:rPr>
        <w:t>Indicador Global de la Actividad Económica (</w:t>
      </w:r>
      <w:r w:rsidR="00444013" w:rsidRPr="00491025">
        <w:rPr>
          <w:rFonts w:ascii="Arial" w:hAnsi="Arial"/>
          <w:smallCaps/>
          <w:color w:val="auto"/>
          <w:sz w:val="16"/>
          <w:szCs w:val="16"/>
        </w:rPr>
        <w:t>igae</w:t>
      </w:r>
      <w:r w:rsidR="00D0401E">
        <w:rPr>
          <w:rFonts w:ascii="Arial" w:hAnsi="Arial"/>
          <w:smallCaps/>
          <w:color w:val="auto"/>
          <w:sz w:val="16"/>
          <w:szCs w:val="16"/>
        </w:rPr>
        <w:t>)</w:t>
      </w:r>
      <w:r w:rsidR="00325F38" w:rsidRPr="00491025">
        <w:rPr>
          <w:rFonts w:ascii="Arial" w:hAnsi="Arial"/>
          <w:color w:val="auto"/>
          <w:sz w:val="16"/>
          <w:szCs w:val="16"/>
        </w:rPr>
        <w:t>, 202</w:t>
      </w:r>
      <w:r w:rsidR="00F879AE" w:rsidRPr="00491025">
        <w:rPr>
          <w:rFonts w:ascii="Arial" w:hAnsi="Arial"/>
          <w:color w:val="auto"/>
          <w:sz w:val="16"/>
          <w:szCs w:val="16"/>
        </w:rPr>
        <w:t>4</w:t>
      </w:r>
      <w:r w:rsidR="00A71B7C" w:rsidRPr="00491025">
        <w:rPr>
          <w:rFonts w:ascii="Arial" w:hAnsi="Arial"/>
          <w:color w:val="auto"/>
          <w:sz w:val="16"/>
          <w:szCs w:val="16"/>
        </w:rPr>
        <w:t>.</w:t>
      </w:r>
    </w:p>
    <w:p w14:paraId="22B3BDDC" w14:textId="33CD83B2" w:rsidR="007A7EAC" w:rsidRPr="00491025" w:rsidRDefault="00260B54" w:rsidP="00996BA5">
      <w:pPr>
        <w:keepNext/>
        <w:keepLines/>
        <w:tabs>
          <w:tab w:val="left" w:pos="8100"/>
        </w:tabs>
        <w:spacing w:before="360"/>
        <w:rPr>
          <w:b/>
          <w:iCs/>
          <w:smallCaps/>
          <w:color w:val="000000"/>
          <w:szCs w:val="20"/>
        </w:rPr>
      </w:pPr>
      <w:r w:rsidRPr="00491025">
        <w:rPr>
          <w:b/>
          <w:iCs/>
          <w:smallCaps/>
          <w:color w:val="000000"/>
          <w:szCs w:val="20"/>
        </w:rPr>
        <w:lastRenderedPageBreak/>
        <w:t>n</w:t>
      </w:r>
      <w:r w:rsidR="007A7EAC" w:rsidRPr="00491025">
        <w:rPr>
          <w:b/>
          <w:iCs/>
          <w:smallCaps/>
          <w:color w:val="000000"/>
          <w:szCs w:val="20"/>
        </w:rPr>
        <w:t>ota al usuario</w:t>
      </w:r>
    </w:p>
    <w:p w14:paraId="4E45EC36" w14:textId="09AAEF42" w:rsidR="00730A60" w:rsidRDefault="00953952" w:rsidP="00DA07C0">
      <w:pPr>
        <w:pStyle w:val="Default"/>
        <w:keepNext/>
        <w:keepLines/>
        <w:spacing w:before="280"/>
        <w:jc w:val="both"/>
      </w:pPr>
      <w:r w:rsidRPr="004B251A">
        <w:t xml:space="preserve">En la integración del </w:t>
      </w:r>
      <w:r w:rsidR="00131D70" w:rsidRPr="004B251A">
        <w:rPr>
          <w:smallCaps/>
        </w:rPr>
        <w:t>igae</w:t>
      </w:r>
      <w:r w:rsidR="00DA07C0" w:rsidRPr="004B251A">
        <w:t>,</w:t>
      </w:r>
      <w:r w:rsidRPr="004B251A">
        <w:t xml:space="preserve"> de </w:t>
      </w:r>
      <w:r w:rsidR="00696B28" w:rsidRPr="004B251A">
        <w:t>agost</w:t>
      </w:r>
      <w:r w:rsidR="00D567C8" w:rsidRPr="004B251A">
        <w:t>o</w:t>
      </w:r>
      <w:r w:rsidRPr="004B251A">
        <w:t xml:space="preserve"> de 202</w:t>
      </w:r>
      <w:r w:rsidR="00260B54" w:rsidRPr="004B251A">
        <w:t>4</w:t>
      </w:r>
      <w:r w:rsidRPr="004B251A">
        <w:t xml:space="preserve">, </w:t>
      </w:r>
      <w:r w:rsidR="0092191F" w:rsidRPr="004B251A">
        <w:t>se consider</w:t>
      </w:r>
      <w:r w:rsidR="00937507" w:rsidRPr="004B251A">
        <w:t>ó la información estadística</w:t>
      </w:r>
      <w:r w:rsidR="0092191F" w:rsidRPr="004B251A">
        <w:t xml:space="preserve"> de las </w:t>
      </w:r>
      <w:r w:rsidRPr="004B251A">
        <w:t>encuestas económicas,</w:t>
      </w:r>
      <w:r w:rsidRPr="004B251A">
        <w:rPr>
          <w:rStyle w:val="Refdenotaalpie"/>
        </w:rPr>
        <w:footnoteReference w:id="3"/>
      </w:r>
      <w:r w:rsidRPr="004B251A">
        <w:t xml:space="preserve"> la Estadística de la </w:t>
      </w:r>
      <w:r w:rsidR="00DA07C0" w:rsidRPr="004B251A">
        <w:t>I</w:t>
      </w:r>
      <w:r w:rsidRPr="004B251A">
        <w:t xml:space="preserve">ndustria </w:t>
      </w:r>
      <w:r w:rsidR="00DA07C0" w:rsidRPr="004B251A">
        <w:t>M</w:t>
      </w:r>
      <w:r w:rsidRPr="004B251A">
        <w:t>inerometalúrgica (</w:t>
      </w:r>
      <w:r w:rsidR="00131D70" w:rsidRPr="004B251A">
        <w:rPr>
          <w:smallCaps/>
        </w:rPr>
        <w:t>eimm</w:t>
      </w:r>
      <w:r w:rsidRPr="004B251A">
        <w:t>), los registros administrativos y los datos primarios que divulga el Instituto. Para las actividades agropecuarias, petroleras, de energía, gas y agua, de servicios financieros y del gobierno</w:t>
      </w:r>
      <w:r w:rsidR="00DA07C0" w:rsidRPr="004B251A">
        <w:t>,</w:t>
      </w:r>
      <w:r w:rsidRPr="004B251A">
        <w:t xml:space="preserve"> se incluyeron los registros administrativos provenientes de las empresas y Unidades del Estado que se recibieron oportunamente vía correo electrónico e internet, lo </w:t>
      </w:r>
      <w:r w:rsidR="00DA07C0" w:rsidRPr="004B251A">
        <w:t xml:space="preserve">que </w:t>
      </w:r>
      <w:r w:rsidRPr="004B251A">
        <w:t>permitió la generación de estadísticas con niveles altos de cobertura.</w:t>
      </w:r>
    </w:p>
    <w:p w14:paraId="792CA789" w14:textId="78A3B8D8" w:rsidR="002835D2" w:rsidRPr="00491025" w:rsidRDefault="00260B54" w:rsidP="00B46DC2">
      <w:pPr>
        <w:tabs>
          <w:tab w:val="left" w:pos="8100"/>
        </w:tabs>
        <w:spacing w:before="240"/>
        <w:rPr>
          <w:b/>
          <w:iCs/>
          <w:smallCaps/>
          <w:color w:val="000000"/>
          <w:szCs w:val="20"/>
        </w:rPr>
      </w:pPr>
      <w:r w:rsidRPr="00491025">
        <w:rPr>
          <w:b/>
          <w:iCs/>
          <w:smallCaps/>
          <w:color w:val="000000"/>
          <w:szCs w:val="20"/>
        </w:rPr>
        <w:t>n</w:t>
      </w:r>
      <w:r w:rsidR="008A7DDB" w:rsidRPr="00491025">
        <w:rPr>
          <w:b/>
          <w:iCs/>
          <w:smallCaps/>
          <w:color w:val="000000"/>
          <w:szCs w:val="20"/>
        </w:rPr>
        <w:t xml:space="preserve">ota </w:t>
      </w:r>
      <w:r w:rsidR="002621EA" w:rsidRPr="00491025">
        <w:rPr>
          <w:b/>
          <w:iCs/>
          <w:smallCaps/>
          <w:color w:val="000000"/>
          <w:szCs w:val="20"/>
        </w:rPr>
        <w:t>metodológica</w:t>
      </w:r>
    </w:p>
    <w:p w14:paraId="6BB2DFE3" w14:textId="21DA5723" w:rsidR="00CC3D00" w:rsidRPr="00491025" w:rsidRDefault="00CC3D00" w:rsidP="00B46DC2">
      <w:pPr>
        <w:pStyle w:val="p0"/>
        <w:keepLines w:val="0"/>
        <w:rPr>
          <w:rFonts w:ascii="Arial" w:hAnsi="Arial"/>
          <w:snapToGrid/>
          <w:color w:val="auto"/>
        </w:rPr>
      </w:pPr>
      <w:r w:rsidRPr="00491025">
        <w:rPr>
          <w:rFonts w:ascii="Arial" w:hAnsi="Arial"/>
          <w:snapToGrid/>
          <w:color w:val="auto"/>
        </w:rPr>
        <w:t xml:space="preserve">El </w:t>
      </w:r>
      <w:r w:rsidR="008167A2" w:rsidRPr="00491025">
        <w:rPr>
          <w:rFonts w:ascii="Arial" w:hAnsi="Arial"/>
          <w:smallCaps/>
          <w:snapToGrid/>
          <w:color w:val="auto"/>
        </w:rPr>
        <w:t>igae</w:t>
      </w:r>
      <w:r w:rsidRPr="00491025">
        <w:rPr>
          <w:rFonts w:ascii="Arial" w:hAnsi="Arial"/>
          <w:snapToGrid/>
          <w:color w:val="auto"/>
        </w:rPr>
        <w:t xml:space="preserve"> permite conocer y dar seguimiento a la evolución del sector real de la economía en el corto plazo. Este proporciona valiosa información para la toma de decisiones. Su cobertura geográfica es nacional y alcanza una representatividad de 94.</w:t>
      </w:r>
      <w:r w:rsidR="00F4067E" w:rsidRPr="00491025">
        <w:rPr>
          <w:rFonts w:ascii="Arial" w:hAnsi="Arial"/>
          <w:snapToGrid/>
          <w:color w:val="auto"/>
        </w:rPr>
        <w:t>8</w:t>
      </w:r>
      <w:r w:rsidRPr="00491025">
        <w:rPr>
          <w:rFonts w:ascii="Arial" w:hAnsi="Arial"/>
          <w:snapToGrid/>
          <w:color w:val="auto"/>
        </w:rPr>
        <w:t> % del</w:t>
      </w:r>
      <w:r w:rsidR="00F4067E" w:rsidRPr="00491025">
        <w:rPr>
          <w:rFonts w:ascii="Arial" w:hAnsi="Arial"/>
          <w:snapToGrid/>
          <w:color w:val="auto"/>
        </w:rPr>
        <w:t xml:space="preserve"> V</w:t>
      </w:r>
      <w:r w:rsidRPr="00491025">
        <w:rPr>
          <w:rFonts w:ascii="Arial" w:hAnsi="Arial"/>
          <w:snapToGrid/>
          <w:color w:val="auto"/>
        </w:rPr>
        <w:t xml:space="preserve">alor </w:t>
      </w:r>
      <w:r w:rsidR="00F4067E" w:rsidRPr="00491025">
        <w:rPr>
          <w:rFonts w:ascii="Arial" w:hAnsi="Arial"/>
          <w:snapToGrid/>
          <w:color w:val="auto"/>
        </w:rPr>
        <w:t>A</w:t>
      </w:r>
      <w:r w:rsidRPr="00491025">
        <w:rPr>
          <w:rFonts w:ascii="Arial" w:hAnsi="Arial"/>
          <w:snapToGrid/>
          <w:color w:val="auto"/>
        </w:rPr>
        <w:t>gregado</w:t>
      </w:r>
      <w:r w:rsidR="00F4067E" w:rsidRPr="00491025">
        <w:rPr>
          <w:rFonts w:ascii="Arial" w:hAnsi="Arial"/>
          <w:snapToGrid/>
          <w:color w:val="auto"/>
        </w:rPr>
        <w:t xml:space="preserve"> B</w:t>
      </w:r>
      <w:r w:rsidRPr="00491025">
        <w:rPr>
          <w:rFonts w:ascii="Arial" w:hAnsi="Arial"/>
          <w:snapToGrid/>
          <w:color w:val="auto"/>
        </w:rPr>
        <w:t>ruto</w:t>
      </w:r>
      <w:r w:rsidR="00F4067E" w:rsidRPr="00491025">
        <w:rPr>
          <w:rFonts w:ascii="Arial" w:hAnsi="Arial"/>
          <w:snapToGrid/>
          <w:color w:val="auto"/>
        </w:rPr>
        <w:t xml:space="preserve"> </w:t>
      </w:r>
      <w:r w:rsidRPr="00491025">
        <w:rPr>
          <w:rFonts w:ascii="Arial" w:hAnsi="Arial"/>
          <w:snapToGrid/>
          <w:color w:val="auto"/>
        </w:rPr>
        <w:t>del año 201</w:t>
      </w:r>
      <w:r w:rsidR="00F4067E" w:rsidRPr="00491025">
        <w:rPr>
          <w:rFonts w:ascii="Arial" w:hAnsi="Arial"/>
          <w:snapToGrid/>
          <w:color w:val="auto"/>
        </w:rPr>
        <w:t>8</w:t>
      </w:r>
      <w:r w:rsidRPr="00491025">
        <w:rPr>
          <w:rFonts w:ascii="Arial" w:hAnsi="Arial"/>
          <w:snapToGrid/>
          <w:color w:val="auto"/>
        </w:rPr>
        <w:t>, año base de los productos del Sistema de Cuentas Nacionales de México (</w:t>
      </w:r>
      <w:r w:rsidR="002C561D" w:rsidRPr="00491025">
        <w:rPr>
          <w:rFonts w:ascii="Arial" w:hAnsi="Arial"/>
          <w:smallCaps/>
          <w:snapToGrid/>
          <w:color w:val="auto"/>
        </w:rPr>
        <w:t>scnm</w:t>
      </w:r>
      <w:r w:rsidRPr="00491025">
        <w:rPr>
          <w:rFonts w:ascii="Arial" w:hAnsi="Arial"/>
          <w:snapToGrid/>
          <w:color w:val="auto"/>
        </w:rPr>
        <w:t>).</w:t>
      </w:r>
    </w:p>
    <w:p w14:paraId="4843E700" w14:textId="151254D6" w:rsidR="00CC3D00" w:rsidRPr="00491025" w:rsidRDefault="00CC3D00" w:rsidP="00DA07C0">
      <w:pPr>
        <w:pStyle w:val="p0"/>
        <w:keepLines w:val="0"/>
        <w:spacing w:before="280"/>
        <w:rPr>
          <w:rFonts w:ascii="Arial" w:hAnsi="Arial"/>
          <w:snapToGrid/>
          <w:color w:val="auto"/>
        </w:rPr>
      </w:pPr>
      <w:r w:rsidRPr="00491025">
        <w:rPr>
          <w:rFonts w:ascii="Arial" w:hAnsi="Arial"/>
          <w:snapToGrid/>
          <w:color w:val="auto"/>
        </w:rPr>
        <w:t xml:space="preserve">Los datos mensuales del </w:t>
      </w:r>
      <w:r w:rsidR="00C6084F" w:rsidRPr="00491025">
        <w:rPr>
          <w:rFonts w:ascii="Arial" w:hAnsi="Arial"/>
          <w:smallCaps/>
          <w:snapToGrid/>
          <w:color w:val="auto"/>
        </w:rPr>
        <w:t>igae</w:t>
      </w:r>
      <w:r w:rsidRPr="00491025">
        <w:rPr>
          <w:rFonts w:ascii="Arial" w:hAnsi="Arial"/>
          <w:snapToGrid/>
          <w:color w:val="auto"/>
        </w:rPr>
        <w:t xml:space="preserve"> están disponibles desde enero de 1993</w:t>
      </w:r>
      <w:r w:rsidR="0011285A" w:rsidRPr="00491025">
        <w:rPr>
          <w:rFonts w:ascii="Arial" w:hAnsi="Arial"/>
          <w:snapToGrid/>
          <w:color w:val="auto"/>
        </w:rPr>
        <w:t xml:space="preserve"> y</w:t>
      </w:r>
      <w:r w:rsidRPr="00491025">
        <w:rPr>
          <w:rFonts w:ascii="Arial" w:hAnsi="Arial"/>
          <w:snapToGrid/>
          <w:color w:val="auto"/>
        </w:rPr>
        <w:t xml:space="preserve"> se expresan en </w:t>
      </w:r>
      <w:r w:rsidR="00DA3A12" w:rsidRPr="00491025">
        <w:rPr>
          <w:rFonts w:ascii="Arial" w:hAnsi="Arial"/>
          <w:snapToGrid/>
          <w:color w:val="auto"/>
        </w:rPr>
        <w:t xml:space="preserve">índices </w:t>
      </w:r>
      <w:r w:rsidRPr="00491025">
        <w:rPr>
          <w:rFonts w:ascii="Arial" w:hAnsi="Arial"/>
          <w:snapToGrid/>
          <w:color w:val="auto"/>
        </w:rPr>
        <w:t xml:space="preserve">de </w:t>
      </w:r>
      <w:r w:rsidR="00DA3A12" w:rsidRPr="00491025">
        <w:rPr>
          <w:rFonts w:ascii="Arial" w:hAnsi="Arial"/>
          <w:snapToGrid/>
          <w:color w:val="auto"/>
        </w:rPr>
        <w:t xml:space="preserve">volumen físico </w:t>
      </w:r>
      <w:r w:rsidR="00AC075F" w:rsidRPr="00491025">
        <w:rPr>
          <w:rFonts w:ascii="Arial" w:hAnsi="Arial"/>
          <w:snapToGrid/>
          <w:color w:val="auto"/>
        </w:rPr>
        <w:t>tipo Laspeyres</w:t>
      </w:r>
      <w:r w:rsidR="001C2EF5" w:rsidRPr="00491025">
        <w:rPr>
          <w:rFonts w:ascii="Arial" w:hAnsi="Arial"/>
          <w:snapToGrid/>
          <w:color w:val="auto"/>
        </w:rPr>
        <w:t>,</w:t>
      </w:r>
      <w:r w:rsidR="00AC075F" w:rsidRPr="00491025">
        <w:rPr>
          <w:rFonts w:ascii="Arial" w:hAnsi="Arial"/>
          <w:snapToGrid/>
          <w:color w:val="auto"/>
        </w:rPr>
        <w:t xml:space="preserve"> </w:t>
      </w:r>
      <w:r w:rsidRPr="00491025">
        <w:rPr>
          <w:rFonts w:ascii="Arial" w:hAnsi="Arial"/>
          <w:snapToGrid/>
          <w:color w:val="auto"/>
        </w:rPr>
        <w:t>con base fija en el año 201</w:t>
      </w:r>
      <w:r w:rsidR="00AC075F" w:rsidRPr="00491025">
        <w:rPr>
          <w:rFonts w:ascii="Arial" w:hAnsi="Arial"/>
          <w:snapToGrid/>
          <w:color w:val="auto"/>
        </w:rPr>
        <w:t>8</w:t>
      </w:r>
      <w:r w:rsidR="0011285A" w:rsidRPr="00491025">
        <w:rPr>
          <w:rFonts w:ascii="Arial" w:hAnsi="Arial"/>
          <w:snapToGrid/>
          <w:color w:val="auto"/>
        </w:rPr>
        <w:t>. S</w:t>
      </w:r>
      <w:r w:rsidRPr="00491025">
        <w:rPr>
          <w:rFonts w:ascii="Arial" w:hAnsi="Arial"/>
          <w:snapToGrid/>
          <w:color w:val="auto"/>
        </w:rPr>
        <w:t xml:space="preserve">e publican de forma mensual </w:t>
      </w:r>
      <w:r w:rsidR="00AC075F" w:rsidRPr="00491025">
        <w:rPr>
          <w:rFonts w:ascii="Arial" w:hAnsi="Arial"/>
          <w:snapToGrid/>
          <w:color w:val="auto"/>
        </w:rPr>
        <w:t xml:space="preserve">y </w:t>
      </w:r>
      <w:r w:rsidRPr="00491025">
        <w:rPr>
          <w:rFonts w:ascii="Arial" w:hAnsi="Arial"/>
          <w:snapToGrid/>
          <w:color w:val="auto"/>
        </w:rPr>
        <w:t>acumulada</w:t>
      </w:r>
      <w:r w:rsidR="00A34198">
        <w:rPr>
          <w:rFonts w:ascii="Arial" w:hAnsi="Arial"/>
          <w:snapToGrid/>
          <w:color w:val="auto"/>
        </w:rPr>
        <w:t>,</w:t>
      </w:r>
      <w:r w:rsidRPr="00491025">
        <w:rPr>
          <w:rFonts w:ascii="Arial" w:hAnsi="Arial"/>
          <w:snapToGrid/>
          <w:color w:val="auto"/>
        </w:rPr>
        <w:t xml:space="preserve"> con sus respectivas variaciones anuales.</w:t>
      </w:r>
    </w:p>
    <w:p w14:paraId="7001B540" w14:textId="2BB9E1A7" w:rsidR="00CC3D00" w:rsidRPr="00491025" w:rsidRDefault="00CC3D00" w:rsidP="00DA07C0">
      <w:pPr>
        <w:pStyle w:val="p0"/>
        <w:keepLines w:val="0"/>
        <w:spacing w:before="280"/>
        <w:rPr>
          <w:rFonts w:ascii="Arial" w:hAnsi="Arial"/>
          <w:snapToGrid/>
          <w:color w:val="auto"/>
        </w:rPr>
      </w:pPr>
      <w:r w:rsidRPr="00491025">
        <w:rPr>
          <w:rFonts w:ascii="Arial" w:hAnsi="Arial"/>
          <w:snapToGrid/>
          <w:color w:val="auto"/>
        </w:rPr>
        <w:t xml:space="preserve">Para </w:t>
      </w:r>
      <w:r w:rsidR="00AC075F" w:rsidRPr="00491025">
        <w:rPr>
          <w:rFonts w:ascii="Arial" w:hAnsi="Arial"/>
          <w:snapToGrid/>
          <w:color w:val="auto"/>
        </w:rPr>
        <w:t>el cálculo</w:t>
      </w:r>
      <w:r w:rsidR="000A5F93" w:rsidRPr="00491025">
        <w:rPr>
          <w:rFonts w:ascii="Arial" w:hAnsi="Arial"/>
          <w:snapToGrid/>
          <w:color w:val="auto"/>
        </w:rPr>
        <w:t xml:space="preserve"> del</w:t>
      </w:r>
      <w:r w:rsidR="00AC075F" w:rsidRPr="00491025">
        <w:rPr>
          <w:rFonts w:ascii="Arial" w:hAnsi="Arial"/>
          <w:snapToGrid/>
          <w:color w:val="auto"/>
        </w:rPr>
        <w:t xml:space="preserve"> </w:t>
      </w:r>
      <w:r w:rsidR="00C6084F" w:rsidRPr="00491025">
        <w:rPr>
          <w:rFonts w:ascii="Arial" w:hAnsi="Arial"/>
          <w:smallCaps/>
          <w:snapToGrid/>
          <w:color w:val="auto"/>
        </w:rPr>
        <w:t>igae</w:t>
      </w:r>
      <w:r w:rsidRPr="00491025">
        <w:rPr>
          <w:rFonts w:ascii="Arial" w:hAnsi="Arial"/>
          <w:snapToGrid/>
          <w:color w:val="auto"/>
        </w:rPr>
        <w:t xml:space="preserve"> se utiliza el </w:t>
      </w:r>
      <w:r w:rsidR="00AC075F" w:rsidRPr="00491025">
        <w:rPr>
          <w:rFonts w:ascii="Arial" w:hAnsi="Arial"/>
          <w:snapToGrid/>
          <w:color w:val="auto"/>
        </w:rPr>
        <w:t xml:space="preserve">esquema </w:t>
      </w:r>
      <w:r w:rsidRPr="00491025">
        <w:rPr>
          <w:rFonts w:ascii="Arial" w:hAnsi="Arial"/>
          <w:snapToGrid/>
          <w:color w:val="auto"/>
        </w:rPr>
        <w:t xml:space="preserve">conceptual y metodológico </w:t>
      </w:r>
      <w:r w:rsidR="00AC075F" w:rsidRPr="00491025">
        <w:rPr>
          <w:rFonts w:ascii="Arial" w:hAnsi="Arial"/>
          <w:snapToGrid/>
          <w:color w:val="auto"/>
        </w:rPr>
        <w:t xml:space="preserve">del </w:t>
      </w:r>
      <w:r w:rsidRPr="00491025">
        <w:rPr>
          <w:rFonts w:ascii="Arial" w:hAnsi="Arial"/>
          <w:snapToGrid/>
          <w:color w:val="auto"/>
        </w:rPr>
        <w:t>cálculo de</w:t>
      </w:r>
      <w:r w:rsidR="00AC075F" w:rsidRPr="00491025">
        <w:rPr>
          <w:rFonts w:ascii="Arial" w:hAnsi="Arial"/>
          <w:snapToGrid/>
          <w:color w:val="auto"/>
        </w:rPr>
        <w:t>l</w:t>
      </w:r>
      <w:r w:rsidRPr="00491025">
        <w:rPr>
          <w:rFonts w:ascii="Arial" w:hAnsi="Arial"/>
          <w:snapToGrid/>
          <w:color w:val="auto"/>
        </w:rPr>
        <w:t xml:space="preserve"> </w:t>
      </w:r>
      <w:r w:rsidR="007B615D" w:rsidRPr="00491025">
        <w:rPr>
          <w:rFonts w:ascii="Arial" w:hAnsi="Arial"/>
          <w:snapToGrid/>
          <w:color w:val="auto"/>
        </w:rPr>
        <w:t xml:space="preserve">Indicador Mensual de la Actividad Industrial </w:t>
      </w:r>
      <w:r w:rsidR="000A5F93" w:rsidRPr="00491025">
        <w:rPr>
          <w:rFonts w:ascii="Arial" w:hAnsi="Arial"/>
          <w:snapToGrid/>
          <w:color w:val="auto"/>
        </w:rPr>
        <w:t>(</w:t>
      </w:r>
      <w:r w:rsidR="000A5F93" w:rsidRPr="00491025">
        <w:rPr>
          <w:rFonts w:ascii="Arial" w:hAnsi="Arial"/>
          <w:smallCaps/>
          <w:snapToGrid/>
          <w:color w:val="auto"/>
        </w:rPr>
        <w:t>imai</w:t>
      </w:r>
      <w:r w:rsidR="000A5F93" w:rsidRPr="00491025">
        <w:rPr>
          <w:rFonts w:ascii="Arial" w:hAnsi="Arial"/>
          <w:snapToGrid/>
          <w:color w:val="auto"/>
        </w:rPr>
        <w:t xml:space="preserve">) </w:t>
      </w:r>
      <w:r w:rsidR="00AC075F" w:rsidRPr="00491025">
        <w:rPr>
          <w:rFonts w:ascii="Arial" w:hAnsi="Arial"/>
          <w:snapToGrid/>
          <w:color w:val="auto"/>
        </w:rPr>
        <w:t xml:space="preserve">y del </w:t>
      </w:r>
      <w:r w:rsidR="007B615D" w:rsidRPr="00491025">
        <w:rPr>
          <w:rFonts w:ascii="Arial" w:hAnsi="Arial"/>
          <w:snapToGrid/>
          <w:color w:val="auto"/>
        </w:rPr>
        <w:t xml:space="preserve">Producto Interno Bruto </w:t>
      </w:r>
      <w:r w:rsidR="00DA07C0" w:rsidRPr="00491025">
        <w:rPr>
          <w:rFonts w:ascii="Arial" w:hAnsi="Arial"/>
          <w:snapToGrid/>
          <w:color w:val="auto"/>
        </w:rPr>
        <w:t>(</w:t>
      </w:r>
      <w:r w:rsidR="00DA07C0" w:rsidRPr="00491025">
        <w:rPr>
          <w:rFonts w:ascii="Arial" w:hAnsi="Arial"/>
          <w:smallCaps/>
          <w:snapToGrid/>
          <w:color w:val="auto"/>
        </w:rPr>
        <w:t>pib</w:t>
      </w:r>
      <w:r w:rsidR="00DA07C0" w:rsidRPr="00491025">
        <w:rPr>
          <w:rFonts w:ascii="Arial" w:hAnsi="Arial"/>
          <w:snapToGrid/>
          <w:color w:val="auto"/>
        </w:rPr>
        <w:t>) t</w:t>
      </w:r>
      <w:r w:rsidR="007B615D" w:rsidRPr="00491025">
        <w:rPr>
          <w:rFonts w:ascii="Arial" w:hAnsi="Arial"/>
          <w:snapToGrid/>
          <w:color w:val="auto"/>
        </w:rPr>
        <w:t>rimestral</w:t>
      </w:r>
      <w:r w:rsidR="00B457A9" w:rsidRPr="00491025">
        <w:rPr>
          <w:rFonts w:ascii="Arial" w:hAnsi="Arial"/>
          <w:snapToGrid/>
          <w:color w:val="auto"/>
        </w:rPr>
        <w:t>.</w:t>
      </w:r>
      <w:r w:rsidR="007B615D" w:rsidRPr="00491025">
        <w:rPr>
          <w:rFonts w:ascii="Arial" w:hAnsi="Arial"/>
          <w:snapToGrid/>
          <w:color w:val="auto"/>
        </w:rPr>
        <w:t xml:space="preserve"> </w:t>
      </w:r>
      <w:r w:rsidRPr="00491025">
        <w:rPr>
          <w:rFonts w:ascii="Arial" w:hAnsi="Arial"/>
          <w:snapToGrid/>
          <w:color w:val="auto"/>
        </w:rPr>
        <w:t>Además, se consideran los lineamientos internacionales sobre contabilidad nacional establecidos por Naciones Unidas, la Organización para la Cooperación y Desarrollo Económicos</w:t>
      </w:r>
      <w:r w:rsidR="00B457A9" w:rsidRPr="00491025">
        <w:rPr>
          <w:rFonts w:ascii="Arial" w:hAnsi="Arial"/>
          <w:snapToGrid/>
          <w:color w:val="auto"/>
        </w:rPr>
        <w:t>,</w:t>
      </w:r>
      <w:r w:rsidRPr="00491025">
        <w:rPr>
          <w:rFonts w:ascii="Arial" w:hAnsi="Arial"/>
          <w:snapToGrid/>
          <w:color w:val="auto"/>
        </w:rPr>
        <w:t xml:space="preserve"> el Banco Mundial</w:t>
      </w:r>
      <w:r w:rsidR="00B457A9" w:rsidRPr="00491025">
        <w:rPr>
          <w:rFonts w:ascii="Arial" w:hAnsi="Arial"/>
          <w:snapToGrid/>
          <w:color w:val="auto"/>
        </w:rPr>
        <w:t>,</w:t>
      </w:r>
      <w:r w:rsidRPr="00491025">
        <w:rPr>
          <w:rFonts w:ascii="Arial" w:hAnsi="Arial"/>
          <w:snapToGrid/>
          <w:color w:val="auto"/>
        </w:rPr>
        <w:t xml:space="preserve"> e</w:t>
      </w:r>
      <w:r w:rsidR="00376FE4" w:rsidRPr="00491025">
        <w:rPr>
          <w:rFonts w:ascii="Arial" w:hAnsi="Arial"/>
          <w:snapToGrid/>
          <w:color w:val="auto"/>
        </w:rPr>
        <w:t>l</w:t>
      </w:r>
      <w:r w:rsidR="00292A38">
        <w:rPr>
          <w:rFonts w:ascii="Arial" w:hAnsi="Arial"/>
          <w:snapToGrid/>
          <w:color w:val="auto"/>
        </w:rPr>
        <w:t xml:space="preserve"> </w:t>
      </w:r>
      <w:r w:rsidR="008337B7" w:rsidRPr="008337B7">
        <w:rPr>
          <w:rFonts w:ascii="Arial" w:hAnsi="Arial"/>
          <w:snapToGrid/>
          <w:color w:val="auto"/>
        </w:rPr>
        <w:t>Fondo Monetario Internacional</w:t>
      </w:r>
      <w:r w:rsidR="00986072">
        <w:rPr>
          <w:rFonts w:ascii="Arial" w:hAnsi="Arial"/>
          <w:snapToGrid/>
          <w:color w:val="auto"/>
        </w:rPr>
        <w:t xml:space="preserve"> (</w:t>
      </w:r>
      <w:r w:rsidR="00986072" w:rsidRPr="00720C31">
        <w:rPr>
          <w:rFonts w:ascii="Arial" w:hAnsi="Arial"/>
          <w:smallCaps/>
          <w:snapToGrid/>
          <w:color w:val="auto"/>
        </w:rPr>
        <w:t>fmi</w:t>
      </w:r>
      <w:r w:rsidR="00986072">
        <w:rPr>
          <w:rFonts w:ascii="Arial" w:hAnsi="Arial"/>
          <w:snapToGrid/>
          <w:color w:val="auto"/>
        </w:rPr>
        <w:t>)</w:t>
      </w:r>
      <w:r w:rsidRPr="00491025">
        <w:rPr>
          <w:rFonts w:ascii="Arial" w:hAnsi="Arial"/>
          <w:snapToGrid/>
          <w:color w:val="auto"/>
        </w:rPr>
        <w:t xml:space="preserve"> y la Comisión Europea</w:t>
      </w:r>
      <w:r w:rsidR="00B457A9" w:rsidRPr="00491025">
        <w:rPr>
          <w:rFonts w:ascii="Arial" w:hAnsi="Arial"/>
          <w:snapToGrid/>
          <w:color w:val="auto"/>
        </w:rPr>
        <w:t>.</w:t>
      </w:r>
      <w:r w:rsidR="00AC075F" w:rsidRPr="00491025">
        <w:rPr>
          <w:rFonts w:ascii="Arial" w:hAnsi="Arial"/>
          <w:snapToGrid/>
          <w:color w:val="auto"/>
        </w:rPr>
        <w:t xml:space="preserve"> </w:t>
      </w:r>
      <w:r w:rsidRPr="00491025">
        <w:rPr>
          <w:rFonts w:ascii="Arial" w:hAnsi="Arial"/>
          <w:snapToGrid/>
          <w:color w:val="auto"/>
        </w:rPr>
        <w:t xml:space="preserve">Dichas recomendaciones se difunden en el Sistema de Cuentas Nacionales 2008 y en el </w:t>
      </w:r>
      <w:r w:rsidRPr="00491025">
        <w:rPr>
          <w:rFonts w:ascii="Arial" w:hAnsi="Arial"/>
          <w:i/>
          <w:iCs/>
          <w:snapToGrid/>
          <w:color w:val="auto"/>
        </w:rPr>
        <w:t xml:space="preserve">Manual de </w:t>
      </w:r>
      <w:r w:rsidR="00AC075F" w:rsidRPr="00491025">
        <w:rPr>
          <w:rFonts w:ascii="Arial" w:hAnsi="Arial"/>
          <w:i/>
          <w:iCs/>
          <w:snapToGrid/>
          <w:color w:val="auto"/>
        </w:rPr>
        <w:t>C</w:t>
      </w:r>
      <w:r w:rsidRPr="00491025">
        <w:rPr>
          <w:rFonts w:ascii="Arial" w:hAnsi="Arial"/>
          <w:i/>
          <w:iCs/>
          <w:snapToGrid/>
          <w:color w:val="auto"/>
        </w:rPr>
        <w:t xml:space="preserve">uentas </w:t>
      </w:r>
      <w:r w:rsidR="00AC075F" w:rsidRPr="00491025">
        <w:rPr>
          <w:rFonts w:ascii="Arial" w:hAnsi="Arial"/>
          <w:i/>
          <w:iCs/>
          <w:snapToGrid/>
          <w:color w:val="auto"/>
        </w:rPr>
        <w:t>N</w:t>
      </w:r>
      <w:r w:rsidRPr="00491025">
        <w:rPr>
          <w:rFonts w:ascii="Arial" w:hAnsi="Arial"/>
          <w:i/>
          <w:iCs/>
          <w:snapToGrid/>
          <w:color w:val="auto"/>
        </w:rPr>
        <w:t xml:space="preserve">acionales </w:t>
      </w:r>
      <w:r w:rsidR="00AC075F" w:rsidRPr="00491025">
        <w:rPr>
          <w:rFonts w:ascii="Arial" w:hAnsi="Arial"/>
          <w:i/>
          <w:iCs/>
          <w:snapToGrid/>
          <w:color w:val="auto"/>
        </w:rPr>
        <w:t>T</w:t>
      </w:r>
      <w:r w:rsidRPr="00491025">
        <w:rPr>
          <w:rFonts w:ascii="Arial" w:hAnsi="Arial"/>
          <w:i/>
          <w:iCs/>
          <w:snapToGrid/>
          <w:color w:val="auto"/>
        </w:rPr>
        <w:t>rimestrales</w:t>
      </w:r>
      <w:r w:rsidRPr="00491025">
        <w:rPr>
          <w:rFonts w:ascii="Arial" w:hAnsi="Arial"/>
          <w:snapToGrid/>
          <w:color w:val="auto"/>
        </w:rPr>
        <w:t xml:space="preserve">, editado por el </w:t>
      </w:r>
      <w:r w:rsidR="00D56294" w:rsidRPr="00491025">
        <w:rPr>
          <w:rFonts w:ascii="Arial" w:hAnsi="Arial"/>
          <w:smallCaps/>
          <w:snapToGrid/>
          <w:color w:val="auto"/>
        </w:rPr>
        <w:t>fmi</w:t>
      </w:r>
      <w:r w:rsidRPr="00491025">
        <w:rPr>
          <w:rFonts w:ascii="Arial" w:hAnsi="Arial"/>
          <w:snapToGrid/>
          <w:color w:val="auto"/>
        </w:rPr>
        <w:t xml:space="preserve">. </w:t>
      </w:r>
    </w:p>
    <w:p w14:paraId="56820603" w14:textId="72CB3E06" w:rsidR="006368BF" w:rsidRPr="00491025" w:rsidRDefault="006368BF" w:rsidP="00DA07C0">
      <w:pPr>
        <w:pStyle w:val="p0"/>
        <w:keepLines w:val="0"/>
        <w:spacing w:before="280"/>
        <w:rPr>
          <w:rFonts w:ascii="Arial" w:hAnsi="Arial"/>
          <w:snapToGrid/>
          <w:color w:val="auto"/>
        </w:rPr>
      </w:pPr>
      <w:r w:rsidRPr="00491025">
        <w:rPr>
          <w:rFonts w:ascii="Arial" w:hAnsi="Arial"/>
          <w:snapToGrid/>
          <w:color w:val="auto"/>
        </w:rPr>
        <w:t xml:space="preserve">Como parte de los trabajos </w:t>
      </w:r>
      <w:r w:rsidR="00D70567">
        <w:rPr>
          <w:rFonts w:ascii="Arial" w:hAnsi="Arial"/>
          <w:snapToGrid/>
          <w:color w:val="auto"/>
        </w:rPr>
        <w:t xml:space="preserve">para </w:t>
      </w:r>
      <w:r w:rsidRPr="00491025">
        <w:rPr>
          <w:rFonts w:ascii="Arial" w:hAnsi="Arial"/>
          <w:snapToGrid/>
          <w:color w:val="auto"/>
        </w:rPr>
        <w:t>la actualización del año base a 2018</w:t>
      </w:r>
      <w:r w:rsidR="008F6545" w:rsidRPr="00491025">
        <w:rPr>
          <w:rFonts w:ascii="Arial" w:hAnsi="Arial"/>
          <w:snapToGrid/>
          <w:color w:val="auto"/>
        </w:rPr>
        <w:t>,</w:t>
      </w:r>
      <w:r w:rsidRPr="00491025">
        <w:rPr>
          <w:rFonts w:ascii="Arial" w:hAnsi="Arial"/>
          <w:snapToGrid/>
          <w:color w:val="auto"/>
        </w:rPr>
        <w:t xml:space="preserve"> se implementó una mejora en la medición de la producción formal del sector 23</w:t>
      </w:r>
      <w:r w:rsidR="00C05FDE" w:rsidRPr="00491025">
        <w:rPr>
          <w:rFonts w:ascii="Arial" w:hAnsi="Arial"/>
          <w:snapToGrid/>
          <w:color w:val="auto"/>
        </w:rPr>
        <w:t>,</w:t>
      </w:r>
      <w:r w:rsidR="001C4319" w:rsidRPr="00491025">
        <w:rPr>
          <w:rFonts w:ascii="Arial" w:hAnsi="Arial"/>
          <w:snapToGrid/>
          <w:color w:val="auto"/>
        </w:rPr>
        <w:t xml:space="preserve"> Construcción</w:t>
      </w:r>
      <w:r w:rsidR="00B5388F" w:rsidRPr="00491025">
        <w:rPr>
          <w:rFonts w:ascii="Arial" w:hAnsi="Arial"/>
          <w:snapToGrid/>
          <w:color w:val="auto"/>
        </w:rPr>
        <w:t>. Este</w:t>
      </w:r>
      <w:r w:rsidR="001C4319" w:rsidRPr="00491025">
        <w:rPr>
          <w:rFonts w:ascii="Arial" w:hAnsi="Arial"/>
          <w:snapToGrid/>
          <w:color w:val="auto"/>
        </w:rPr>
        <w:t xml:space="preserve"> incorpora</w:t>
      </w:r>
      <w:r w:rsidR="00293ECE" w:rsidRPr="00491025">
        <w:rPr>
          <w:rFonts w:ascii="Arial" w:hAnsi="Arial"/>
          <w:snapToGrid/>
          <w:color w:val="auto"/>
        </w:rPr>
        <w:t xml:space="preserve"> </w:t>
      </w:r>
      <w:r w:rsidR="001C4319" w:rsidRPr="00491025">
        <w:rPr>
          <w:rFonts w:ascii="Arial" w:hAnsi="Arial"/>
          <w:snapToGrid/>
          <w:color w:val="auto"/>
        </w:rPr>
        <w:t>los valores de producción de la</w:t>
      </w:r>
      <w:r w:rsidR="00AE55D2" w:rsidRPr="00491025">
        <w:rPr>
          <w:rFonts w:ascii="Arial" w:hAnsi="Arial"/>
          <w:snapToGrid/>
          <w:color w:val="auto"/>
        </w:rPr>
        <w:t xml:space="preserve"> </w:t>
      </w:r>
      <w:r w:rsidR="00512B54" w:rsidRPr="00491025">
        <w:rPr>
          <w:rFonts w:ascii="Arial" w:hAnsi="Arial"/>
          <w:smallCaps/>
          <w:snapToGrid/>
          <w:color w:val="auto"/>
        </w:rPr>
        <w:t>enec</w:t>
      </w:r>
      <w:r w:rsidR="00AE55D2" w:rsidRPr="00491025">
        <w:rPr>
          <w:rFonts w:ascii="Arial" w:hAnsi="Arial"/>
          <w:snapToGrid/>
          <w:color w:val="auto"/>
        </w:rPr>
        <w:t xml:space="preserve"> </w:t>
      </w:r>
      <w:r w:rsidR="001C4319" w:rsidRPr="00491025">
        <w:rPr>
          <w:rFonts w:ascii="Arial" w:hAnsi="Arial"/>
          <w:snapToGrid/>
          <w:color w:val="auto"/>
        </w:rPr>
        <w:t>por tipo específico de obra</w:t>
      </w:r>
      <w:r w:rsidR="00B5388F" w:rsidRPr="00491025">
        <w:rPr>
          <w:rFonts w:ascii="Arial" w:hAnsi="Arial"/>
          <w:snapToGrid/>
          <w:color w:val="auto"/>
        </w:rPr>
        <w:t>. Al asignar</w:t>
      </w:r>
      <w:r w:rsidR="001C4319" w:rsidRPr="00491025">
        <w:rPr>
          <w:rFonts w:ascii="Arial" w:hAnsi="Arial"/>
          <w:snapToGrid/>
          <w:color w:val="auto"/>
        </w:rPr>
        <w:t xml:space="preserve"> cada clase de actividad económica de acuerdo con el</w:t>
      </w:r>
      <w:r w:rsidR="00AC4E19" w:rsidRPr="00491025">
        <w:rPr>
          <w:rFonts w:ascii="Arial" w:hAnsi="Arial"/>
          <w:snapToGrid/>
          <w:color w:val="auto"/>
        </w:rPr>
        <w:t xml:space="preserve"> </w:t>
      </w:r>
      <w:r w:rsidR="009B0265" w:rsidRPr="00491025">
        <w:rPr>
          <w:rFonts w:ascii="Arial" w:hAnsi="Arial"/>
          <w:snapToGrid/>
          <w:color w:val="auto"/>
        </w:rPr>
        <w:t>«</w:t>
      </w:r>
      <w:r w:rsidR="00AC4E19" w:rsidRPr="00491025">
        <w:rPr>
          <w:rFonts w:ascii="Arial" w:hAnsi="Arial"/>
          <w:snapToGrid/>
          <w:color w:val="auto"/>
        </w:rPr>
        <w:t>Sistema de Clasificación Industrial de América del Norte</w:t>
      </w:r>
      <w:r w:rsidR="009B0265" w:rsidRPr="00491025">
        <w:rPr>
          <w:rFonts w:ascii="Arial" w:hAnsi="Arial"/>
          <w:snapToGrid/>
          <w:color w:val="auto"/>
        </w:rPr>
        <w:t>»</w:t>
      </w:r>
      <w:r w:rsidR="001C4319" w:rsidRPr="00491025">
        <w:rPr>
          <w:rFonts w:ascii="Arial" w:hAnsi="Arial"/>
          <w:snapToGrid/>
          <w:color w:val="auto"/>
        </w:rPr>
        <w:t xml:space="preserve"> </w:t>
      </w:r>
      <w:r w:rsidR="00DA07C0" w:rsidRPr="00491025">
        <w:rPr>
          <w:rFonts w:ascii="Arial" w:hAnsi="Arial"/>
          <w:snapToGrid/>
          <w:color w:val="auto"/>
        </w:rPr>
        <w:t>(</w:t>
      </w:r>
      <w:r w:rsidR="00DA07C0" w:rsidRPr="00491025">
        <w:rPr>
          <w:rFonts w:ascii="Arial" w:hAnsi="Arial"/>
          <w:smallCaps/>
          <w:snapToGrid/>
          <w:color w:val="auto"/>
        </w:rPr>
        <w:t>scian</w:t>
      </w:r>
      <w:r w:rsidR="00DA07C0" w:rsidRPr="00491025">
        <w:rPr>
          <w:rFonts w:ascii="Arial" w:hAnsi="Arial"/>
          <w:snapToGrid/>
          <w:color w:val="auto"/>
        </w:rPr>
        <w:t xml:space="preserve">) </w:t>
      </w:r>
      <w:r w:rsidR="001C4319" w:rsidRPr="00491025">
        <w:rPr>
          <w:rFonts w:ascii="Arial" w:hAnsi="Arial"/>
          <w:snapToGrid/>
          <w:color w:val="auto"/>
        </w:rPr>
        <w:t xml:space="preserve">2018, </w:t>
      </w:r>
      <w:r w:rsidR="007B615D" w:rsidRPr="00491025">
        <w:rPr>
          <w:rFonts w:ascii="Arial" w:hAnsi="Arial"/>
          <w:snapToGrid/>
          <w:color w:val="auto"/>
        </w:rPr>
        <w:t>se</w:t>
      </w:r>
      <w:r w:rsidR="001C4319" w:rsidRPr="00491025">
        <w:rPr>
          <w:rFonts w:ascii="Arial" w:hAnsi="Arial"/>
          <w:snapToGrid/>
          <w:color w:val="auto"/>
        </w:rPr>
        <w:t xml:space="preserve"> </w:t>
      </w:r>
      <w:r w:rsidR="007B615D" w:rsidRPr="00491025">
        <w:rPr>
          <w:rFonts w:ascii="Arial" w:hAnsi="Arial"/>
          <w:snapToGrid/>
          <w:color w:val="auto"/>
        </w:rPr>
        <w:t xml:space="preserve">deflactan </w:t>
      </w:r>
      <w:r w:rsidR="001C4319" w:rsidRPr="00491025">
        <w:rPr>
          <w:rFonts w:ascii="Arial" w:hAnsi="Arial"/>
          <w:snapToGrid/>
          <w:color w:val="auto"/>
        </w:rPr>
        <w:t>los valores corrientes con su respectivo índice de precios productor</w:t>
      </w:r>
      <w:r w:rsidR="00B5388F" w:rsidRPr="00491025">
        <w:rPr>
          <w:rFonts w:ascii="Arial" w:hAnsi="Arial"/>
          <w:snapToGrid/>
          <w:color w:val="auto"/>
        </w:rPr>
        <w:t>. De esta forma</w:t>
      </w:r>
      <w:r w:rsidR="005F279D" w:rsidRPr="00491025">
        <w:rPr>
          <w:rFonts w:ascii="Arial" w:hAnsi="Arial"/>
          <w:snapToGrid/>
          <w:color w:val="auto"/>
        </w:rPr>
        <w:t>,</w:t>
      </w:r>
      <w:r w:rsidR="00B5388F" w:rsidRPr="00491025">
        <w:rPr>
          <w:rFonts w:ascii="Arial" w:hAnsi="Arial"/>
          <w:snapToGrid/>
          <w:color w:val="auto"/>
        </w:rPr>
        <w:t xml:space="preserve"> se obtienen</w:t>
      </w:r>
      <w:r w:rsidR="001C4319" w:rsidRPr="00491025">
        <w:rPr>
          <w:rFonts w:ascii="Arial" w:hAnsi="Arial"/>
          <w:snapToGrid/>
          <w:color w:val="auto"/>
        </w:rPr>
        <w:t xml:space="preserve"> valores reales y </w:t>
      </w:r>
      <w:r w:rsidR="00B5388F" w:rsidRPr="00491025">
        <w:rPr>
          <w:rFonts w:ascii="Arial" w:hAnsi="Arial"/>
          <w:snapToGrid/>
          <w:color w:val="auto"/>
        </w:rPr>
        <w:t>se calculan</w:t>
      </w:r>
      <w:r w:rsidR="001C4319" w:rsidRPr="00491025">
        <w:rPr>
          <w:rFonts w:ascii="Arial" w:hAnsi="Arial"/>
          <w:snapToGrid/>
          <w:color w:val="auto"/>
        </w:rPr>
        <w:t xml:space="preserve"> los índices de volumen físico por clase de actividad.</w:t>
      </w:r>
      <w:r w:rsidRPr="00491025">
        <w:rPr>
          <w:rFonts w:ascii="Arial" w:hAnsi="Arial"/>
          <w:snapToGrid/>
          <w:color w:val="auto"/>
        </w:rPr>
        <w:t xml:space="preserve"> </w:t>
      </w:r>
    </w:p>
    <w:p w14:paraId="0C9358AE" w14:textId="63B921DE" w:rsidR="00CC3D00" w:rsidRPr="00491025" w:rsidRDefault="001C4319" w:rsidP="00CC3D00">
      <w:pPr>
        <w:pStyle w:val="p0"/>
        <w:keepLines w:val="0"/>
        <w:rPr>
          <w:rFonts w:ascii="Arial" w:hAnsi="Arial"/>
          <w:snapToGrid/>
          <w:color w:val="auto"/>
        </w:rPr>
      </w:pPr>
      <w:r w:rsidRPr="00491025">
        <w:rPr>
          <w:rFonts w:ascii="Arial" w:hAnsi="Arial"/>
          <w:snapToGrid/>
          <w:color w:val="auto"/>
        </w:rPr>
        <w:t>Para evitar los problemas derivados del uso de metodologías y/o fuentes de información diferentes, los cálculos de corto plazo se alinean con una técnica de</w:t>
      </w:r>
      <w:r w:rsidRPr="00491025">
        <w:rPr>
          <w:rFonts w:ascii="Arial" w:hAnsi="Arial"/>
          <w:i/>
          <w:iCs/>
          <w:snapToGrid/>
          <w:color w:val="auto"/>
        </w:rPr>
        <w:t xml:space="preserve"> </w:t>
      </w:r>
      <w:r w:rsidR="005E70B8" w:rsidRPr="00491025">
        <w:rPr>
          <w:rFonts w:ascii="Arial" w:hAnsi="Arial"/>
          <w:i/>
          <w:iCs/>
          <w:snapToGrid/>
          <w:color w:val="auto"/>
        </w:rPr>
        <w:t>b</w:t>
      </w:r>
      <w:r w:rsidRPr="00491025">
        <w:rPr>
          <w:rFonts w:ascii="Arial" w:hAnsi="Arial"/>
          <w:i/>
          <w:iCs/>
          <w:snapToGrid/>
          <w:color w:val="auto"/>
        </w:rPr>
        <w:t>enchmarking</w:t>
      </w:r>
      <w:r w:rsidRPr="00491025">
        <w:rPr>
          <w:rFonts w:ascii="Arial" w:hAnsi="Arial"/>
          <w:snapToGrid/>
          <w:color w:val="auto"/>
        </w:rPr>
        <w:t xml:space="preserve">, </w:t>
      </w:r>
      <w:r w:rsidR="007B615D" w:rsidRPr="00491025">
        <w:rPr>
          <w:rFonts w:ascii="Arial" w:hAnsi="Arial"/>
          <w:snapToGrid/>
          <w:color w:val="auto"/>
        </w:rPr>
        <w:t xml:space="preserve">que </w:t>
      </w:r>
      <w:r w:rsidRPr="00491025">
        <w:rPr>
          <w:rFonts w:ascii="Arial" w:hAnsi="Arial"/>
          <w:snapToGrid/>
          <w:color w:val="auto"/>
        </w:rPr>
        <w:t>aplica</w:t>
      </w:r>
      <w:r w:rsidR="007B615D" w:rsidRPr="00491025">
        <w:rPr>
          <w:rFonts w:ascii="Arial" w:hAnsi="Arial"/>
          <w:snapToGrid/>
          <w:color w:val="auto"/>
        </w:rPr>
        <w:t xml:space="preserve"> </w:t>
      </w:r>
      <w:r w:rsidRPr="00491025">
        <w:rPr>
          <w:rFonts w:ascii="Arial" w:hAnsi="Arial"/>
          <w:snapToGrid/>
          <w:color w:val="auto"/>
        </w:rPr>
        <w:t>el Método Proporcional</w:t>
      </w:r>
      <w:r w:rsidR="00CC3D00" w:rsidRPr="00491025">
        <w:rPr>
          <w:rFonts w:ascii="Arial" w:hAnsi="Arial"/>
          <w:snapToGrid/>
          <w:color w:val="auto"/>
        </w:rPr>
        <w:t xml:space="preserve"> Denton a nivel de clase de actividad económica</w:t>
      </w:r>
      <w:r w:rsidR="00E554E1" w:rsidRPr="00491025">
        <w:rPr>
          <w:rFonts w:ascii="Arial" w:hAnsi="Arial"/>
          <w:snapToGrid/>
          <w:color w:val="auto"/>
        </w:rPr>
        <w:t>. Así</w:t>
      </w:r>
      <w:r w:rsidR="0050582F" w:rsidRPr="00491025">
        <w:rPr>
          <w:rFonts w:ascii="Arial" w:hAnsi="Arial"/>
          <w:snapToGrid/>
          <w:color w:val="auto"/>
        </w:rPr>
        <w:t>,</w:t>
      </w:r>
      <w:r w:rsidR="00E554E1" w:rsidRPr="00491025">
        <w:rPr>
          <w:rFonts w:ascii="Arial" w:hAnsi="Arial"/>
          <w:snapToGrid/>
          <w:color w:val="auto"/>
        </w:rPr>
        <w:t xml:space="preserve"> se articulan </w:t>
      </w:r>
      <w:r w:rsidRPr="00491025">
        <w:rPr>
          <w:rFonts w:ascii="Arial" w:hAnsi="Arial"/>
          <w:snapToGrid/>
          <w:color w:val="auto"/>
        </w:rPr>
        <w:t>los datos de corto plazo con las cifras anuales de las C</w:t>
      </w:r>
      <w:r w:rsidR="007B615D" w:rsidRPr="00491025">
        <w:rPr>
          <w:rFonts w:ascii="Arial" w:hAnsi="Arial"/>
          <w:snapToGrid/>
          <w:color w:val="auto"/>
        </w:rPr>
        <w:t xml:space="preserve">uentas de </w:t>
      </w:r>
      <w:r w:rsidRPr="00491025">
        <w:rPr>
          <w:rFonts w:ascii="Arial" w:hAnsi="Arial"/>
          <w:snapToGrid/>
          <w:color w:val="auto"/>
        </w:rPr>
        <w:t>B</w:t>
      </w:r>
      <w:r w:rsidR="007B615D" w:rsidRPr="00491025">
        <w:rPr>
          <w:rFonts w:ascii="Arial" w:hAnsi="Arial"/>
          <w:snapToGrid/>
          <w:color w:val="auto"/>
        </w:rPr>
        <w:t xml:space="preserve">ienes </w:t>
      </w:r>
      <w:r w:rsidRPr="00491025">
        <w:rPr>
          <w:rFonts w:ascii="Arial" w:hAnsi="Arial"/>
          <w:snapToGrid/>
          <w:color w:val="auto"/>
        </w:rPr>
        <w:t>y</w:t>
      </w:r>
      <w:r w:rsidR="007B615D" w:rsidRPr="00491025">
        <w:rPr>
          <w:rFonts w:ascii="Arial" w:hAnsi="Arial"/>
          <w:snapToGrid/>
          <w:color w:val="auto"/>
        </w:rPr>
        <w:t xml:space="preserve"> </w:t>
      </w:r>
      <w:r w:rsidRPr="00491025">
        <w:rPr>
          <w:rFonts w:ascii="Arial" w:hAnsi="Arial"/>
          <w:snapToGrid/>
          <w:color w:val="auto"/>
        </w:rPr>
        <w:t>S</w:t>
      </w:r>
      <w:r w:rsidR="007B615D" w:rsidRPr="00491025">
        <w:rPr>
          <w:rFonts w:ascii="Arial" w:hAnsi="Arial"/>
          <w:snapToGrid/>
          <w:color w:val="auto"/>
        </w:rPr>
        <w:t>ervicios</w:t>
      </w:r>
      <w:r w:rsidRPr="00491025">
        <w:rPr>
          <w:rFonts w:ascii="Arial" w:hAnsi="Arial"/>
          <w:snapToGrid/>
          <w:color w:val="auto"/>
        </w:rPr>
        <w:t xml:space="preserve"> del </w:t>
      </w:r>
      <w:r w:rsidR="00610690" w:rsidRPr="00491025">
        <w:rPr>
          <w:rFonts w:ascii="Arial" w:hAnsi="Arial"/>
          <w:smallCaps/>
          <w:snapToGrid/>
          <w:color w:val="auto"/>
        </w:rPr>
        <w:t>scnm</w:t>
      </w:r>
      <w:r w:rsidR="00CC3D00" w:rsidRPr="00491025">
        <w:rPr>
          <w:rFonts w:ascii="Arial" w:hAnsi="Arial"/>
          <w:snapToGrid/>
          <w:color w:val="auto"/>
        </w:rPr>
        <w:t xml:space="preserve">. </w:t>
      </w:r>
      <w:bookmarkStart w:id="13" w:name="_Hlk128043298"/>
      <w:r w:rsidRPr="00491025">
        <w:rPr>
          <w:rFonts w:ascii="Arial" w:hAnsi="Arial"/>
          <w:snapToGrid/>
          <w:color w:val="auto"/>
        </w:rPr>
        <w:t xml:space="preserve">La publicación de este indicador se conforma </w:t>
      </w:r>
      <w:r w:rsidR="000D4FE9" w:rsidRPr="00491025">
        <w:rPr>
          <w:rFonts w:ascii="Arial" w:hAnsi="Arial"/>
          <w:snapToGrid/>
          <w:color w:val="auto"/>
        </w:rPr>
        <w:t>por</w:t>
      </w:r>
      <w:r w:rsidRPr="00491025">
        <w:rPr>
          <w:rFonts w:ascii="Arial" w:hAnsi="Arial"/>
          <w:snapToGrid/>
          <w:color w:val="auto"/>
        </w:rPr>
        <w:t xml:space="preserve"> 24 dominios</w:t>
      </w:r>
      <w:r w:rsidR="0050582F" w:rsidRPr="00491025">
        <w:rPr>
          <w:rFonts w:ascii="Arial" w:hAnsi="Arial"/>
          <w:snapToGrid/>
          <w:color w:val="auto"/>
        </w:rPr>
        <w:t xml:space="preserve">. Estos </w:t>
      </w:r>
      <w:r w:rsidRPr="00491025">
        <w:rPr>
          <w:rFonts w:ascii="Arial" w:hAnsi="Arial"/>
          <w:snapToGrid/>
          <w:color w:val="auto"/>
        </w:rPr>
        <w:t xml:space="preserve">se </w:t>
      </w:r>
      <w:r w:rsidR="003565C9" w:rsidRPr="00491025">
        <w:rPr>
          <w:rFonts w:ascii="Arial" w:hAnsi="Arial"/>
          <w:snapToGrid/>
          <w:color w:val="auto"/>
        </w:rPr>
        <w:t xml:space="preserve">componen </w:t>
      </w:r>
      <w:r w:rsidR="00DB00B4" w:rsidRPr="00491025">
        <w:rPr>
          <w:rFonts w:ascii="Arial" w:hAnsi="Arial"/>
          <w:snapToGrid/>
          <w:color w:val="auto"/>
        </w:rPr>
        <w:t>de</w:t>
      </w:r>
      <w:r w:rsidR="003565C9" w:rsidRPr="00491025">
        <w:rPr>
          <w:rFonts w:ascii="Arial" w:hAnsi="Arial"/>
          <w:snapToGrid/>
          <w:color w:val="auto"/>
        </w:rPr>
        <w:t xml:space="preserve"> </w:t>
      </w:r>
      <w:bookmarkEnd w:id="13"/>
      <w:r w:rsidRPr="00491025">
        <w:rPr>
          <w:rFonts w:ascii="Arial" w:hAnsi="Arial"/>
          <w:snapToGrid/>
          <w:color w:val="auto"/>
        </w:rPr>
        <w:t xml:space="preserve">18 sectores, </w:t>
      </w:r>
      <w:r w:rsidR="009034B3">
        <w:rPr>
          <w:rFonts w:ascii="Arial" w:hAnsi="Arial"/>
          <w:snapToGrid/>
          <w:color w:val="auto"/>
        </w:rPr>
        <w:t xml:space="preserve">2 </w:t>
      </w:r>
      <w:r w:rsidRPr="00491025">
        <w:rPr>
          <w:rFonts w:ascii="Arial" w:hAnsi="Arial"/>
          <w:snapToGrid/>
          <w:color w:val="auto"/>
        </w:rPr>
        <w:t xml:space="preserve">subsectores, </w:t>
      </w:r>
      <w:r w:rsidR="009034B3">
        <w:rPr>
          <w:rFonts w:ascii="Arial" w:hAnsi="Arial"/>
          <w:snapToGrid/>
          <w:color w:val="auto"/>
        </w:rPr>
        <w:t xml:space="preserve">3 </w:t>
      </w:r>
      <w:r w:rsidRPr="00491025">
        <w:rPr>
          <w:rFonts w:ascii="Arial" w:hAnsi="Arial"/>
          <w:snapToGrid/>
          <w:color w:val="auto"/>
        </w:rPr>
        <w:t xml:space="preserve">actividades económicas y </w:t>
      </w:r>
      <w:r w:rsidR="00DB00B4" w:rsidRPr="00491025">
        <w:rPr>
          <w:rFonts w:ascii="Arial" w:hAnsi="Arial"/>
          <w:snapToGrid/>
          <w:color w:val="auto"/>
        </w:rPr>
        <w:t>del</w:t>
      </w:r>
      <w:r w:rsidRPr="00491025">
        <w:rPr>
          <w:rFonts w:ascii="Arial" w:hAnsi="Arial"/>
          <w:snapToGrid/>
          <w:color w:val="auto"/>
        </w:rPr>
        <w:t xml:space="preserve"> total de la economía.</w:t>
      </w:r>
    </w:p>
    <w:p w14:paraId="0BBDCB94" w14:textId="4083641F" w:rsidR="00CC3D00" w:rsidRPr="00491025" w:rsidRDefault="00CC3D00" w:rsidP="007F7992">
      <w:pPr>
        <w:pStyle w:val="p0"/>
        <w:keepLines w:val="0"/>
        <w:rPr>
          <w:rFonts w:ascii="Arial" w:hAnsi="Arial"/>
          <w:snapToGrid/>
          <w:color w:val="auto"/>
        </w:rPr>
      </w:pPr>
      <w:r w:rsidRPr="00491025">
        <w:rPr>
          <w:rFonts w:ascii="Arial" w:hAnsi="Arial"/>
          <w:snapToGrid/>
          <w:color w:val="auto"/>
        </w:rPr>
        <w:lastRenderedPageBreak/>
        <w:t xml:space="preserve">Las principales fuentes de información son: la </w:t>
      </w:r>
      <w:r w:rsidR="003B603F" w:rsidRPr="00491025">
        <w:rPr>
          <w:rFonts w:ascii="Arial" w:hAnsi="Arial"/>
          <w:smallCaps/>
          <w:snapToGrid/>
          <w:color w:val="auto"/>
        </w:rPr>
        <w:t>ei</w:t>
      </w:r>
      <w:r w:rsidR="009B2B5E" w:rsidRPr="00491025">
        <w:rPr>
          <w:rFonts w:ascii="Arial" w:hAnsi="Arial"/>
          <w:smallCaps/>
          <w:snapToGrid/>
          <w:color w:val="auto"/>
        </w:rPr>
        <w:t>m</w:t>
      </w:r>
      <w:r w:rsidR="003B603F" w:rsidRPr="00491025">
        <w:rPr>
          <w:rFonts w:ascii="Arial" w:hAnsi="Arial"/>
          <w:smallCaps/>
          <w:snapToGrid/>
          <w:color w:val="auto"/>
        </w:rPr>
        <w:t>m</w:t>
      </w:r>
      <w:r w:rsidRPr="00491025">
        <w:rPr>
          <w:rFonts w:ascii="Arial" w:hAnsi="Arial"/>
          <w:snapToGrid/>
          <w:color w:val="auto"/>
        </w:rPr>
        <w:t xml:space="preserve">, </w:t>
      </w:r>
      <w:r w:rsidR="003B603F" w:rsidRPr="00491025">
        <w:rPr>
          <w:rFonts w:ascii="Arial" w:hAnsi="Arial"/>
          <w:smallCaps/>
          <w:snapToGrid/>
          <w:color w:val="auto"/>
        </w:rPr>
        <w:t>emim</w:t>
      </w:r>
      <w:r w:rsidRPr="00491025">
        <w:rPr>
          <w:rFonts w:ascii="Arial" w:hAnsi="Arial"/>
          <w:snapToGrid/>
          <w:color w:val="auto"/>
        </w:rPr>
        <w:t xml:space="preserve">, </w:t>
      </w:r>
      <w:r w:rsidR="003B603F" w:rsidRPr="00491025">
        <w:rPr>
          <w:rFonts w:ascii="Arial" w:hAnsi="Arial"/>
          <w:smallCaps/>
          <w:snapToGrid/>
          <w:color w:val="auto"/>
        </w:rPr>
        <w:t>enec</w:t>
      </w:r>
      <w:r w:rsidRPr="00491025">
        <w:rPr>
          <w:rFonts w:ascii="Arial" w:hAnsi="Arial"/>
          <w:snapToGrid/>
          <w:color w:val="auto"/>
        </w:rPr>
        <w:t xml:space="preserve">, </w:t>
      </w:r>
      <w:r w:rsidR="003B603F" w:rsidRPr="00491025">
        <w:rPr>
          <w:rFonts w:ascii="Arial" w:hAnsi="Arial"/>
          <w:smallCaps/>
          <w:snapToGrid/>
          <w:color w:val="auto"/>
        </w:rPr>
        <w:t>emec</w:t>
      </w:r>
      <w:r w:rsidRPr="00491025">
        <w:rPr>
          <w:rFonts w:ascii="Arial" w:hAnsi="Arial"/>
          <w:snapToGrid/>
          <w:color w:val="auto"/>
        </w:rPr>
        <w:t xml:space="preserve">, </w:t>
      </w:r>
      <w:r w:rsidR="003B603F" w:rsidRPr="00491025">
        <w:rPr>
          <w:rFonts w:ascii="Arial" w:hAnsi="Arial"/>
          <w:smallCaps/>
          <w:snapToGrid/>
          <w:color w:val="auto"/>
        </w:rPr>
        <w:t>ems</w:t>
      </w:r>
      <w:r w:rsidRPr="00491025">
        <w:rPr>
          <w:rFonts w:ascii="Arial" w:hAnsi="Arial"/>
          <w:snapToGrid/>
          <w:color w:val="auto"/>
        </w:rPr>
        <w:t xml:space="preserve"> y la Encuesta Nacional de Ocupación y Empleo</w:t>
      </w:r>
      <w:r w:rsidR="003B603F" w:rsidRPr="00491025">
        <w:rPr>
          <w:rFonts w:ascii="Arial" w:hAnsi="Arial"/>
          <w:snapToGrid/>
          <w:color w:val="auto"/>
        </w:rPr>
        <w:t xml:space="preserve"> (</w:t>
      </w:r>
      <w:r w:rsidR="003B603F" w:rsidRPr="00491025">
        <w:rPr>
          <w:rFonts w:ascii="Arial" w:hAnsi="Arial"/>
          <w:smallCaps/>
          <w:snapToGrid/>
          <w:color w:val="auto"/>
        </w:rPr>
        <w:t>enoe</w:t>
      </w:r>
      <w:r w:rsidR="003B603F" w:rsidRPr="00491025">
        <w:rPr>
          <w:rFonts w:ascii="Arial" w:hAnsi="Arial"/>
          <w:snapToGrid/>
          <w:color w:val="auto"/>
        </w:rPr>
        <w:t>)</w:t>
      </w:r>
      <w:r w:rsidR="00D70567">
        <w:rPr>
          <w:rFonts w:ascii="Arial" w:hAnsi="Arial"/>
          <w:snapToGrid/>
          <w:color w:val="auto"/>
        </w:rPr>
        <w:t xml:space="preserve"> que elabora </w:t>
      </w:r>
      <w:r w:rsidRPr="00491025">
        <w:rPr>
          <w:rFonts w:ascii="Arial" w:hAnsi="Arial"/>
          <w:snapToGrid/>
          <w:color w:val="auto"/>
        </w:rPr>
        <w:t xml:space="preserve">el </w:t>
      </w:r>
      <w:r w:rsidR="00610690" w:rsidRPr="00491025">
        <w:rPr>
          <w:rFonts w:ascii="Arial" w:hAnsi="Arial"/>
          <w:smallCaps/>
          <w:snapToGrid/>
          <w:color w:val="auto"/>
        </w:rPr>
        <w:t>inegi</w:t>
      </w:r>
      <w:r w:rsidRPr="00491025">
        <w:rPr>
          <w:rFonts w:ascii="Arial" w:hAnsi="Arial"/>
          <w:snapToGrid/>
          <w:color w:val="auto"/>
        </w:rPr>
        <w:t xml:space="preserve">. También se obtienen datos </w:t>
      </w:r>
      <w:r w:rsidR="00D70567">
        <w:rPr>
          <w:rFonts w:ascii="Arial" w:hAnsi="Arial"/>
          <w:snapToGrid/>
          <w:color w:val="auto"/>
        </w:rPr>
        <w:t xml:space="preserve">que proporcionan las </w:t>
      </w:r>
      <w:r w:rsidRPr="00491025">
        <w:rPr>
          <w:rFonts w:ascii="Arial" w:hAnsi="Arial"/>
          <w:snapToGrid/>
          <w:color w:val="auto"/>
        </w:rPr>
        <w:t>cámaras y asociaciones de productores e instituciones públicas y privadas.</w:t>
      </w:r>
    </w:p>
    <w:p w14:paraId="0B37A15E" w14:textId="164178C6" w:rsidR="00CC3D00" w:rsidRPr="00491025" w:rsidRDefault="00CC3D00" w:rsidP="007F7992">
      <w:pPr>
        <w:pStyle w:val="p0"/>
        <w:keepLines w:val="0"/>
        <w:rPr>
          <w:rFonts w:ascii="Arial" w:hAnsi="Arial"/>
          <w:snapToGrid/>
          <w:color w:val="auto"/>
        </w:rPr>
      </w:pPr>
      <w:r w:rsidRPr="00491025">
        <w:rPr>
          <w:rFonts w:ascii="Arial" w:hAnsi="Arial"/>
          <w:snapToGrid/>
          <w:color w:val="auto"/>
        </w:rPr>
        <w:t>La mayoría de las series económica</w:t>
      </w:r>
      <w:r w:rsidR="00467E85" w:rsidRPr="00491025">
        <w:rPr>
          <w:rFonts w:ascii="Arial" w:hAnsi="Arial"/>
          <w:snapToGrid/>
          <w:color w:val="auto"/>
        </w:rPr>
        <w:t>s</w:t>
      </w:r>
      <w:r w:rsidRPr="00491025">
        <w:rPr>
          <w:rFonts w:ascii="Arial" w:hAnsi="Arial"/>
          <w:snapToGrid/>
          <w:color w:val="auto"/>
        </w:rPr>
        <w:t xml:space="preserve"> se ve afectada por factores estacionales: efectos periódicos que se repiten cada año y cuyas causas son ajenas a la naturaleza económica de las series. Estas pueden ser: las festividades, meses más largos que otros, las vacaciones escolares, el clima y otras fluctuaciones estacionales como la elevada producción de juguetes en los meses previos a la Navidad.</w:t>
      </w:r>
    </w:p>
    <w:p w14:paraId="0B6E32A8" w14:textId="16F00851" w:rsidR="001C2EF5" w:rsidRPr="00491025" w:rsidRDefault="001C2EF5" w:rsidP="007F7992">
      <w:pPr>
        <w:pStyle w:val="p0"/>
        <w:keepLines w:val="0"/>
        <w:rPr>
          <w:rFonts w:ascii="Arial" w:hAnsi="Arial"/>
          <w:snapToGrid/>
          <w:color w:val="auto"/>
        </w:rPr>
      </w:pPr>
      <w:r w:rsidRPr="00491025">
        <w:rPr>
          <w:rFonts w:ascii="Arial" w:hAnsi="Arial"/>
          <w:color w:val="000000" w:themeColor="text1"/>
        </w:rPr>
        <w:t>La desestacionalización o ajuste estacional de series económicas consiste en remover estas influencias intra-anuales periódicas: su presencia dificulta diagnosticar y describir el comportamiento de una serie económica, pues no permite comparar adecuadamente un determinado mes con el inmediato anterior. Analizar la serie desestacionalizada ayuda a realizar un mejor diagnóstico y pronóstico de su evolución, pues, en el corto plazo, identifica la posible dirección de los movimientos que pudiera tener la variable en cuestión</w:t>
      </w:r>
      <w:r w:rsidR="00BF5C1D" w:rsidRPr="00491025">
        <w:rPr>
          <w:rFonts w:ascii="Arial" w:hAnsi="Arial"/>
          <w:color w:val="000000" w:themeColor="text1"/>
        </w:rPr>
        <w:t>.</w:t>
      </w:r>
    </w:p>
    <w:p w14:paraId="251C0BB3" w14:textId="77777777" w:rsidR="00B631C2" w:rsidRPr="00CB1BAE" w:rsidRDefault="00CC3D00" w:rsidP="00CC3D00">
      <w:pPr>
        <w:pStyle w:val="p0"/>
        <w:keepLines w:val="0"/>
        <w:rPr>
          <w:rFonts w:ascii="Arial" w:hAnsi="Arial"/>
          <w:snapToGrid/>
          <w:color w:val="auto"/>
        </w:rPr>
      </w:pPr>
      <w:r w:rsidRPr="00696B28">
        <w:rPr>
          <w:rFonts w:ascii="Arial" w:hAnsi="Arial"/>
          <w:snapToGrid/>
          <w:color w:val="auto"/>
        </w:rPr>
        <w:t>Las series originales se ajustan estacionalmente mediante el paquete estadístico X</w:t>
      </w:r>
      <w:r w:rsidRPr="00696B28">
        <w:rPr>
          <w:rFonts w:ascii="Arial" w:hAnsi="Arial"/>
          <w:snapToGrid/>
          <w:color w:val="auto"/>
        </w:rPr>
        <w:noBreakHyphen/>
        <w:t>13ARIMA</w:t>
      </w:r>
      <w:r w:rsidR="009D5710" w:rsidRPr="00696B28">
        <w:rPr>
          <w:rFonts w:ascii="Arial" w:hAnsi="Arial"/>
          <w:snapToGrid/>
          <w:color w:val="auto"/>
        </w:rPr>
        <w:noBreakHyphen/>
      </w:r>
      <w:r w:rsidR="00921602" w:rsidRPr="00696B28">
        <w:rPr>
          <w:rFonts w:ascii="Arial" w:hAnsi="Arial"/>
          <w:snapToGrid/>
          <w:color w:val="auto"/>
        </w:rPr>
        <w:t>S</w:t>
      </w:r>
      <w:r w:rsidRPr="00696B28">
        <w:rPr>
          <w:rFonts w:ascii="Arial" w:hAnsi="Arial"/>
          <w:snapToGrid/>
          <w:color w:val="auto"/>
        </w:rPr>
        <w:t>EATS. Para conocer la metodología, consúltese la siguiente liga:</w:t>
      </w:r>
    </w:p>
    <w:p w14:paraId="1BB286E2" w14:textId="3FF99EFB" w:rsidR="00CC3D00" w:rsidRPr="00CB1BAE" w:rsidRDefault="009D5710" w:rsidP="00B631C2">
      <w:pPr>
        <w:pStyle w:val="p0"/>
        <w:keepLines w:val="0"/>
        <w:spacing w:before="0"/>
        <w:rPr>
          <w:rFonts w:ascii="Arial" w:hAnsi="Arial"/>
        </w:rPr>
      </w:pPr>
      <w:hyperlink r:id="rId27" w:history="1">
        <w:r w:rsidRPr="00CB1BAE">
          <w:rPr>
            <w:rStyle w:val="Hipervnculo"/>
            <w:rFonts w:ascii="Arial" w:hAnsi="Arial"/>
          </w:rPr>
          <w:t>https://www.inegi.org.mx/app/biblioteca/ficha.html?upc=702825099060</w:t>
        </w:r>
      </w:hyperlink>
    </w:p>
    <w:p w14:paraId="48006718" w14:textId="40C45DC2" w:rsidR="007A7EAC" w:rsidRPr="00491025" w:rsidRDefault="00610690" w:rsidP="007A7EAC">
      <w:pPr>
        <w:pStyle w:val="p0"/>
        <w:rPr>
          <w:rFonts w:ascii="Arial" w:hAnsi="Arial"/>
          <w:snapToGrid/>
          <w:color w:val="auto"/>
        </w:rPr>
      </w:pPr>
      <w:r w:rsidRPr="00491025">
        <w:rPr>
          <w:rFonts w:ascii="Arial" w:hAnsi="Arial"/>
          <w:noProof/>
          <w:snapToGrid/>
          <w:color w:val="auto"/>
        </w:rPr>
        <w:drawing>
          <wp:anchor distT="0" distB="0" distL="36195" distR="36195" simplePos="0" relativeHeight="251658240" behindDoc="1" locked="0" layoutInCell="1" allowOverlap="1" wp14:anchorId="0D9491F0" wp14:editId="6F0827DF">
            <wp:simplePos x="0" y="0"/>
            <wp:positionH relativeFrom="margin">
              <wp:posOffset>6200140</wp:posOffset>
            </wp:positionH>
            <wp:positionV relativeFrom="paragraph">
              <wp:posOffset>534035</wp:posOffset>
            </wp:positionV>
            <wp:extent cx="144000" cy="144000"/>
            <wp:effectExtent l="0" t="0" r="8890" b="8890"/>
            <wp:wrapTight wrapText="bothSides">
              <wp:wrapPolygon edited="0">
                <wp:start x="0" y="0"/>
                <wp:lineTo x="0" y="20071"/>
                <wp:lineTo x="20071" y="20071"/>
                <wp:lineTo x="20071" y="0"/>
                <wp:lineTo x="0" y="0"/>
              </wp:wrapPolygon>
            </wp:wrapTight>
            <wp:docPr id="44397653" name="Imagen 44397653" descr="http://www.inegi.org.mx/sistemas/bie/img/MetadatoC.GIF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://www.inegi.org.mx/sistemas/bie/img/MetadatoC.GIF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7EAC" w:rsidRPr="00491025">
        <w:rPr>
          <w:rFonts w:ascii="Arial" w:hAnsi="Arial"/>
          <w:snapToGrid/>
          <w:color w:val="auto"/>
        </w:rPr>
        <w:t>Las especificaciones de los modelos utilizados para realizar el ajuste estacional están disponibles en el Banco de Información Económica (</w:t>
      </w:r>
      <w:r w:rsidRPr="00491025">
        <w:rPr>
          <w:rFonts w:ascii="Arial" w:hAnsi="Arial"/>
          <w:smallCaps/>
          <w:snapToGrid/>
          <w:color w:val="auto"/>
        </w:rPr>
        <w:t>bie</w:t>
      </w:r>
      <w:r w:rsidR="007A7EAC" w:rsidRPr="00491025">
        <w:rPr>
          <w:rFonts w:ascii="Arial" w:hAnsi="Arial"/>
          <w:snapToGrid/>
          <w:color w:val="auto"/>
        </w:rPr>
        <w:t xml:space="preserve">). Seleccione «Indicadores económicos de coyuntura, Indicador Global de la Actividad Económica» y vaya </w:t>
      </w:r>
      <w:r w:rsidR="00467E85" w:rsidRPr="00491025">
        <w:rPr>
          <w:rFonts w:ascii="Arial" w:hAnsi="Arial"/>
          <w:snapToGrid/>
          <w:color w:val="auto"/>
        </w:rPr>
        <w:t>a</w:t>
      </w:r>
      <w:r w:rsidR="007A7EAC" w:rsidRPr="00491025">
        <w:rPr>
          <w:rFonts w:ascii="Arial" w:hAnsi="Arial"/>
          <w:snapToGrid/>
          <w:color w:val="auto"/>
        </w:rPr>
        <w:t>l icono de información correspondiente a las «series desestacionalizadas y de tendencia-ciclo».</w:t>
      </w:r>
    </w:p>
    <w:p w14:paraId="7A4502AA" w14:textId="153DD8DF" w:rsidR="00CE35AD" w:rsidRPr="00491025" w:rsidRDefault="000073A2" w:rsidP="001D2B76">
      <w:pPr>
        <w:pStyle w:val="parrafo1"/>
        <w:keepLines/>
        <w:widowControl w:val="0"/>
        <w:spacing w:before="240"/>
        <w:ind w:left="0" w:right="0"/>
        <w:rPr>
          <w:rFonts w:cs="Arial"/>
        </w:rPr>
      </w:pPr>
      <w:r w:rsidRPr="00491025">
        <w:rPr>
          <w:rFonts w:cs="Arial"/>
        </w:rPr>
        <w:t>La fecha de divulgación del indicador es la que señala el Calendario de Difusión de Información Estadística y Geográfica y de Interés Nacional. Las series se encuentran en las secciones: Programas de Información</w:t>
      </w:r>
      <w:r w:rsidR="009B2D40">
        <w:rPr>
          <w:rFonts w:cs="Arial"/>
        </w:rPr>
        <w:t xml:space="preserve"> </w:t>
      </w:r>
      <w:r w:rsidRPr="00491025">
        <w:rPr>
          <w:rFonts w:cs="Arial"/>
        </w:rPr>
        <w:t>/</w:t>
      </w:r>
      <w:r w:rsidR="00FE498D" w:rsidRPr="00491025">
        <w:rPr>
          <w:rFonts w:cs="Arial"/>
        </w:rPr>
        <w:t xml:space="preserve"> </w:t>
      </w:r>
      <w:r w:rsidRPr="00491025">
        <w:rPr>
          <w:rFonts w:cs="Arial"/>
        </w:rPr>
        <w:t>Sistema de Cuentas Nacionales y Sistemas de Consulta</w:t>
      </w:r>
      <w:r w:rsidR="009B2D40">
        <w:rPr>
          <w:rFonts w:cs="Arial"/>
        </w:rPr>
        <w:t xml:space="preserve"> </w:t>
      </w:r>
      <w:r w:rsidRPr="00491025">
        <w:rPr>
          <w:rFonts w:cs="Arial"/>
        </w:rPr>
        <w:t>/</w:t>
      </w:r>
      <w:r w:rsidR="00FE498D" w:rsidRPr="00491025">
        <w:rPr>
          <w:rFonts w:cs="Arial"/>
        </w:rPr>
        <w:t xml:space="preserve"> </w:t>
      </w:r>
      <w:r w:rsidR="00610690" w:rsidRPr="00491025">
        <w:rPr>
          <w:rFonts w:cs="Arial"/>
          <w:smallCaps/>
        </w:rPr>
        <w:t>bie</w:t>
      </w:r>
      <w:r w:rsidRPr="00491025">
        <w:rPr>
          <w:rFonts w:cs="Arial"/>
        </w:rPr>
        <w:t xml:space="preserve">, </w:t>
      </w:r>
      <w:r w:rsidR="00AF56EE" w:rsidRPr="00491025">
        <w:rPr>
          <w:rFonts w:cs="Arial"/>
        </w:rPr>
        <w:t>en</w:t>
      </w:r>
      <w:r w:rsidRPr="00491025">
        <w:rPr>
          <w:rFonts w:cs="Arial"/>
        </w:rPr>
        <w:t xml:space="preserve"> la página del </w:t>
      </w:r>
      <w:r w:rsidR="00610690" w:rsidRPr="00491025">
        <w:rPr>
          <w:rFonts w:cs="Arial"/>
          <w:smallCaps/>
        </w:rPr>
        <w:t>inegi</w:t>
      </w:r>
      <w:r w:rsidRPr="00491025">
        <w:rPr>
          <w:rFonts w:cs="Arial"/>
        </w:rPr>
        <w:t xml:space="preserve">: </w:t>
      </w:r>
      <w:hyperlink r:id="rId30" w:history="1">
        <w:r w:rsidRPr="00491025">
          <w:rPr>
            <w:rStyle w:val="Hipervnculo"/>
            <w:rFonts w:cs="Arial"/>
            <w:szCs w:val="24"/>
          </w:rPr>
          <w:t>https://www.inegi.org.mx</w:t>
        </w:r>
      </w:hyperlink>
      <w:r w:rsidRPr="00491025">
        <w:rPr>
          <w:rFonts w:cs="Arial"/>
        </w:rPr>
        <w:t xml:space="preserve">, así como en </w:t>
      </w:r>
      <w:r w:rsidR="00AF56EE" w:rsidRPr="00491025">
        <w:rPr>
          <w:rFonts w:cs="Arial"/>
        </w:rPr>
        <w:t xml:space="preserve">las </w:t>
      </w:r>
      <w:r w:rsidRPr="00491025">
        <w:rPr>
          <w:rFonts w:cs="Arial"/>
        </w:rPr>
        <w:t>diferentes redes sociales</w:t>
      </w:r>
      <w:r w:rsidR="00AF56EE" w:rsidRPr="00491025">
        <w:rPr>
          <w:rFonts w:cs="Arial"/>
        </w:rPr>
        <w:t xml:space="preserve"> del Instituto</w:t>
      </w:r>
      <w:r w:rsidRPr="00491025">
        <w:rPr>
          <w:rFonts w:cs="Arial"/>
        </w:rPr>
        <w:t>.</w:t>
      </w:r>
    </w:p>
    <w:sectPr w:rsidR="00CE35AD" w:rsidRPr="00491025" w:rsidSect="00195C33">
      <w:headerReference w:type="even" r:id="rId31"/>
      <w:headerReference w:type="default" r:id="rId32"/>
      <w:footerReference w:type="default" r:id="rId33"/>
      <w:pgSz w:w="12242" w:h="15842" w:code="1"/>
      <w:pgMar w:top="1134" w:right="1134" w:bottom="1134" w:left="1134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D3721" w14:textId="77777777" w:rsidR="00BA78CD" w:rsidRPr="00AD09DF" w:rsidRDefault="00BA78CD">
      <w:r w:rsidRPr="00AD09DF">
        <w:separator/>
      </w:r>
    </w:p>
    <w:p w14:paraId="75B8A7A7" w14:textId="77777777" w:rsidR="00BA78CD" w:rsidRPr="00AD09DF" w:rsidRDefault="00BA78CD"/>
  </w:endnote>
  <w:endnote w:type="continuationSeparator" w:id="0">
    <w:p w14:paraId="78731AF5" w14:textId="77777777" w:rsidR="00BA78CD" w:rsidRPr="00AD09DF" w:rsidRDefault="00BA78CD">
      <w:r w:rsidRPr="00AD09DF">
        <w:continuationSeparator/>
      </w:r>
    </w:p>
    <w:p w14:paraId="72DE2921" w14:textId="77777777" w:rsidR="00BA78CD" w:rsidRPr="00AD09DF" w:rsidRDefault="00BA78CD"/>
  </w:endnote>
  <w:endnote w:type="continuationNotice" w:id="1">
    <w:p w14:paraId="63F95E69" w14:textId="77777777" w:rsidR="00BA78CD" w:rsidRPr="00AD09DF" w:rsidRDefault="00BA78CD"/>
    <w:p w14:paraId="70A7D515" w14:textId="77777777" w:rsidR="00BA78CD" w:rsidRPr="00AD09DF" w:rsidRDefault="00BA78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EE64E" w14:textId="60F03DD3" w:rsidR="005A4209" w:rsidRPr="00AD09DF" w:rsidRDefault="00195C33" w:rsidP="00EC46AA">
    <w:pPr>
      <w:pStyle w:val="Piedepgina"/>
      <w:jc w:val="center"/>
      <w:rPr>
        <w:color w:val="003057"/>
      </w:rPr>
    </w:pPr>
    <w:r>
      <w:rPr>
        <w:b/>
        <w:color w:val="003057"/>
        <w:sz w:val="20"/>
      </w:rPr>
      <w:t>Comunicación social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5CC56" w14:textId="77777777" w:rsidR="00BA78CD" w:rsidRPr="00AD09DF" w:rsidRDefault="00BA78CD">
      <w:r w:rsidRPr="00AD09DF">
        <w:separator/>
      </w:r>
    </w:p>
  </w:footnote>
  <w:footnote w:type="continuationSeparator" w:id="0">
    <w:p w14:paraId="1E25D9C1" w14:textId="77777777" w:rsidR="00BA78CD" w:rsidRPr="00AD09DF" w:rsidRDefault="00BA78CD">
      <w:r w:rsidRPr="00AD09DF">
        <w:continuationSeparator/>
      </w:r>
    </w:p>
    <w:p w14:paraId="2D1F7ABC" w14:textId="77777777" w:rsidR="00BA78CD" w:rsidRPr="00AD09DF" w:rsidRDefault="00BA78CD"/>
  </w:footnote>
  <w:footnote w:type="continuationNotice" w:id="1">
    <w:p w14:paraId="3ED17D78" w14:textId="77777777" w:rsidR="00BA78CD" w:rsidRPr="00AD09DF" w:rsidRDefault="00BA78CD"/>
    <w:p w14:paraId="05C72B2E" w14:textId="77777777" w:rsidR="00BA78CD" w:rsidRPr="00AD09DF" w:rsidRDefault="00BA78CD"/>
  </w:footnote>
  <w:footnote w:id="2">
    <w:p w14:paraId="1DA86A81" w14:textId="78FE3209" w:rsidR="0056421C" w:rsidRPr="00AD09DF" w:rsidRDefault="0056421C" w:rsidP="0056421C">
      <w:pPr>
        <w:pStyle w:val="Textonotapie"/>
        <w:widowControl w:val="0"/>
        <w:ind w:left="142" w:hanging="142"/>
        <w:contextualSpacing/>
        <w:rPr>
          <w:sz w:val="16"/>
          <w:szCs w:val="16"/>
        </w:rPr>
      </w:pPr>
      <w:r w:rsidRPr="008D5910">
        <w:rPr>
          <w:rStyle w:val="Refdenotaalpie"/>
          <w:sz w:val="16"/>
          <w:szCs w:val="16"/>
        </w:rPr>
        <w:footnoteRef/>
      </w:r>
      <w:r w:rsidRPr="008D5910">
        <w:rPr>
          <w:sz w:val="16"/>
          <w:szCs w:val="16"/>
        </w:rPr>
        <w:tab/>
      </w:r>
      <w:r w:rsidRPr="00AD09DF">
        <w:rPr>
          <w:sz w:val="16"/>
          <w:szCs w:val="16"/>
        </w:rPr>
        <w:t>La mayoría de las series económicas se ve afectada por factores estacionales y de calendario. El ajuste de los datos por dichos factores permite obtener las cifras desestacionalizadas. Su análisis ayuda a realizar un mejor diagnóstico de la evolución de las variables.</w:t>
      </w:r>
    </w:p>
  </w:footnote>
  <w:footnote w:id="3">
    <w:p w14:paraId="78119C8F" w14:textId="18BB80F0" w:rsidR="00953952" w:rsidRPr="001E4205" w:rsidRDefault="00953952" w:rsidP="00953952">
      <w:pPr>
        <w:pStyle w:val="Textonotapie"/>
        <w:ind w:left="142" w:hanging="142"/>
        <w:rPr>
          <w:sz w:val="16"/>
          <w:szCs w:val="16"/>
        </w:rPr>
      </w:pPr>
      <w:r w:rsidRPr="00957C6E">
        <w:rPr>
          <w:rStyle w:val="Refdenotaalpie"/>
          <w:sz w:val="16"/>
          <w:szCs w:val="16"/>
        </w:rPr>
        <w:footnoteRef/>
      </w:r>
      <w:r w:rsidR="00DA07C0">
        <w:rPr>
          <w:sz w:val="18"/>
          <w:szCs w:val="18"/>
        </w:rPr>
        <w:tab/>
      </w:r>
      <w:r w:rsidRPr="001E4205">
        <w:rPr>
          <w:sz w:val="16"/>
          <w:szCs w:val="16"/>
        </w:rPr>
        <w:t>Encuesta Nacional de Empresas Constructoras (</w:t>
      </w:r>
      <w:r w:rsidRPr="00953952">
        <w:rPr>
          <w:smallCaps/>
          <w:sz w:val="16"/>
          <w:szCs w:val="16"/>
        </w:rPr>
        <w:t>enec</w:t>
      </w:r>
      <w:r w:rsidRPr="001E4205">
        <w:rPr>
          <w:sz w:val="16"/>
          <w:szCs w:val="16"/>
        </w:rPr>
        <w:t>), Encuesta Mensual de la Industria Manufacturera (</w:t>
      </w:r>
      <w:r w:rsidRPr="00953952">
        <w:rPr>
          <w:smallCaps/>
          <w:sz w:val="16"/>
          <w:szCs w:val="16"/>
        </w:rPr>
        <w:t>emim</w:t>
      </w:r>
      <w:r w:rsidRPr="001E4205">
        <w:rPr>
          <w:sz w:val="16"/>
          <w:szCs w:val="16"/>
        </w:rPr>
        <w:t>), Encuesta Mensual sobre Empresas Comerciales (</w:t>
      </w:r>
      <w:r w:rsidRPr="00953952">
        <w:rPr>
          <w:smallCaps/>
          <w:sz w:val="16"/>
          <w:szCs w:val="16"/>
        </w:rPr>
        <w:t>emec</w:t>
      </w:r>
      <w:r w:rsidRPr="001E4205">
        <w:rPr>
          <w:sz w:val="16"/>
          <w:szCs w:val="16"/>
        </w:rPr>
        <w:t>) y Encuesta Mensual de Servicios (</w:t>
      </w:r>
      <w:r w:rsidRPr="00953952">
        <w:rPr>
          <w:smallCaps/>
          <w:sz w:val="16"/>
          <w:szCs w:val="16"/>
        </w:rPr>
        <w:t>ems</w:t>
      </w:r>
      <w:r w:rsidRPr="001E4205">
        <w:rPr>
          <w:sz w:val="16"/>
          <w:szCs w:val="16"/>
        </w:rPr>
        <w:t>)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D2742" w14:textId="5B0F135F" w:rsidR="00167BC4" w:rsidRPr="00AD09DF" w:rsidRDefault="00167BC4">
    <w:pPr>
      <w:pStyle w:val="Encabezado"/>
    </w:pPr>
  </w:p>
  <w:p w14:paraId="6E60E279" w14:textId="77777777" w:rsidR="009A70FD" w:rsidRPr="00AD09DF" w:rsidRDefault="009A70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E7827" w14:textId="77777777" w:rsidR="00195C33" w:rsidRDefault="00195C33" w:rsidP="00195C33">
    <w:r w:rsidRPr="008B3F36">
      <w:rPr>
        <w:rFonts w:ascii="Arial Negrita" w:hAnsi="Arial Negrita"/>
        <w:noProof/>
        <w:color w:val="003057"/>
        <w14:ligatures w14:val="standardContextual"/>
      </w:rPr>
      <w:drawing>
        <wp:anchor distT="0" distB="0" distL="114300" distR="114300" simplePos="0" relativeHeight="251659264" behindDoc="0" locked="0" layoutInCell="1" allowOverlap="1" wp14:anchorId="08F6BB63" wp14:editId="7C7F797C">
          <wp:simplePos x="0" y="0"/>
          <wp:positionH relativeFrom="margin">
            <wp:posOffset>-12976</wp:posOffset>
          </wp:positionH>
          <wp:positionV relativeFrom="paragraph">
            <wp:posOffset>-32385</wp:posOffset>
          </wp:positionV>
          <wp:extent cx="1673225" cy="795020"/>
          <wp:effectExtent l="0" t="0" r="3175" b="0"/>
          <wp:wrapSquare wrapText="bothSides"/>
          <wp:docPr id="1799583202" name="Imagen 1799583202" descr="Un letrero de color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466350" name="Imagen 2" descr="Un letrero de color negro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347"/>
                  <a:stretch/>
                </pic:blipFill>
                <pic:spPr bwMode="auto">
                  <a:xfrm>
                    <a:off x="0" y="0"/>
                    <a:ext cx="1673225" cy="795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B474DD" w14:textId="36D56A65" w:rsidR="00195C33" w:rsidRPr="008B3F36" w:rsidRDefault="00195C33" w:rsidP="00195C33">
    <w:pPr>
      <w:pStyle w:val="Encabezado"/>
      <w:ind w:left="-142" w:right="49" w:hanging="142"/>
      <w:jc w:val="right"/>
      <w:rPr>
        <w:rFonts w:ascii="Arial Negrita" w:hAnsi="Arial Negrita"/>
        <w:b/>
        <w:color w:val="003057"/>
        <w:lang w:val="pt-BR"/>
      </w:rPr>
    </w:pPr>
    <w:r w:rsidRPr="008B3F36">
      <w:rPr>
        <w:rFonts w:ascii="Arial Negrita" w:hAnsi="Arial Negrita"/>
        <w:b/>
        <w:color w:val="003057"/>
      </w:rPr>
      <w:t xml:space="preserve">Comunicado de prensa número </w:t>
    </w:r>
    <w:r>
      <w:rPr>
        <w:rFonts w:ascii="Arial Negrita" w:hAnsi="Arial Negrita"/>
        <w:b/>
        <w:color w:val="003057"/>
      </w:rPr>
      <w:t>604</w:t>
    </w:r>
    <w:r w:rsidRPr="008B3F36">
      <w:rPr>
        <w:rFonts w:ascii="Arial Negrita" w:hAnsi="Arial Negrita"/>
        <w:b/>
        <w:color w:val="003057"/>
      </w:rPr>
      <w:t>/24</w:t>
    </w:r>
  </w:p>
  <w:p w14:paraId="0EF43681" w14:textId="5F957796" w:rsidR="00195C33" w:rsidRPr="008B3F36" w:rsidRDefault="00195C33" w:rsidP="00195C33">
    <w:pPr>
      <w:pStyle w:val="Encabezado"/>
      <w:tabs>
        <w:tab w:val="clear" w:pos="4320"/>
        <w:tab w:val="clear" w:pos="8640"/>
      </w:tabs>
      <w:ind w:left="-567" w:right="49"/>
      <w:jc w:val="right"/>
      <w:rPr>
        <w:rFonts w:ascii="Arial Negrita" w:hAnsi="Arial Negrita"/>
        <w:b/>
        <w:color w:val="003057"/>
        <w:lang w:val="pt-BR"/>
      </w:rPr>
    </w:pPr>
    <w:r>
      <w:rPr>
        <w:rFonts w:ascii="Arial Negrita" w:hAnsi="Arial Negrita"/>
        <w:b/>
        <w:color w:val="003057"/>
        <w:lang w:val="pt-BR"/>
      </w:rPr>
      <w:t>22 de octubre</w:t>
    </w:r>
    <w:r w:rsidRPr="008B3F36">
      <w:rPr>
        <w:rFonts w:ascii="Arial Negrita" w:hAnsi="Arial Negrita"/>
        <w:b/>
        <w:color w:val="003057"/>
        <w:lang w:val="pt-BR"/>
      </w:rPr>
      <w:t xml:space="preserve"> de 2024</w:t>
    </w:r>
  </w:p>
  <w:p w14:paraId="49DB9BD9" w14:textId="77777777" w:rsidR="00195C33" w:rsidRPr="008B3F36" w:rsidRDefault="00195C33" w:rsidP="00195C33">
    <w:pPr>
      <w:pStyle w:val="Encabezado"/>
      <w:ind w:left="-567" w:right="49"/>
      <w:jc w:val="right"/>
      <w:rPr>
        <w:rFonts w:ascii="Arial Negrita" w:hAnsi="Arial Negrita"/>
        <w:b/>
        <w:color w:val="003057"/>
      </w:rPr>
    </w:pPr>
    <w:r w:rsidRPr="008B3F36">
      <w:rPr>
        <w:rFonts w:ascii="Arial Negrita" w:hAnsi="Arial Negrita"/>
        <w:b/>
        <w:color w:val="003057"/>
      </w:rPr>
      <w:t xml:space="preserve">Página </w:t>
    </w:r>
    <w:r w:rsidRPr="008B3F36">
      <w:rPr>
        <w:rFonts w:ascii="Arial Negrita" w:hAnsi="Arial Negrita"/>
        <w:b/>
        <w:color w:val="003057"/>
      </w:rPr>
      <w:fldChar w:fldCharType="begin"/>
    </w:r>
    <w:r w:rsidRPr="008B3F36">
      <w:rPr>
        <w:rFonts w:ascii="Arial Negrita" w:hAnsi="Arial Negrita"/>
        <w:b/>
        <w:color w:val="003057"/>
      </w:rPr>
      <w:instrText xml:space="preserve"> PAGE  \* Arabic </w:instrText>
    </w:r>
    <w:r w:rsidRPr="008B3F36">
      <w:rPr>
        <w:rFonts w:ascii="Arial Negrita" w:hAnsi="Arial Negrita"/>
        <w:b/>
        <w:color w:val="003057"/>
      </w:rPr>
      <w:fldChar w:fldCharType="separate"/>
    </w:r>
    <w:r w:rsidRPr="008B3F36">
      <w:rPr>
        <w:rFonts w:ascii="Arial Negrita" w:hAnsi="Arial Negrita"/>
        <w:b/>
        <w:color w:val="003057"/>
      </w:rPr>
      <w:t>1</w:t>
    </w:r>
    <w:r w:rsidRPr="008B3F36">
      <w:rPr>
        <w:rFonts w:ascii="Arial Negrita" w:hAnsi="Arial Negrita"/>
        <w:b/>
        <w:color w:val="003057"/>
      </w:rPr>
      <w:fldChar w:fldCharType="end"/>
    </w:r>
    <w:r w:rsidRPr="008B3F36">
      <w:rPr>
        <w:rFonts w:ascii="Arial Negrita" w:hAnsi="Arial Negrita"/>
        <w:b/>
        <w:color w:val="003057"/>
      </w:rPr>
      <w:t>/8</w:t>
    </w:r>
  </w:p>
  <w:p w14:paraId="4ABC9B43" w14:textId="6BD59C6A" w:rsidR="005A4209" w:rsidRPr="00AD09DF" w:rsidRDefault="005A4209" w:rsidP="003702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F525C"/>
    <w:multiLevelType w:val="hybridMultilevel"/>
    <w:tmpl w:val="C80638F2"/>
    <w:lvl w:ilvl="0" w:tplc="E8769B20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34ED1"/>
    <w:multiLevelType w:val="hybridMultilevel"/>
    <w:tmpl w:val="EB6E9F3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B2C4A"/>
    <w:multiLevelType w:val="hybridMultilevel"/>
    <w:tmpl w:val="BF8CE4A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C0513"/>
    <w:multiLevelType w:val="hybridMultilevel"/>
    <w:tmpl w:val="CAD005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139D0"/>
    <w:multiLevelType w:val="hybridMultilevel"/>
    <w:tmpl w:val="D7A8C186"/>
    <w:lvl w:ilvl="0" w:tplc="3E909774">
      <w:start w:val="1"/>
      <w:numFmt w:val="upperRoman"/>
      <w:lvlText w:val="%1."/>
      <w:lvlJc w:val="left"/>
      <w:pPr>
        <w:ind w:left="8092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E682D"/>
    <w:multiLevelType w:val="hybridMultilevel"/>
    <w:tmpl w:val="C85AB3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F31AD"/>
    <w:multiLevelType w:val="hybridMultilevel"/>
    <w:tmpl w:val="4036C34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BD4183"/>
    <w:multiLevelType w:val="hybridMultilevel"/>
    <w:tmpl w:val="F006B4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02A60"/>
    <w:multiLevelType w:val="hybridMultilevel"/>
    <w:tmpl w:val="96908FE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1F2BA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2DBC38F5"/>
    <w:multiLevelType w:val="hybridMultilevel"/>
    <w:tmpl w:val="C08E9FB6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2F7A0577"/>
    <w:multiLevelType w:val="hybridMultilevel"/>
    <w:tmpl w:val="A4B65154"/>
    <w:lvl w:ilvl="0" w:tplc="4372D5B4">
      <w:start w:val="1"/>
      <w:numFmt w:val="bullet"/>
      <w:lvlText w:val="–"/>
      <w:lvlJc w:val="left"/>
      <w:pPr>
        <w:ind w:left="360" w:hanging="360"/>
      </w:pPr>
      <w:rPr>
        <w:rFonts w:ascii="Arial" w:hAnsi="Arial" w:cs="Times New Roman" w:hint="default"/>
      </w:rPr>
    </w:lvl>
    <w:lvl w:ilvl="1" w:tplc="080A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80A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A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80A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80A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80A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3" w15:restartNumberingAfterBreak="0">
    <w:nsid w:val="2FC854E1"/>
    <w:multiLevelType w:val="hybridMultilevel"/>
    <w:tmpl w:val="D29074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D26A0"/>
    <w:multiLevelType w:val="multilevel"/>
    <w:tmpl w:val="EF704C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5C3353F"/>
    <w:multiLevelType w:val="hybridMultilevel"/>
    <w:tmpl w:val="9FBECBDE"/>
    <w:lvl w:ilvl="0" w:tplc="67F6D7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931C1"/>
    <w:multiLevelType w:val="hybridMultilevel"/>
    <w:tmpl w:val="D04C7B3A"/>
    <w:lvl w:ilvl="0" w:tplc="FFFFFFFF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43"/>
        </w:tabs>
        <w:ind w:left="244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63"/>
        </w:tabs>
        <w:ind w:left="31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83"/>
        </w:tabs>
        <w:ind w:left="38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03"/>
        </w:tabs>
        <w:ind w:left="460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23"/>
        </w:tabs>
        <w:ind w:left="53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43"/>
        </w:tabs>
        <w:ind w:left="60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63"/>
        </w:tabs>
        <w:ind w:left="676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83"/>
        </w:tabs>
        <w:ind w:left="7483" w:hanging="360"/>
      </w:pPr>
      <w:rPr>
        <w:rFonts w:ascii="Wingdings" w:hAnsi="Wingdings" w:hint="default"/>
      </w:rPr>
    </w:lvl>
  </w:abstractNum>
  <w:abstractNum w:abstractNumId="17" w15:restartNumberingAfterBreak="0">
    <w:nsid w:val="3A3071E4"/>
    <w:multiLevelType w:val="hybridMultilevel"/>
    <w:tmpl w:val="0E32F03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E6391"/>
    <w:multiLevelType w:val="multilevel"/>
    <w:tmpl w:val="1D78F85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D970A15"/>
    <w:multiLevelType w:val="multilevel"/>
    <w:tmpl w:val="CD70D858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9FD2888"/>
    <w:multiLevelType w:val="hybridMultilevel"/>
    <w:tmpl w:val="50CC36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0092C"/>
    <w:multiLevelType w:val="hybridMultilevel"/>
    <w:tmpl w:val="10AE2CF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00E50"/>
    <w:multiLevelType w:val="hybridMultilevel"/>
    <w:tmpl w:val="8A5A495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BC08B2"/>
    <w:multiLevelType w:val="multilevel"/>
    <w:tmpl w:val="9518519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48173E5"/>
    <w:multiLevelType w:val="hybridMultilevel"/>
    <w:tmpl w:val="C41C0D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A601D"/>
    <w:multiLevelType w:val="hybridMultilevel"/>
    <w:tmpl w:val="829E5B32"/>
    <w:lvl w:ilvl="0" w:tplc="E528E694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47F02"/>
    <w:multiLevelType w:val="hybridMultilevel"/>
    <w:tmpl w:val="702A56A6"/>
    <w:lvl w:ilvl="0" w:tplc="67F6D7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E097B"/>
    <w:multiLevelType w:val="hybridMultilevel"/>
    <w:tmpl w:val="C256E852"/>
    <w:lvl w:ilvl="0" w:tplc="D8E67286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49"/>
        </w:tabs>
        <w:ind w:left="63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69"/>
        </w:tabs>
        <w:ind w:left="70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89"/>
        </w:tabs>
        <w:ind w:left="7789" w:hanging="360"/>
      </w:pPr>
      <w:rPr>
        <w:rFonts w:ascii="Wingdings" w:hAnsi="Wingdings" w:hint="default"/>
      </w:rPr>
    </w:lvl>
  </w:abstractNum>
  <w:abstractNum w:abstractNumId="28" w15:restartNumberingAfterBreak="0">
    <w:nsid w:val="67823AD7"/>
    <w:multiLevelType w:val="hybridMultilevel"/>
    <w:tmpl w:val="048A77C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60011"/>
    <w:multiLevelType w:val="hybridMultilevel"/>
    <w:tmpl w:val="6524859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5F57BF"/>
    <w:multiLevelType w:val="hybridMultilevel"/>
    <w:tmpl w:val="0E6E0DF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87144"/>
    <w:multiLevelType w:val="hybridMultilevel"/>
    <w:tmpl w:val="40F099F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9F50E8"/>
    <w:multiLevelType w:val="hybridMultilevel"/>
    <w:tmpl w:val="1B8E6560"/>
    <w:lvl w:ilvl="0" w:tplc="169CE4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452561"/>
    <w:multiLevelType w:val="hybridMultilevel"/>
    <w:tmpl w:val="6CC4F5E8"/>
    <w:lvl w:ilvl="0" w:tplc="0C0A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34" w15:restartNumberingAfterBreak="0">
    <w:nsid w:val="7E5C535C"/>
    <w:multiLevelType w:val="hybridMultilevel"/>
    <w:tmpl w:val="41AE0B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0A75A1"/>
    <w:multiLevelType w:val="hybridMultilevel"/>
    <w:tmpl w:val="5920AB54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0135A"/>
    <w:multiLevelType w:val="multilevel"/>
    <w:tmpl w:val="47944F4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69754297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628" w:hanging="360"/>
        </w:pPr>
        <w:rPr>
          <w:rFonts w:ascii="Symbol" w:hAnsi="Symbol" w:hint="default"/>
        </w:rPr>
      </w:lvl>
    </w:lvlOverride>
  </w:num>
  <w:num w:numId="2" w16cid:durableId="41054846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628" w:hanging="360"/>
        </w:pPr>
        <w:rPr>
          <w:rFonts w:ascii="Symbol" w:hAnsi="Symbol" w:hint="default"/>
        </w:rPr>
      </w:lvl>
    </w:lvlOverride>
  </w:num>
  <w:num w:numId="3" w16cid:durableId="1220704914">
    <w:abstractNumId w:val="7"/>
  </w:num>
  <w:num w:numId="4" w16cid:durableId="915552583">
    <w:abstractNumId w:val="10"/>
  </w:num>
  <w:num w:numId="5" w16cid:durableId="837160252">
    <w:abstractNumId w:val="13"/>
  </w:num>
  <w:num w:numId="6" w16cid:durableId="885869245">
    <w:abstractNumId w:val="5"/>
  </w:num>
  <w:num w:numId="7" w16cid:durableId="1212382199">
    <w:abstractNumId w:val="8"/>
  </w:num>
  <w:num w:numId="8" w16cid:durableId="58500136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40" w:hanging="360"/>
        </w:pPr>
        <w:rPr>
          <w:rFonts w:ascii="Symbol" w:hAnsi="Symbol" w:hint="default"/>
        </w:rPr>
      </w:lvl>
    </w:lvlOverride>
  </w:num>
  <w:num w:numId="9" w16cid:durableId="102113077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40" w:hanging="360"/>
        </w:pPr>
        <w:rPr>
          <w:rFonts w:ascii="Symbol" w:hAnsi="Symbol" w:hint="default"/>
        </w:rPr>
      </w:lvl>
    </w:lvlOverride>
  </w:num>
  <w:num w:numId="10" w16cid:durableId="82274280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40" w:hanging="360"/>
        </w:pPr>
        <w:rPr>
          <w:rFonts w:ascii="Symbol" w:hAnsi="Symbol" w:hint="default"/>
        </w:rPr>
      </w:lvl>
    </w:lvlOverride>
  </w:num>
  <w:num w:numId="11" w16cid:durableId="2024239710">
    <w:abstractNumId w:val="27"/>
  </w:num>
  <w:num w:numId="12" w16cid:durableId="1453133702">
    <w:abstractNumId w:val="33"/>
  </w:num>
  <w:num w:numId="13" w16cid:durableId="477186539">
    <w:abstractNumId w:val="36"/>
  </w:num>
  <w:num w:numId="14" w16cid:durableId="1273048508">
    <w:abstractNumId w:val="19"/>
  </w:num>
  <w:num w:numId="15" w16cid:durableId="736705711">
    <w:abstractNumId w:val="14"/>
  </w:num>
  <w:num w:numId="16" w16cid:durableId="749423201">
    <w:abstractNumId w:val="23"/>
  </w:num>
  <w:num w:numId="17" w16cid:durableId="1711302775">
    <w:abstractNumId w:val="18"/>
  </w:num>
  <w:num w:numId="18" w16cid:durableId="1478645302">
    <w:abstractNumId w:val="22"/>
  </w:num>
  <w:num w:numId="19" w16cid:durableId="502861634">
    <w:abstractNumId w:val="9"/>
  </w:num>
  <w:num w:numId="20" w16cid:durableId="947543923">
    <w:abstractNumId w:val="34"/>
  </w:num>
  <w:num w:numId="21" w16cid:durableId="155191187">
    <w:abstractNumId w:val="25"/>
  </w:num>
  <w:num w:numId="22" w16cid:durableId="1260333606">
    <w:abstractNumId w:val="11"/>
  </w:num>
  <w:num w:numId="23" w16cid:durableId="559633932">
    <w:abstractNumId w:val="32"/>
  </w:num>
  <w:num w:numId="24" w16cid:durableId="19608815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29109429">
    <w:abstractNumId w:val="2"/>
  </w:num>
  <w:num w:numId="26" w16cid:durableId="862473571">
    <w:abstractNumId w:val="20"/>
  </w:num>
  <w:num w:numId="27" w16cid:durableId="1578784241">
    <w:abstractNumId w:val="24"/>
  </w:num>
  <w:num w:numId="28" w16cid:durableId="1557887424">
    <w:abstractNumId w:val="15"/>
  </w:num>
  <w:num w:numId="29" w16cid:durableId="1748728471">
    <w:abstractNumId w:val="26"/>
  </w:num>
  <w:num w:numId="30" w16cid:durableId="508523898">
    <w:abstractNumId w:val="15"/>
  </w:num>
  <w:num w:numId="31" w16cid:durableId="1370757841">
    <w:abstractNumId w:val="29"/>
  </w:num>
  <w:num w:numId="32" w16cid:durableId="2107387477">
    <w:abstractNumId w:val="17"/>
  </w:num>
  <w:num w:numId="33" w16cid:durableId="504516514">
    <w:abstractNumId w:val="21"/>
  </w:num>
  <w:num w:numId="34" w16cid:durableId="1340766327">
    <w:abstractNumId w:val="3"/>
  </w:num>
  <w:num w:numId="35" w16cid:durableId="1174033974">
    <w:abstractNumId w:val="30"/>
  </w:num>
  <w:num w:numId="36" w16cid:durableId="665128622">
    <w:abstractNumId w:val="28"/>
  </w:num>
  <w:num w:numId="37" w16cid:durableId="1736583415">
    <w:abstractNumId w:val="6"/>
  </w:num>
  <w:num w:numId="38" w16cid:durableId="1289316429">
    <w:abstractNumId w:val="4"/>
  </w:num>
  <w:num w:numId="39" w16cid:durableId="1305356116">
    <w:abstractNumId w:val="1"/>
  </w:num>
  <w:num w:numId="40" w16cid:durableId="696320255">
    <w:abstractNumId w:val="31"/>
  </w:num>
  <w:num w:numId="41" w16cid:durableId="588076863">
    <w:abstractNumId w:val="16"/>
  </w:num>
  <w:num w:numId="42" w16cid:durableId="152084745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stylePaneFormatFilter w:val="3D01" w:allStyles="1" w:customStyles="0" w:latentStyles="0" w:stylesInUse="0" w:headingStyles="0" w:numberingStyles="0" w:tableStyles="0" w:directFormattingOnRuns="1" w:directFormattingOnParagraphs="0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4EC"/>
    <w:rsid w:val="0000043F"/>
    <w:rsid w:val="000006E7"/>
    <w:rsid w:val="00000BEA"/>
    <w:rsid w:val="00000E98"/>
    <w:rsid w:val="0000111C"/>
    <w:rsid w:val="0000126A"/>
    <w:rsid w:val="00001694"/>
    <w:rsid w:val="0000180F"/>
    <w:rsid w:val="00001ABA"/>
    <w:rsid w:val="00001AE9"/>
    <w:rsid w:val="00001B02"/>
    <w:rsid w:val="000022A6"/>
    <w:rsid w:val="00002466"/>
    <w:rsid w:val="000024F0"/>
    <w:rsid w:val="00002561"/>
    <w:rsid w:val="00002665"/>
    <w:rsid w:val="000027BD"/>
    <w:rsid w:val="00002AFF"/>
    <w:rsid w:val="00002B26"/>
    <w:rsid w:val="00002E3D"/>
    <w:rsid w:val="00003497"/>
    <w:rsid w:val="00003A17"/>
    <w:rsid w:val="00003B41"/>
    <w:rsid w:val="00003C25"/>
    <w:rsid w:val="00003C68"/>
    <w:rsid w:val="00003C87"/>
    <w:rsid w:val="00003CEC"/>
    <w:rsid w:val="00003E85"/>
    <w:rsid w:val="00004291"/>
    <w:rsid w:val="000043E3"/>
    <w:rsid w:val="0000458A"/>
    <w:rsid w:val="00004698"/>
    <w:rsid w:val="0000487E"/>
    <w:rsid w:val="00004909"/>
    <w:rsid w:val="00004991"/>
    <w:rsid w:val="00004AF8"/>
    <w:rsid w:val="00004F96"/>
    <w:rsid w:val="000050C6"/>
    <w:rsid w:val="000053D8"/>
    <w:rsid w:val="00005677"/>
    <w:rsid w:val="00005940"/>
    <w:rsid w:val="00005BE2"/>
    <w:rsid w:val="00005C72"/>
    <w:rsid w:val="00006010"/>
    <w:rsid w:val="0000616D"/>
    <w:rsid w:val="000067A8"/>
    <w:rsid w:val="0000696E"/>
    <w:rsid w:val="00006B5A"/>
    <w:rsid w:val="00006B6A"/>
    <w:rsid w:val="00006B88"/>
    <w:rsid w:val="00006CF3"/>
    <w:rsid w:val="00006E3D"/>
    <w:rsid w:val="000073A2"/>
    <w:rsid w:val="00007512"/>
    <w:rsid w:val="000076C0"/>
    <w:rsid w:val="000078B1"/>
    <w:rsid w:val="00007A1A"/>
    <w:rsid w:val="000103E5"/>
    <w:rsid w:val="000108E8"/>
    <w:rsid w:val="00010925"/>
    <w:rsid w:val="00010937"/>
    <w:rsid w:val="00010A59"/>
    <w:rsid w:val="00011110"/>
    <w:rsid w:val="000112A7"/>
    <w:rsid w:val="0001147D"/>
    <w:rsid w:val="0001151F"/>
    <w:rsid w:val="00011840"/>
    <w:rsid w:val="000119B4"/>
    <w:rsid w:val="00011AC0"/>
    <w:rsid w:val="00011BD3"/>
    <w:rsid w:val="00012278"/>
    <w:rsid w:val="00012408"/>
    <w:rsid w:val="00012648"/>
    <w:rsid w:val="00012A27"/>
    <w:rsid w:val="00012B1F"/>
    <w:rsid w:val="00012B64"/>
    <w:rsid w:val="00012E09"/>
    <w:rsid w:val="00012E16"/>
    <w:rsid w:val="00012FE2"/>
    <w:rsid w:val="0001302A"/>
    <w:rsid w:val="000132A4"/>
    <w:rsid w:val="00013319"/>
    <w:rsid w:val="000133DF"/>
    <w:rsid w:val="00013C4D"/>
    <w:rsid w:val="00013DC4"/>
    <w:rsid w:val="00013E55"/>
    <w:rsid w:val="000143D7"/>
    <w:rsid w:val="0001447E"/>
    <w:rsid w:val="000144ED"/>
    <w:rsid w:val="00014800"/>
    <w:rsid w:val="00014BAC"/>
    <w:rsid w:val="00014FBD"/>
    <w:rsid w:val="00015302"/>
    <w:rsid w:val="00016590"/>
    <w:rsid w:val="000166BB"/>
    <w:rsid w:val="00016B4E"/>
    <w:rsid w:val="00016D3A"/>
    <w:rsid w:val="0001718D"/>
    <w:rsid w:val="0001743D"/>
    <w:rsid w:val="000176AC"/>
    <w:rsid w:val="00017C10"/>
    <w:rsid w:val="00017D36"/>
    <w:rsid w:val="000213A3"/>
    <w:rsid w:val="00021432"/>
    <w:rsid w:val="00021492"/>
    <w:rsid w:val="00021564"/>
    <w:rsid w:val="000216A3"/>
    <w:rsid w:val="00022669"/>
    <w:rsid w:val="000228C4"/>
    <w:rsid w:val="00022A31"/>
    <w:rsid w:val="00022CA3"/>
    <w:rsid w:val="0002322A"/>
    <w:rsid w:val="0002371E"/>
    <w:rsid w:val="000238E1"/>
    <w:rsid w:val="00023B9F"/>
    <w:rsid w:val="00023D9E"/>
    <w:rsid w:val="00023E54"/>
    <w:rsid w:val="00024028"/>
    <w:rsid w:val="000240CF"/>
    <w:rsid w:val="00024208"/>
    <w:rsid w:val="0002439B"/>
    <w:rsid w:val="000248E6"/>
    <w:rsid w:val="00024924"/>
    <w:rsid w:val="00024AD4"/>
    <w:rsid w:val="00024EAD"/>
    <w:rsid w:val="00025663"/>
    <w:rsid w:val="0002580C"/>
    <w:rsid w:val="00025A63"/>
    <w:rsid w:val="000260EE"/>
    <w:rsid w:val="0002657A"/>
    <w:rsid w:val="000265EE"/>
    <w:rsid w:val="00026869"/>
    <w:rsid w:val="00026952"/>
    <w:rsid w:val="00026B3C"/>
    <w:rsid w:val="00026B52"/>
    <w:rsid w:val="00027615"/>
    <w:rsid w:val="000279DE"/>
    <w:rsid w:val="00027B5C"/>
    <w:rsid w:val="00027BA2"/>
    <w:rsid w:val="00027EEC"/>
    <w:rsid w:val="0003001B"/>
    <w:rsid w:val="00030480"/>
    <w:rsid w:val="0003065F"/>
    <w:rsid w:val="00030C5C"/>
    <w:rsid w:val="00030C78"/>
    <w:rsid w:val="00030C9B"/>
    <w:rsid w:val="00030D10"/>
    <w:rsid w:val="00030D12"/>
    <w:rsid w:val="00031231"/>
    <w:rsid w:val="000314D3"/>
    <w:rsid w:val="00031737"/>
    <w:rsid w:val="0003188C"/>
    <w:rsid w:val="00031B88"/>
    <w:rsid w:val="00031BCF"/>
    <w:rsid w:val="00032753"/>
    <w:rsid w:val="00032755"/>
    <w:rsid w:val="00032B16"/>
    <w:rsid w:val="00032B6F"/>
    <w:rsid w:val="00033603"/>
    <w:rsid w:val="00033A14"/>
    <w:rsid w:val="00033CBE"/>
    <w:rsid w:val="00034050"/>
    <w:rsid w:val="0003447A"/>
    <w:rsid w:val="00034BC3"/>
    <w:rsid w:val="00034F79"/>
    <w:rsid w:val="000351C7"/>
    <w:rsid w:val="000353F3"/>
    <w:rsid w:val="00035600"/>
    <w:rsid w:val="0003584E"/>
    <w:rsid w:val="00035A19"/>
    <w:rsid w:val="00035B2D"/>
    <w:rsid w:val="00035DA7"/>
    <w:rsid w:val="00035E24"/>
    <w:rsid w:val="00036D72"/>
    <w:rsid w:val="00037089"/>
    <w:rsid w:val="00037177"/>
    <w:rsid w:val="00037822"/>
    <w:rsid w:val="000378AE"/>
    <w:rsid w:val="00037CC4"/>
    <w:rsid w:val="00037DCD"/>
    <w:rsid w:val="000403D2"/>
    <w:rsid w:val="0004066E"/>
    <w:rsid w:val="00040B5A"/>
    <w:rsid w:val="00040B73"/>
    <w:rsid w:val="00040EBB"/>
    <w:rsid w:val="00040F75"/>
    <w:rsid w:val="00040FED"/>
    <w:rsid w:val="000414F2"/>
    <w:rsid w:val="00041FF7"/>
    <w:rsid w:val="0004225C"/>
    <w:rsid w:val="00042A79"/>
    <w:rsid w:val="00042F36"/>
    <w:rsid w:val="0004338B"/>
    <w:rsid w:val="00043535"/>
    <w:rsid w:val="00043946"/>
    <w:rsid w:val="00043980"/>
    <w:rsid w:val="00043B32"/>
    <w:rsid w:val="00043E2B"/>
    <w:rsid w:val="0004413E"/>
    <w:rsid w:val="000441BB"/>
    <w:rsid w:val="000441F7"/>
    <w:rsid w:val="00044296"/>
    <w:rsid w:val="00044699"/>
    <w:rsid w:val="000446D2"/>
    <w:rsid w:val="00044700"/>
    <w:rsid w:val="000449FE"/>
    <w:rsid w:val="00044C5E"/>
    <w:rsid w:val="00044CFA"/>
    <w:rsid w:val="0004579E"/>
    <w:rsid w:val="0004596A"/>
    <w:rsid w:val="00045AF1"/>
    <w:rsid w:val="00045E9B"/>
    <w:rsid w:val="0004612E"/>
    <w:rsid w:val="00046139"/>
    <w:rsid w:val="000462DA"/>
    <w:rsid w:val="00046507"/>
    <w:rsid w:val="000465BF"/>
    <w:rsid w:val="00046822"/>
    <w:rsid w:val="00046923"/>
    <w:rsid w:val="00046AB6"/>
    <w:rsid w:val="00046B22"/>
    <w:rsid w:val="00046D06"/>
    <w:rsid w:val="00046EDB"/>
    <w:rsid w:val="000471CD"/>
    <w:rsid w:val="0004735D"/>
    <w:rsid w:val="0004777C"/>
    <w:rsid w:val="000501E0"/>
    <w:rsid w:val="000502DE"/>
    <w:rsid w:val="00050934"/>
    <w:rsid w:val="00050D08"/>
    <w:rsid w:val="00050FB5"/>
    <w:rsid w:val="00051397"/>
    <w:rsid w:val="0005141B"/>
    <w:rsid w:val="000515B8"/>
    <w:rsid w:val="00051C72"/>
    <w:rsid w:val="00051D1C"/>
    <w:rsid w:val="00051D9E"/>
    <w:rsid w:val="00051E7A"/>
    <w:rsid w:val="0005207F"/>
    <w:rsid w:val="00052F04"/>
    <w:rsid w:val="00052F1E"/>
    <w:rsid w:val="000536D2"/>
    <w:rsid w:val="00053B2C"/>
    <w:rsid w:val="00053EB7"/>
    <w:rsid w:val="00053EFC"/>
    <w:rsid w:val="0005421F"/>
    <w:rsid w:val="000542C4"/>
    <w:rsid w:val="00054A4F"/>
    <w:rsid w:val="00054B8E"/>
    <w:rsid w:val="00054F86"/>
    <w:rsid w:val="00055047"/>
    <w:rsid w:val="00055B54"/>
    <w:rsid w:val="00055CD3"/>
    <w:rsid w:val="00055D7C"/>
    <w:rsid w:val="00056553"/>
    <w:rsid w:val="000566BE"/>
    <w:rsid w:val="000567F8"/>
    <w:rsid w:val="00056C61"/>
    <w:rsid w:val="00056C69"/>
    <w:rsid w:val="00056F51"/>
    <w:rsid w:val="000572AD"/>
    <w:rsid w:val="000573F5"/>
    <w:rsid w:val="0005742A"/>
    <w:rsid w:val="00057A63"/>
    <w:rsid w:val="00057F18"/>
    <w:rsid w:val="00057F37"/>
    <w:rsid w:val="000602B0"/>
    <w:rsid w:val="0006046A"/>
    <w:rsid w:val="0006056C"/>
    <w:rsid w:val="0006082C"/>
    <w:rsid w:val="00061115"/>
    <w:rsid w:val="00061427"/>
    <w:rsid w:val="0006144A"/>
    <w:rsid w:val="00062180"/>
    <w:rsid w:val="00062234"/>
    <w:rsid w:val="0006228A"/>
    <w:rsid w:val="00062B50"/>
    <w:rsid w:val="00062BCF"/>
    <w:rsid w:val="00062D29"/>
    <w:rsid w:val="00063034"/>
    <w:rsid w:val="00063614"/>
    <w:rsid w:val="00063772"/>
    <w:rsid w:val="00063838"/>
    <w:rsid w:val="00063CF5"/>
    <w:rsid w:val="00063E35"/>
    <w:rsid w:val="00064036"/>
    <w:rsid w:val="0006433F"/>
    <w:rsid w:val="00064413"/>
    <w:rsid w:val="00064665"/>
    <w:rsid w:val="000646BA"/>
    <w:rsid w:val="00064978"/>
    <w:rsid w:val="00064BBC"/>
    <w:rsid w:val="00064E54"/>
    <w:rsid w:val="00064E9D"/>
    <w:rsid w:val="00064FDB"/>
    <w:rsid w:val="00065106"/>
    <w:rsid w:val="000651F1"/>
    <w:rsid w:val="00065708"/>
    <w:rsid w:val="00065A07"/>
    <w:rsid w:val="00065BC1"/>
    <w:rsid w:val="00066107"/>
    <w:rsid w:val="00066638"/>
    <w:rsid w:val="00066CA5"/>
    <w:rsid w:val="00066EA7"/>
    <w:rsid w:val="00067123"/>
    <w:rsid w:val="000678D8"/>
    <w:rsid w:val="000679C9"/>
    <w:rsid w:val="0007012A"/>
    <w:rsid w:val="0007017F"/>
    <w:rsid w:val="00070431"/>
    <w:rsid w:val="000707FF"/>
    <w:rsid w:val="00070864"/>
    <w:rsid w:val="0007145A"/>
    <w:rsid w:val="00071F33"/>
    <w:rsid w:val="0007226A"/>
    <w:rsid w:val="00072432"/>
    <w:rsid w:val="000725AC"/>
    <w:rsid w:val="0007288C"/>
    <w:rsid w:val="00072B18"/>
    <w:rsid w:val="00073020"/>
    <w:rsid w:val="00073046"/>
    <w:rsid w:val="000730F3"/>
    <w:rsid w:val="00073175"/>
    <w:rsid w:val="00073491"/>
    <w:rsid w:val="0007366D"/>
    <w:rsid w:val="000739BF"/>
    <w:rsid w:val="000739D2"/>
    <w:rsid w:val="00073EF4"/>
    <w:rsid w:val="00073F4F"/>
    <w:rsid w:val="00074488"/>
    <w:rsid w:val="000745A7"/>
    <w:rsid w:val="00074A21"/>
    <w:rsid w:val="00074D42"/>
    <w:rsid w:val="000753EC"/>
    <w:rsid w:val="0007567F"/>
    <w:rsid w:val="00075B23"/>
    <w:rsid w:val="00075B3A"/>
    <w:rsid w:val="00075DEC"/>
    <w:rsid w:val="0007621A"/>
    <w:rsid w:val="00076234"/>
    <w:rsid w:val="0007644E"/>
    <w:rsid w:val="000767F7"/>
    <w:rsid w:val="00076BA8"/>
    <w:rsid w:val="00076EE9"/>
    <w:rsid w:val="00076EEC"/>
    <w:rsid w:val="00077001"/>
    <w:rsid w:val="0007728D"/>
    <w:rsid w:val="00077871"/>
    <w:rsid w:val="00077A9D"/>
    <w:rsid w:val="00077B4E"/>
    <w:rsid w:val="00077C46"/>
    <w:rsid w:val="00080033"/>
    <w:rsid w:val="0008026B"/>
    <w:rsid w:val="0008027F"/>
    <w:rsid w:val="00080544"/>
    <w:rsid w:val="000805C9"/>
    <w:rsid w:val="0008084D"/>
    <w:rsid w:val="00080B3C"/>
    <w:rsid w:val="00080CD4"/>
    <w:rsid w:val="00080E85"/>
    <w:rsid w:val="000814ED"/>
    <w:rsid w:val="0008175A"/>
    <w:rsid w:val="0008195B"/>
    <w:rsid w:val="00081D17"/>
    <w:rsid w:val="00082159"/>
    <w:rsid w:val="000826F7"/>
    <w:rsid w:val="00082A50"/>
    <w:rsid w:val="00082F11"/>
    <w:rsid w:val="0008325D"/>
    <w:rsid w:val="0008336C"/>
    <w:rsid w:val="000834DD"/>
    <w:rsid w:val="000838DC"/>
    <w:rsid w:val="00083CD3"/>
    <w:rsid w:val="00084067"/>
    <w:rsid w:val="00084687"/>
    <w:rsid w:val="000846B3"/>
    <w:rsid w:val="000848DB"/>
    <w:rsid w:val="00084A57"/>
    <w:rsid w:val="00084BED"/>
    <w:rsid w:val="00084D94"/>
    <w:rsid w:val="00084EDB"/>
    <w:rsid w:val="00084F96"/>
    <w:rsid w:val="00084FF2"/>
    <w:rsid w:val="0008524D"/>
    <w:rsid w:val="000854B8"/>
    <w:rsid w:val="000856E9"/>
    <w:rsid w:val="0008587E"/>
    <w:rsid w:val="00085A3B"/>
    <w:rsid w:val="00086295"/>
    <w:rsid w:val="000863B0"/>
    <w:rsid w:val="00086FEA"/>
    <w:rsid w:val="0008700D"/>
    <w:rsid w:val="00087287"/>
    <w:rsid w:val="0008756B"/>
    <w:rsid w:val="00087762"/>
    <w:rsid w:val="00087DB7"/>
    <w:rsid w:val="00087E79"/>
    <w:rsid w:val="0009005C"/>
    <w:rsid w:val="0009025D"/>
    <w:rsid w:val="0009084F"/>
    <w:rsid w:val="00090B9C"/>
    <w:rsid w:val="00090CEA"/>
    <w:rsid w:val="00090D46"/>
    <w:rsid w:val="00090D7B"/>
    <w:rsid w:val="00091474"/>
    <w:rsid w:val="00091591"/>
    <w:rsid w:val="000915F7"/>
    <w:rsid w:val="0009265F"/>
    <w:rsid w:val="00092764"/>
    <w:rsid w:val="0009292F"/>
    <w:rsid w:val="00092C41"/>
    <w:rsid w:val="00092F4C"/>
    <w:rsid w:val="000934F0"/>
    <w:rsid w:val="00093974"/>
    <w:rsid w:val="0009404D"/>
    <w:rsid w:val="0009441B"/>
    <w:rsid w:val="00094496"/>
    <w:rsid w:val="000950E7"/>
    <w:rsid w:val="00095216"/>
    <w:rsid w:val="00095360"/>
    <w:rsid w:val="000953DC"/>
    <w:rsid w:val="000955AA"/>
    <w:rsid w:val="000955C2"/>
    <w:rsid w:val="000957BC"/>
    <w:rsid w:val="00095C53"/>
    <w:rsid w:val="00095E03"/>
    <w:rsid w:val="00095EA1"/>
    <w:rsid w:val="000962FD"/>
    <w:rsid w:val="00096737"/>
    <w:rsid w:val="00097837"/>
    <w:rsid w:val="00097AA8"/>
    <w:rsid w:val="00097C0A"/>
    <w:rsid w:val="00097D17"/>
    <w:rsid w:val="000A0344"/>
    <w:rsid w:val="000A049E"/>
    <w:rsid w:val="000A0823"/>
    <w:rsid w:val="000A08A3"/>
    <w:rsid w:val="000A0A70"/>
    <w:rsid w:val="000A1344"/>
    <w:rsid w:val="000A13D8"/>
    <w:rsid w:val="000A17B7"/>
    <w:rsid w:val="000A1AA7"/>
    <w:rsid w:val="000A1D6D"/>
    <w:rsid w:val="000A21D6"/>
    <w:rsid w:val="000A254B"/>
    <w:rsid w:val="000A2E17"/>
    <w:rsid w:val="000A2F4F"/>
    <w:rsid w:val="000A31EF"/>
    <w:rsid w:val="000A3354"/>
    <w:rsid w:val="000A3733"/>
    <w:rsid w:val="000A3ACB"/>
    <w:rsid w:val="000A3D90"/>
    <w:rsid w:val="000A3FEB"/>
    <w:rsid w:val="000A43B0"/>
    <w:rsid w:val="000A445A"/>
    <w:rsid w:val="000A461F"/>
    <w:rsid w:val="000A4834"/>
    <w:rsid w:val="000A4948"/>
    <w:rsid w:val="000A4B21"/>
    <w:rsid w:val="000A53E6"/>
    <w:rsid w:val="000A574B"/>
    <w:rsid w:val="000A5B04"/>
    <w:rsid w:val="000A5E2A"/>
    <w:rsid w:val="000A5F33"/>
    <w:rsid w:val="000A5F93"/>
    <w:rsid w:val="000A61BA"/>
    <w:rsid w:val="000A61EE"/>
    <w:rsid w:val="000A6341"/>
    <w:rsid w:val="000A643B"/>
    <w:rsid w:val="000A6625"/>
    <w:rsid w:val="000A6A3C"/>
    <w:rsid w:val="000A6B2F"/>
    <w:rsid w:val="000A707A"/>
    <w:rsid w:val="000A709A"/>
    <w:rsid w:val="000A7875"/>
    <w:rsid w:val="000A78BA"/>
    <w:rsid w:val="000A79FB"/>
    <w:rsid w:val="000A7AFA"/>
    <w:rsid w:val="000A7E58"/>
    <w:rsid w:val="000B00A0"/>
    <w:rsid w:val="000B016C"/>
    <w:rsid w:val="000B03B5"/>
    <w:rsid w:val="000B046B"/>
    <w:rsid w:val="000B0621"/>
    <w:rsid w:val="000B0710"/>
    <w:rsid w:val="000B097E"/>
    <w:rsid w:val="000B0A59"/>
    <w:rsid w:val="000B0A78"/>
    <w:rsid w:val="000B1603"/>
    <w:rsid w:val="000B18EC"/>
    <w:rsid w:val="000B1C11"/>
    <w:rsid w:val="000B1D13"/>
    <w:rsid w:val="000B239B"/>
    <w:rsid w:val="000B29B8"/>
    <w:rsid w:val="000B2A27"/>
    <w:rsid w:val="000B2D2B"/>
    <w:rsid w:val="000B32D2"/>
    <w:rsid w:val="000B32FA"/>
    <w:rsid w:val="000B38D2"/>
    <w:rsid w:val="000B4290"/>
    <w:rsid w:val="000B4A6A"/>
    <w:rsid w:val="000B50FB"/>
    <w:rsid w:val="000B515D"/>
    <w:rsid w:val="000B5A59"/>
    <w:rsid w:val="000B5A74"/>
    <w:rsid w:val="000B5FA3"/>
    <w:rsid w:val="000B6145"/>
    <w:rsid w:val="000B65EF"/>
    <w:rsid w:val="000B692E"/>
    <w:rsid w:val="000B6AF6"/>
    <w:rsid w:val="000B6F88"/>
    <w:rsid w:val="000B7024"/>
    <w:rsid w:val="000B7457"/>
    <w:rsid w:val="000B74C1"/>
    <w:rsid w:val="000C0396"/>
    <w:rsid w:val="000C0431"/>
    <w:rsid w:val="000C0723"/>
    <w:rsid w:val="000C0771"/>
    <w:rsid w:val="000C0CD3"/>
    <w:rsid w:val="000C0D43"/>
    <w:rsid w:val="000C1051"/>
    <w:rsid w:val="000C1120"/>
    <w:rsid w:val="000C15D0"/>
    <w:rsid w:val="000C1D24"/>
    <w:rsid w:val="000C1F04"/>
    <w:rsid w:val="000C2892"/>
    <w:rsid w:val="000C2B3C"/>
    <w:rsid w:val="000C30D7"/>
    <w:rsid w:val="000C3105"/>
    <w:rsid w:val="000C34DD"/>
    <w:rsid w:val="000C35A0"/>
    <w:rsid w:val="000C37BC"/>
    <w:rsid w:val="000C3A14"/>
    <w:rsid w:val="000C449E"/>
    <w:rsid w:val="000C482F"/>
    <w:rsid w:val="000C4847"/>
    <w:rsid w:val="000C4992"/>
    <w:rsid w:val="000C4B7F"/>
    <w:rsid w:val="000C4CE2"/>
    <w:rsid w:val="000C4E5F"/>
    <w:rsid w:val="000C5299"/>
    <w:rsid w:val="000C52D4"/>
    <w:rsid w:val="000C533C"/>
    <w:rsid w:val="000C5468"/>
    <w:rsid w:val="000C54C1"/>
    <w:rsid w:val="000C55CC"/>
    <w:rsid w:val="000C567E"/>
    <w:rsid w:val="000C5852"/>
    <w:rsid w:val="000C5D0E"/>
    <w:rsid w:val="000C61DC"/>
    <w:rsid w:val="000C6487"/>
    <w:rsid w:val="000C67F3"/>
    <w:rsid w:val="000C684D"/>
    <w:rsid w:val="000C68CE"/>
    <w:rsid w:val="000C6A4A"/>
    <w:rsid w:val="000C6AFD"/>
    <w:rsid w:val="000C6DE8"/>
    <w:rsid w:val="000C7736"/>
    <w:rsid w:val="000D0071"/>
    <w:rsid w:val="000D06FA"/>
    <w:rsid w:val="000D074E"/>
    <w:rsid w:val="000D0B97"/>
    <w:rsid w:val="000D0DBB"/>
    <w:rsid w:val="000D0DDA"/>
    <w:rsid w:val="000D0ED5"/>
    <w:rsid w:val="000D0FE7"/>
    <w:rsid w:val="000D113E"/>
    <w:rsid w:val="000D1145"/>
    <w:rsid w:val="000D1169"/>
    <w:rsid w:val="000D15C5"/>
    <w:rsid w:val="000D1C34"/>
    <w:rsid w:val="000D1E0E"/>
    <w:rsid w:val="000D22BC"/>
    <w:rsid w:val="000D28A5"/>
    <w:rsid w:val="000D2FC3"/>
    <w:rsid w:val="000D30DB"/>
    <w:rsid w:val="000D31C1"/>
    <w:rsid w:val="000D3408"/>
    <w:rsid w:val="000D3546"/>
    <w:rsid w:val="000D3626"/>
    <w:rsid w:val="000D36B2"/>
    <w:rsid w:val="000D3893"/>
    <w:rsid w:val="000D39FD"/>
    <w:rsid w:val="000D43EF"/>
    <w:rsid w:val="000D44D4"/>
    <w:rsid w:val="000D47C3"/>
    <w:rsid w:val="000D4833"/>
    <w:rsid w:val="000D49D2"/>
    <w:rsid w:val="000D4A88"/>
    <w:rsid w:val="000D4BBC"/>
    <w:rsid w:val="000D4D90"/>
    <w:rsid w:val="000D4E26"/>
    <w:rsid w:val="000D4E9C"/>
    <w:rsid w:val="000D4FE9"/>
    <w:rsid w:val="000D5176"/>
    <w:rsid w:val="000D527E"/>
    <w:rsid w:val="000D5EDB"/>
    <w:rsid w:val="000D6216"/>
    <w:rsid w:val="000D6715"/>
    <w:rsid w:val="000D6993"/>
    <w:rsid w:val="000D6C0F"/>
    <w:rsid w:val="000D6F1E"/>
    <w:rsid w:val="000D706E"/>
    <w:rsid w:val="000D7265"/>
    <w:rsid w:val="000D74DA"/>
    <w:rsid w:val="000D7724"/>
    <w:rsid w:val="000D78FC"/>
    <w:rsid w:val="000D7A95"/>
    <w:rsid w:val="000D7BBD"/>
    <w:rsid w:val="000D7C0F"/>
    <w:rsid w:val="000E0291"/>
    <w:rsid w:val="000E03C0"/>
    <w:rsid w:val="000E0498"/>
    <w:rsid w:val="000E0654"/>
    <w:rsid w:val="000E0E23"/>
    <w:rsid w:val="000E131E"/>
    <w:rsid w:val="000E19B3"/>
    <w:rsid w:val="000E1A5F"/>
    <w:rsid w:val="000E2970"/>
    <w:rsid w:val="000E2FFC"/>
    <w:rsid w:val="000E3463"/>
    <w:rsid w:val="000E34E1"/>
    <w:rsid w:val="000E34E7"/>
    <w:rsid w:val="000E36B8"/>
    <w:rsid w:val="000E3CC1"/>
    <w:rsid w:val="000E3CE2"/>
    <w:rsid w:val="000E431C"/>
    <w:rsid w:val="000E43AF"/>
    <w:rsid w:val="000E44F1"/>
    <w:rsid w:val="000E4A53"/>
    <w:rsid w:val="000E514F"/>
    <w:rsid w:val="000E5331"/>
    <w:rsid w:val="000E5526"/>
    <w:rsid w:val="000E5D6B"/>
    <w:rsid w:val="000E5FE0"/>
    <w:rsid w:val="000E624A"/>
    <w:rsid w:val="000E6321"/>
    <w:rsid w:val="000E663B"/>
    <w:rsid w:val="000E670C"/>
    <w:rsid w:val="000E6D4E"/>
    <w:rsid w:val="000E6D5D"/>
    <w:rsid w:val="000E6DE3"/>
    <w:rsid w:val="000E72DD"/>
    <w:rsid w:val="000F05D5"/>
    <w:rsid w:val="000F0D24"/>
    <w:rsid w:val="000F0F06"/>
    <w:rsid w:val="000F1B66"/>
    <w:rsid w:val="000F1CED"/>
    <w:rsid w:val="000F1DEB"/>
    <w:rsid w:val="000F1F36"/>
    <w:rsid w:val="000F21A5"/>
    <w:rsid w:val="000F220F"/>
    <w:rsid w:val="000F29EC"/>
    <w:rsid w:val="000F3491"/>
    <w:rsid w:val="000F353E"/>
    <w:rsid w:val="000F375D"/>
    <w:rsid w:val="000F3A12"/>
    <w:rsid w:val="000F3C15"/>
    <w:rsid w:val="000F3DE6"/>
    <w:rsid w:val="000F4136"/>
    <w:rsid w:val="000F44E7"/>
    <w:rsid w:val="000F4523"/>
    <w:rsid w:val="000F49F1"/>
    <w:rsid w:val="000F4C41"/>
    <w:rsid w:val="000F4FA7"/>
    <w:rsid w:val="000F5258"/>
    <w:rsid w:val="000F536A"/>
    <w:rsid w:val="000F541D"/>
    <w:rsid w:val="000F57E0"/>
    <w:rsid w:val="000F5A7A"/>
    <w:rsid w:val="000F5AD1"/>
    <w:rsid w:val="000F5F36"/>
    <w:rsid w:val="000F61F6"/>
    <w:rsid w:val="000F6463"/>
    <w:rsid w:val="000F6938"/>
    <w:rsid w:val="000F69FA"/>
    <w:rsid w:val="000F6E56"/>
    <w:rsid w:val="000F7172"/>
    <w:rsid w:val="000F741C"/>
    <w:rsid w:val="000F7577"/>
    <w:rsid w:val="000F763F"/>
    <w:rsid w:val="000F777F"/>
    <w:rsid w:val="000F7974"/>
    <w:rsid w:val="000F7AC1"/>
    <w:rsid w:val="000F7ECD"/>
    <w:rsid w:val="000F7FB5"/>
    <w:rsid w:val="00100317"/>
    <w:rsid w:val="0010087D"/>
    <w:rsid w:val="00100A2E"/>
    <w:rsid w:val="00100D31"/>
    <w:rsid w:val="001011EC"/>
    <w:rsid w:val="001013B1"/>
    <w:rsid w:val="0010154D"/>
    <w:rsid w:val="001017C1"/>
    <w:rsid w:val="00101E92"/>
    <w:rsid w:val="00101F40"/>
    <w:rsid w:val="001022D4"/>
    <w:rsid w:val="00102769"/>
    <w:rsid w:val="00102A6F"/>
    <w:rsid w:val="0010374F"/>
    <w:rsid w:val="00103847"/>
    <w:rsid w:val="00103913"/>
    <w:rsid w:val="001044E8"/>
    <w:rsid w:val="00104610"/>
    <w:rsid w:val="00104D0D"/>
    <w:rsid w:val="00105234"/>
    <w:rsid w:val="0010557B"/>
    <w:rsid w:val="00105864"/>
    <w:rsid w:val="0010593D"/>
    <w:rsid w:val="00105E2B"/>
    <w:rsid w:val="00106123"/>
    <w:rsid w:val="0010619C"/>
    <w:rsid w:val="00106459"/>
    <w:rsid w:val="00106585"/>
    <w:rsid w:val="0010664D"/>
    <w:rsid w:val="00106953"/>
    <w:rsid w:val="00106A7E"/>
    <w:rsid w:val="001070CC"/>
    <w:rsid w:val="00107230"/>
    <w:rsid w:val="00110510"/>
    <w:rsid w:val="0011072A"/>
    <w:rsid w:val="0011073F"/>
    <w:rsid w:val="0011076D"/>
    <w:rsid w:val="001109E1"/>
    <w:rsid w:val="00110DB1"/>
    <w:rsid w:val="00110DF0"/>
    <w:rsid w:val="00110E18"/>
    <w:rsid w:val="00111199"/>
    <w:rsid w:val="001114D0"/>
    <w:rsid w:val="0011165D"/>
    <w:rsid w:val="00111703"/>
    <w:rsid w:val="00111AA3"/>
    <w:rsid w:val="00111E43"/>
    <w:rsid w:val="00111F29"/>
    <w:rsid w:val="0011237C"/>
    <w:rsid w:val="0011285A"/>
    <w:rsid w:val="00113348"/>
    <w:rsid w:val="00113404"/>
    <w:rsid w:val="001134B4"/>
    <w:rsid w:val="00113CA0"/>
    <w:rsid w:val="00113CA5"/>
    <w:rsid w:val="00113DE8"/>
    <w:rsid w:val="00113F88"/>
    <w:rsid w:val="00114111"/>
    <w:rsid w:val="0011424C"/>
    <w:rsid w:val="0011478A"/>
    <w:rsid w:val="001149BB"/>
    <w:rsid w:val="00114B56"/>
    <w:rsid w:val="00114B96"/>
    <w:rsid w:val="00114E47"/>
    <w:rsid w:val="0011516C"/>
    <w:rsid w:val="00115A20"/>
    <w:rsid w:val="00116647"/>
    <w:rsid w:val="00116DC7"/>
    <w:rsid w:val="00116F1D"/>
    <w:rsid w:val="00116F38"/>
    <w:rsid w:val="00116F84"/>
    <w:rsid w:val="00117636"/>
    <w:rsid w:val="00117870"/>
    <w:rsid w:val="00117BDA"/>
    <w:rsid w:val="00117D7A"/>
    <w:rsid w:val="00117FA2"/>
    <w:rsid w:val="00120107"/>
    <w:rsid w:val="00120112"/>
    <w:rsid w:val="00120444"/>
    <w:rsid w:val="001208CE"/>
    <w:rsid w:val="00120C11"/>
    <w:rsid w:val="00120EA1"/>
    <w:rsid w:val="00121155"/>
    <w:rsid w:val="0012129A"/>
    <w:rsid w:val="00121427"/>
    <w:rsid w:val="0012181E"/>
    <w:rsid w:val="00121C2C"/>
    <w:rsid w:val="00121C3F"/>
    <w:rsid w:val="00122048"/>
    <w:rsid w:val="00122709"/>
    <w:rsid w:val="001227F7"/>
    <w:rsid w:val="0012280A"/>
    <w:rsid w:val="001228A0"/>
    <w:rsid w:val="0012305C"/>
    <w:rsid w:val="00123176"/>
    <w:rsid w:val="00123227"/>
    <w:rsid w:val="0012338F"/>
    <w:rsid w:val="001233AA"/>
    <w:rsid w:val="00123481"/>
    <w:rsid w:val="0012393B"/>
    <w:rsid w:val="00123CB9"/>
    <w:rsid w:val="00123EFF"/>
    <w:rsid w:val="001241F7"/>
    <w:rsid w:val="00124368"/>
    <w:rsid w:val="0012442A"/>
    <w:rsid w:val="00124C20"/>
    <w:rsid w:val="00124D1A"/>
    <w:rsid w:val="001250D1"/>
    <w:rsid w:val="001251AF"/>
    <w:rsid w:val="00125318"/>
    <w:rsid w:val="00125654"/>
    <w:rsid w:val="001258A8"/>
    <w:rsid w:val="00125D0D"/>
    <w:rsid w:val="00125D9D"/>
    <w:rsid w:val="001263E8"/>
    <w:rsid w:val="00126B9B"/>
    <w:rsid w:val="00126D03"/>
    <w:rsid w:val="00126D2F"/>
    <w:rsid w:val="001271AA"/>
    <w:rsid w:val="0012731E"/>
    <w:rsid w:val="00127810"/>
    <w:rsid w:val="001279D7"/>
    <w:rsid w:val="00127B5D"/>
    <w:rsid w:val="00127E6F"/>
    <w:rsid w:val="001301E6"/>
    <w:rsid w:val="001304F2"/>
    <w:rsid w:val="00130B97"/>
    <w:rsid w:val="00130C4C"/>
    <w:rsid w:val="001313CF"/>
    <w:rsid w:val="001313EB"/>
    <w:rsid w:val="001317C4"/>
    <w:rsid w:val="00131D70"/>
    <w:rsid w:val="00131F71"/>
    <w:rsid w:val="0013222E"/>
    <w:rsid w:val="001327B4"/>
    <w:rsid w:val="001327C3"/>
    <w:rsid w:val="00133239"/>
    <w:rsid w:val="00133605"/>
    <w:rsid w:val="00134105"/>
    <w:rsid w:val="0013418E"/>
    <w:rsid w:val="00134904"/>
    <w:rsid w:val="001349AB"/>
    <w:rsid w:val="00134F4E"/>
    <w:rsid w:val="00134FB0"/>
    <w:rsid w:val="001350AC"/>
    <w:rsid w:val="001352EC"/>
    <w:rsid w:val="00135E0B"/>
    <w:rsid w:val="001361A8"/>
    <w:rsid w:val="001362AF"/>
    <w:rsid w:val="001365A5"/>
    <w:rsid w:val="00136690"/>
    <w:rsid w:val="001368CC"/>
    <w:rsid w:val="00136DB5"/>
    <w:rsid w:val="0013719E"/>
    <w:rsid w:val="001372CA"/>
    <w:rsid w:val="00137380"/>
    <w:rsid w:val="00137423"/>
    <w:rsid w:val="001375C6"/>
    <w:rsid w:val="00137932"/>
    <w:rsid w:val="00137AFD"/>
    <w:rsid w:val="00137F83"/>
    <w:rsid w:val="0014012A"/>
    <w:rsid w:val="00140481"/>
    <w:rsid w:val="0014066C"/>
    <w:rsid w:val="00140AD8"/>
    <w:rsid w:val="00140B2E"/>
    <w:rsid w:val="00140BE4"/>
    <w:rsid w:val="00140F01"/>
    <w:rsid w:val="00140F4C"/>
    <w:rsid w:val="001411DE"/>
    <w:rsid w:val="0014128A"/>
    <w:rsid w:val="00141399"/>
    <w:rsid w:val="001413E3"/>
    <w:rsid w:val="00141979"/>
    <w:rsid w:val="00141A0B"/>
    <w:rsid w:val="00141AF4"/>
    <w:rsid w:val="00142031"/>
    <w:rsid w:val="00142210"/>
    <w:rsid w:val="00142647"/>
    <w:rsid w:val="001426BA"/>
    <w:rsid w:val="00142BC5"/>
    <w:rsid w:val="00142E09"/>
    <w:rsid w:val="00142FC6"/>
    <w:rsid w:val="00143431"/>
    <w:rsid w:val="0014377B"/>
    <w:rsid w:val="00143D3A"/>
    <w:rsid w:val="001445E9"/>
    <w:rsid w:val="001445F8"/>
    <w:rsid w:val="001447BB"/>
    <w:rsid w:val="00144CA8"/>
    <w:rsid w:val="0014517C"/>
    <w:rsid w:val="00145189"/>
    <w:rsid w:val="00145842"/>
    <w:rsid w:val="00145D32"/>
    <w:rsid w:val="00145F65"/>
    <w:rsid w:val="00145FDA"/>
    <w:rsid w:val="001460E0"/>
    <w:rsid w:val="0014639B"/>
    <w:rsid w:val="00146902"/>
    <w:rsid w:val="00146DFA"/>
    <w:rsid w:val="0014758C"/>
    <w:rsid w:val="001477AF"/>
    <w:rsid w:val="001479A6"/>
    <w:rsid w:val="00147E4C"/>
    <w:rsid w:val="00147E53"/>
    <w:rsid w:val="0015018D"/>
    <w:rsid w:val="001501E9"/>
    <w:rsid w:val="00150228"/>
    <w:rsid w:val="001502C3"/>
    <w:rsid w:val="001504E8"/>
    <w:rsid w:val="00150536"/>
    <w:rsid w:val="00150558"/>
    <w:rsid w:val="0015083C"/>
    <w:rsid w:val="00150ABB"/>
    <w:rsid w:val="00150FBB"/>
    <w:rsid w:val="00150FE4"/>
    <w:rsid w:val="001510D8"/>
    <w:rsid w:val="00151946"/>
    <w:rsid w:val="00151DB9"/>
    <w:rsid w:val="00152A3D"/>
    <w:rsid w:val="00152E47"/>
    <w:rsid w:val="001531B1"/>
    <w:rsid w:val="001533B2"/>
    <w:rsid w:val="001534CA"/>
    <w:rsid w:val="00153569"/>
    <w:rsid w:val="0015369A"/>
    <w:rsid w:val="0015386A"/>
    <w:rsid w:val="00153A7A"/>
    <w:rsid w:val="00153D02"/>
    <w:rsid w:val="001540F9"/>
    <w:rsid w:val="00154208"/>
    <w:rsid w:val="00154590"/>
    <w:rsid w:val="001548FA"/>
    <w:rsid w:val="00154E90"/>
    <w:rsid w:val="00154EF8"/>
    <w:rsid w:val="00155261"/>
    <w:rsid w:val="001557A9"/>
    <w:rsid w:val="00155878"/>
    <w:rsid w:val="0015599D"/>
    <w:rsid w:val="00155A36"/>
    <w:rsid w:val="00155E65"/>
    <w:rsid w:val="0015606B"/>
    <w:rsid w:val="0015649F"/>
    <w:rsid w:val="0015654A"/>
    <w:rsid w:val="00156736"/>
    <w:rsid w:val="00156D88"/>
    <w:rsid w:val="00157199"/>
    <w:rsid w:val="001572F2"/>
    <w:rsid w:val="0015755C"/>
    <w:rsid w:val="001577AF"/>
    <w:rsid w:val="0015798D"/>
    <w:rsid w:val="00157C97"/>
    <w:rsid w:val="0016001A"/>
    <w:rsid w:val="001600AA"/>
    <w:rsid w:val="001600C9"/>
    <w:rsid w:val="00160308"/>
    <w:rsid w:val="0016052B"/>
    <w:rsid w:val="001605FC"/>
    <w:rsid w:val="00160957"/>
    <w:rsid w:val="00160A9D"/>
    <w:rsid w:val="00160B56"/>
    <w:rsid w:val="00160CFB"/>
    <w:rsid w:val="0016105D"/>
    <w:rsid w:val="00161138"/>
    <w:rsid w:val="001611A0"/>
    <w:rsid w:val="0016159C"/>
    <w:rsid w:val="0016163E"/>
    <w:rsid w:val="00161833"/>
    <w:rsid w:val="00161C4A"/>
    <w:rsid w:val="00161E62"/>
    <w:rsid w:val="001625CF"/>
    <w:rsid w:val="00162797"/>
    <w:rsid w:val="00162A20"/>
    <w:rsid w:val="00162B38"/>
    <w:rsid w:val="0016301A"/>
    <w:rsid w:val="00163806"/>
    <w:rsid w:val="001639F3"/>
    <w:rsid w:val="00163C21"/>
    <w:rsid w:val="00163CF0"/>
    <w:rsid w:val="00163D74"/>
    <w:rsid w:val="00163E1B"/>
    <w:rsid w:val="00163F7A"/>
    <w:rsid w:val="00164CD1"/>
    <w:rsid w:val="00164F83"/>
    <w:rsid w:val="001655BD"/>
    <w:rsid w:val="00165634"/>
    <w:rsid w:val="00165810"/>
    <w:rsid w:val="00165E36"/>
    <w:rsid w:val="0016614B"/>
    <w:rsid w:val="00166412"/>
    <w:rsid w:val="001665FD"/>
    <w:rsid w:val="00166B4D"/>
    <w:rsid w:val="00167656"/>
    <w:rsid w:val="00167A72"/>
    <w:rsid w:val="00167B69"/>
    <w:rsid w:val="00167BC4"/>
    <w:rsid w:val="00167BE9"/>
    <w:rsid w:val="00167CC4"/>
    <w:rsid w:val="00167EAF"/>
    <w:rsid w:val="00167EC0"/>
    <w:rsid w:val="00167F70"/>
    <w:rsid w:val="0017062E"/>
    <w:rsid w:val="0017080F"/>
    <w:rsid w:val="00170972"/>
    <w:rsid w:val="00170BD4"/>
    <w:rsid w:val="001711E3"/>
    <w:rsid w:val="001714DC"/>
    <w:rsid w:val="00171F36"/>
    <w:rsid w:val="00172464"/>
    <w:rsid w:val="00172590"/>
    <w:rsid w:val="00172600"/>
    <w:rsid w:val="00172614"/>
    <w:rsid w:val="00172625"/>
    <w:rsid w:val="0017263A"/>
    <w:rsid w:val="0017277E"/>
    <w:rsid w:val="00172A04"/>
    <w:rsid w:val="00172A7D"/>
    <w:rsid w:val="00172AA4"/>
    <w:rsid w:val="00172C2C"/>
    <w:rsid w:val="00172FBD"/>
    <w:rsid w:val="00172FCA"/>
    <w:rsid w:val="0017308E"/>
    <w:rsid w:val="001730E0"/>
    <w:rsid w:val="00173309"/>
    <w:rsid w:val="0017357E"/>
    <w:rsid w:val="001735A8"/>
    <w:rsid w:val="00173881"/>
    <w:rsid w:val="00173A26"/>
    <w:rsid w:val="00173CBA"/>
    <w:rsid w:val="001740E5"/>
    <w:rsid w:val="00174347"/>
    <w:rsid w:val="00174587"/>
    <w:rsid w:val="00174714"/>
    <w:rsid w:val="0017474C"/>
    <w:rsid w:val="00174783"/>
    <w:rsid w:val="00174F8B"/>
    <w:rsid w:val="00175762"/>
    <w:rsid w:val="00175B3D"/>
    <w:rsid w:val="00175CF4"/>
    <w:rsid w:val="00175EFC"/>
    <w:rsid w:val="001762E2"/>
    <w:rsid w:val="001763DE"/>
    <w:rsid w:val="001763FA"/>
    <w:rsid w:val="001763FC"/>
    <w:rsid w:val="00176412"/>
    <w:rsid w:val="00176592"/>
    <w:rsid w:val="001769B3"/>
    <w:rsid w:val="00176BC9"/>
    <w:rsid w:val="00176CB5"/>
    <w:rsid w:val="00176E7D"/>
    <w:rsid w:val="00177026"/>
    <w:rsid w:val="00177187"/>
    <w:rsid w:val="001773BC"/>
    <w:rsid w:val="00177451"/>
    <w:rsid w:val="00180067"/>
    <w:rsid w:val="00180887"/>
    <w:rsid w:val="00180961"/>
    <w:rsid w:val="00180A3B"/>
    <w:rsid w:val="00180A83"/>
    <w:rsid w:val="00180CAE"/>
    <w:rsid w:val="001813AB"/>
    <w:rsid w:val="001819C6"/>
    <w:rsid w:val="00181A52"/>
    <w:rsid w:val="00181B78"/>
    <w:rsid w:val="0018211C"/>
    <w:rsid w:val="001821F8"/>
    <w:rsid w:val="0018235F"/>
    <w:rsid w:val="001823D9"/>
    <w:rsid w:val="00182504"/>
    <w:rsid w:val="00182CBE"/>
    <w:rsid w:val="00182D91"/>
    <w:rsid w:val="001831B3"/>
    <w:rsid w:val="0018320E"/>
    <w:rsid w:val="001832BD"/>
    <w:rsid w:val="001836A5"/>
    <w:rsid w:val="001838BC"/>
    <w:rsid w:val="00183CA5"/>
    <w:rsid w:val="001844B2"/>
    <w:rsid w:val="001845F0"/>
    <w:rsid w:val="001845FA"/>
    <w:rsid w:val="0018522B"/>
    <w:rsid w:val="00185246"/>
    <w:rsid w:val="00185286"/>
    <w:rsid w:val="0018537F"/>
    <w:rsid w:val="001854A8"/>
    <w:rsid w:val="001855A4"/>
    <w:rsid w:val="001859FA"/>
    <w:rsid w:val="00185D40"/>
    <w:rsid w:val="001862F7"/>
    <w:rsid w:val="001864E4"/>
    <w:rsid w:val="00186682"/>
    <w:rsid w:val="00186C17"/>
    <w:rsid w:val="001873E8"/>
    <w:rsid w:val="001873E9"/>
    <w:rsid w:val="0018781F"/>
    <w:rsid w:val="00187C43"/>
    <w:rsid w:val="00187D35"/>
    <w:rsid w:val="00187DAB"/>
    <w:rsid w:val="00190180"/>
    <w:rsid w:val="001907F2"/>
    <w:rsid w:val="00190A43"/>
    <w:rsid w:val="00190AEE"/>
    <w:rsid w:val="00190CB1"/>
    <w:rsid w:val="00190D0B"/>
    <w:rsid w:val="00190E61"/>
    <w:rsid w:val="00190EEB"/>
    <w:rsid w:val="001912FB"/>
    <w:rsid w:val="001915B1"/>
    <w:rsid w:val="001915BF"/>
    <w:rsid w:val="00191608"/>
    <w:rsid w:val="00191664"/>
    <w:rsid w:val="001919BA"/>
    <w:rsid w:val="00191EB4"/>
    <w:rsid w:val="00192065"/>
    <w:rsid w:val="001921F6"/>
    <w:rsid w:val="0019263A"/>
    <w:rsid w:val="00193337"/>
    <w:rsid w:val="001933F9"/>
    <w:rsid w:val="001935AD"/>
    <w:rsid w:val="00193AD9"/>
    <w:rsid w:val="0019417C"/>
    <w:rsid w:val="001941AA"/>
    <w:rsid w:val="00194537"/>
    <w:rsid w:val="00194541"/>
    <w:rsid w:val="00194853"/>
    <w:rsid w:val="00194881"/>
    <w:rsid w:val="0019494C"/>
    <w:rsid w:val="00194F73"/>
    <w:rsid w:val="00195011"/>
    <w:rsid w:val="00195088"/>
    <w:rsid w:val="00195840"/>
    <w:rsid w:val="001959AC"/>
    <w:rsid w:val="00195C33"/>
    <w:rsid w:val="00195EC2"/>
    <w:rsid w:val="00195F99"/>
    <w:rsid w:val="001960AD"/>
    <w:rsid w:val="00196906"/>
    <w:rsid w:val="00196935"/>
    <w:rsid w:val="00196A94"/>
    <w:rsid w:val="00197DF0"/>
    <w:rsid w:val="00197EE5"/>
    <w:rsid w:val="001A016C"/>
    <w:rsid w:val="001A0197"/>
    <w:rsid w:val="001A037B"/>
    <w:rsid w:val="001A03BB"/>
    <w:rsid w:val="001A0422"/>
    <w:rsid w:val="001A09F6"/>
    <w:rsid w:val="001A09FC"/>
    <w:rsid w:val="001A0AF7"/>
    <w:rsid w:val="001A0F4F"/>
    <w:rsid w:val="001A0F56"/>
    <w:rsid w:val="001A102F"/>
    <w:rsid w:val="001A1740"/>
    <w:rsid w:val="001A1948"/>
    <w:rsid w:val="001A19D4"/>
    <w:rsid w:val="001A1A27"/>
    <w:rsid w:val="001A1ED0"/>
    <w:rsid w:val="001A2C8B"/>
    <w:rsid w:val="001A2EB7"/>
    <w:rsid w:val="001A3483"/>
    <w:rsid w:val="001A35A6"/>
    <w:rsid w:val="001A368A"/>
    <w:rsid w:val="001A3963"/>
    <w:rsid w:val="001A3EE3"/>
    <w:rsid w:val="001A41DF"/>
    <w:rsid w:val="001A4360"/>
    <w:rsid w:val="001A43F5"/>
    <w:rsid w:val="001A484E"/>
    <w:rsid w:val="001A494F"/>
    <w:rsid w:val="001A4A7C"/>
    <w:rsid w:val="001A4CE4"/>
    <w:rsid w:val="001A4E0E"/>
    <w:rsid w:val="001A4E8C"/>
    <w:rsid w:val="001A4EF7"/>
    <w:rsid w:val="001A4F6E"/>
    <w:rsid w:val="001A50E3"/>
    <w:rsid w:val="001A5ABD"/>
    <w:rsid w:val="001A5B5F"/>
    <w:rsid w:val="001A5CE0"/>
    <w:rsid w:val="001A608B"/>
    <w:rsid w:val="001A60E2"/>
    <w:rsid w:val="001A64D8"/>
    <w:rsid w:val="001A65E7"/>
    <w:rsid w:val="001A69F0"/>
    <w:rsid w:val="001A6A84"/>
    <w:rsid w:val="001A6D5E"/>
    <w:rsid w:val="001A6D86"/>
    <w:rsid w:val="001A783A"/>
    <w:rsid w:val="001A79AA"/>
    <w:rsid w:val="001A7B5D"/>
    <w:rsid w:val="001A7DDA"/>
    <w:rsid w:val="001A7F95"/>
    <w:rsid w:val="001B05E5"/>
    <w:rsid w:val="001B07B0"/>
    <w:rsid w:val="001B0854"/>
    <w:rsid w:val="001B0992"/>
    <w:rsid w:val="001B0AC4"/>
    <w:rsid w:val="001B0D83"/>
    <w:rsid w:val="001B1120"/>
    <w:rsid w:val="001B1160"/>
    <w:rsid w:val="001B125A"/>
    <w:rsid w:val="001B15A5"/>
    <w:rsid w:val="001B15E2"/>
    <w:rsid w:val="001B163A"/>
    <w:rsid w:val="001B1781"/>
    <w:rsid w:val="001B193D"/>
    <w:rsid w:val="001B1E85"/>
    <w:rsid w:val="001B1EBF"/>
    <w:rsid w:val="001B253D"/>
    <w:rsid w:val="001B277C"/>
    <w:rsid w:val="001B2A30"/>
    <w:rsid w:val="001B2C6A"/>
    <w:rsid w:val="001B2F19"/>
    <w:rsid w:val="001B2F69"/>
    <w:rsid w:val="001B35E9"/>
    <w:rsid w:val="001B35ED"/>
    <w:rsid w:val="001B369D"/>
    <w:rsid w:val="001B3737"/>
    <w:rsid w:val="001B3DC9"/>
    <w:rsid w:val="001B411E"/>
    <w:rsid w:val="001B4262"/>
    <w:rsid w:val="001B450E"/>
    <w:rsid w:val="001B46DB"/>
    <w:rsid w:val="001B4AB3"/>
    <w:rsid w:val="001B4CCE"/>
    <w:rsid w:val="001B4CF4"/>
    <w:rsid w:val="001B4ED2"/>
    <w:rsid w:val="001B4F75"/>
    <w:rsid w:val="001B5942"/>
    <w:rsid w:val="001B5A83"/>
    <w:rsid w:val="001B5D0E"/>
    <w:rsid w:val="001B5DDB"/>
    <w:rsid w:val="001B5EDA"/>
    <w:rsid w:val="001B623E"/>
    <w:rsid w:val="001B62D3"/>
    <w:rsid w:val="001B63B3"/>
    <w:rsid w:val="001B63DF"/>
    <w:rsid w:val="001B6430"/>
    <w:rsid w:val="001B6C7A"/>
    <w:rsid w:val="001B6D11"/>
    <w:rsid w:val="001B6FAA"/>
    <w:rsid w:val="001B7033"/>
    <w:rsid w:val="001B74F4"/>
    <w:rsid w:val="001B75DC"/>
    <w:rsid w:val="001B7F8B"/>
    <w:rsid w:val="001C0136"/>
    <w:rsid w:val="001C01F5"/>
    <w:rsid w:val="001C0A6E"/>
    <w:rsid w:val="001C0AD1"/>
    <w:rsid w:val="001C0BCC"/>
    <w:rsid w:val="001C0D9B"/>
    <w:rsid w:val="001C117D"/>
    <w:rsid w:val="001C1509"/>
    <w:rsid w:val="001C1F82"/>
    <w:rsid w:val="001C1F9C"/>
    <w:rsid w:val="001C200B"/>
    <w:rsid w:val="001C226A"/>
    <w:rsid w:val="001C236E"/>
    <w:rsid w:val="001C24BF"/>
    <w:rsid w:val="001C253E"/>
    <w:rsid w:val="001C2584"/>
    <w:rsid w:val="001C29E7"/>
    <w:rsid w:val="001C2EF5"/>
    <w:rsid w:val="001C32C6"/>
    <w:rsid w:val="001C3327"/>
    <w:rsid w:val="001C3560"/>
    <w:rsid w:val="001C37C8"/>
    <w:rsid w:val="001C39E3"/>
    <w:rsid w:val="001C3A9D"/>
    <w:rsid w:val="001C3E2D"/>
    <w:rsid w:val="001C4319"/>
    <w:rsid w:val="001C48C7"/>
    <w:rsid w:val="001C49D0"/>
    <w:rsid w:val="001C4A9E"/>
    <w:rsid w:val="001C5253"/>
    <w:rsid w:val="001C53E2"/>
    <w:rsid w:val="001C5809"/>
    <w:rsid w:val="001C5CF5"/>
    <w:rsid w:val="001C5D49"/>
    <w:rsid w:val="001C5D7D"/>
    <w:rsid w:val="001C61EF"/>
    <w:rsid w:val="001C6415"/>
    <w:rsid w:val="001C6533"/>
    <w:rsid w:val="001C6664"/>
    <w:rsid w:val="001C69A9"/>
    <w:rsid w:val="001C6CAB"/>
    <w:rsid w:val="001C6CC1"/>
    <w:rsid w:val="001C6F99"/>
    <w:rsid w:val="001C6FD3"/>
    <w:rsid w:val="001C7130"/>
    <w:rsid w:val="001C7314"/>
    <w:rsid w:val="001C7B00"/>
    <w:rsid w:val="001C7E70"/>
    <w:rsid w:val="001D0068"/>
    <w:rsid w:val="001D01C6"/>
    <w:rsid w:val="001D0801"/>
    <w:rsid w:val="001D0877"/>
    <w:rsid w:val="001D092F"/>
    <w:rsid w:val="001D0D5C"/>
    <w:rsid w:val="001D1789"/>
    <w:rsid w:val="001D18E7"/>
    <w:rsid w:val="001D190C"/>
    <w:rsid w:val="001D1AEF"/>
    <w:rsid w:val="001D1D24"/>
    <w:rsid w:val="001D1F00"/>
    <w:rsid w:val="001D244E"/>
    <w:rsid w:val="001D24EF"/>
    <w:rsid w:val="001D24F1"/>
    <w:rsid w:val="001D2A3E"/>
    <w:rsid w:val="001D2B76"/>
    <w:rsid w:val="001D319E"/>
    <w:rsid w:val="001D3AD1"/>
    <w:rsid w:val="001D3F02"/>
    <w:rsid w:val="001D473B"/>
    <w:rsid w:val="001D478B"/>
    <w:rsid w:val="001D4970"/>
    <w:rsid w:val="001D4A42"/>
    <w:rsid w:val="001D4E78"/>
    <w:rsid w:val="001D55CC"/>
    <w:rsid w:val="001D5842"/>
    <w:rsid w:val="001D59BC"/>
    <w:rsid w:val="001D5F02"/>
    <w:rsid w:val="001D6186"/>
    <w:rsid w:val="001D61BE"/>
    <w:rsid w:val="001D62AF"/>
    <w:rsid w:val="001D637E"/>
    <w:rsid w:val="001D6588"/>
    <w:rsid w:val="001D6652"/>
    <w:rsid w:val="001D68EA"/>
    <w:rsid w:val="001D6997"/>
    <w:rsid w:val="001D69E5"/>
    <w:rsid w:val="001D6B3D"/>
    <w:rsid w:val="001D7104"/>
    <w:rsid w:val="001D7A05"/>
    <w:rsid w:val="001E075F"/>
    <w:rsid w:val="001E0933"/>
    <w:rsid w:val="001E0B2C"/>
    <w:rsid w:val="001E0EF0"/>
    <w:rsid w:val="001E13D8"/>
    <w:rsid w:val="001E14E8"/>
    <w:rsid w:val="001E1627"/>
    <w:rsid w:val="001E1765"/>
    <w:rsid w:val="001E181C"/>
    <w:rsid w:val="001E18BD"/>
    <w:rsid w:val="001E19F3"/>
    <w:rsid w:val="001E1A64"/>
    <w:rsid w:val="001E1BBF"/>
    <w:rsid w:val="001E1C7A"/>
    <w:rsid w:val="001E1DBA"/>
    <w:rsid w:val="001E1EF2"/>
    <w:rsid w:val="001E24F8"/>
    <w:rsid w:val="001E26B2"/>
    <w:rsid w:val="001E290B"/>
    <w:rsid w:val="001E294E"/>
    <w:rsid w:val="001E2E78"/>
    <w:rsid w:val="001E385F"/>
    <w:rsid w:val="001E39E4"/>
    <w:rsid w:val="001E3BE9"/>
    <w:rsid w:val="001E4192"/>
    <w:rsid w:val="001E41DD"/>
    <w:rsid w:val="001E46F7"/>
    <w:rsid w:val="001E490C"/>
    <w:rsid w:val="001E4942"/>
    <w:rsid w:val="001E4BAC"/>
    <w:rsid w:val="001E4C68"/>
    <w:rsid w:val="001E4D21"/>
    <w:rsid w:val="001E50FD"/>
    <w:rsid w:val="001E51D4"/>
    <w:rsid w:val="001E5310"/>
    <w:rsid w:val="001E543F"/>
    <w:rsid w:val="001E59DC"/>
    <w:rsid w:val="001E5CAA"/>
    <w:rsid w:val="001E5DD7"/>
    <w:rsid w:val="001E5EEE"/>
    <w:rsid w:val="001E6C7E"/>
    <w:rsid w:val="001E6E4A"/>
    <w:rsid w:val="001E7358"/>
    <w:rsid w:val="001E739C"/>
    <w:rsid w:val="001E7C72"/>
    <w:rsid w:val="001E7EDD"/>
    <w:rsid w:val="001F01E8"/>
    <w:rsid w:val="001F02CD"/>
    <w:rsid w:val="001F042C"/>
    <w:rsid w:val="001F05D6"/>
    <w:rsid w:val="001F0B7F"/>
    <w:rsid w:val="001F0C77"/>
    <w:rsid w:val="001F0CD0"/>
    <w:rsid w:val="001F0D7C"/>
    <w:rsid w:val="001F0ECE"/>
    <w:rsid w:val="001F0F71"/>
    <w:rsid w:val="001F16F9"/>
    <w:rsid w:val="001F19D1"/>
    <w:rsid w:val="001F1B69"/>
    <w:rsid w:val="001F1D9A"/>
    <w:rsid w:val="001F21BC"/>
    <w:rsid w:val="001F2740"/>
    <w:rsid w:val="001F2B93"/>
    <w:rsid w:val="001F2C3A"/>
    <w:rsid w:val="001F3531"/>
    <w:rsid w:val="001F3696"/>
    <w:rsid w:val="001F387A"/>
    <w:rsid w:val="001F3908"/>
    <w:rsid w:val="001F42FF"/>
    <w:rsid w:val="001F44B4"/>
    <w:rsid w:val="001F44D3"/>
    <w:rsid w:val="001F4510"/>
    <w:rsid w:val="001F4CB3"/>
    <w:rsid w:val="001F58D3"/>
    <w:rsid w:val="001F599B"/>
    <w:rsid w:val="001F5AAE"/>
    <w:rsid w:val="001F5E5C"/>
    <w:rsid w:val="001F605D"/>
    <w:rsid w:val="001F64FF"/>
    <w:rsid w:val="001F65A4"/>
    <w:rsid w:val="001F65E0"/>
    <w:rsid w:val="001F6CEB"/>
    <w:rsid w:val="001F6E9D"/>
    <w:rsid w:val="001F6EE3"/>
    <w:rsid w:val="001F7302"/>
    <w:rsid w:val="001F7362"/>
    <w:rsid w:val="001F758E"/>
    <w:rsid w:val="001F76ED"/>
    <w:rsid w:val="001F7AE9"/>
    <w:rsid w:val="001F7C33"/>
    <w:rsid w:val="001F7CFD"/>
    <w:rsid w:val="001F7EA0"/>
    <w:rsid w:val="00200281"/>
    <w:rsid w:val="0020036F"/>
    <w:rsid w:val="0020072F"/>
    <w:rsid w:val="002008AB"/>
    <w:rsid w:val="00200D1F"/>
    <w:rsid w:val="00200E48"/>
    <w:rsid w:val="002011D5"/>
    <w:rsid w:val="002019FD"/>
    <w:rsid w:val="00201C2D"/>
    <w:rsid w:val="00201D5A"/>
    <w:rsid w:val="00201D70"/>
    <w:rsid w:val="00202037"/>
    <w:rsid w:val="00202242"/>
    <w:rsid w:val="00202322"/>
    <w:rsid w:val="00202373"/>
    <w:rsid w:val="0020247B"/>
    <w:rsid w:val="00202714"/>
    <w:rsid w:val="00202C8A"/>
    <w:rsid w:val="00202D55"/>
    <w:rsid w:val="00203367"/>
    <w:rsid w:val="0020357F"/>
    <w:rsid w:val="00203611"/>
    <w:rsid w:val="0020393B"/>
    <w:rsid w:val="00203D37"/>
    <w:rsid w:val="00204157"/>
    <w:rsid w:val="00204220"/>
    <w:rsid w:val="00204438"/>
    <w:rsid w:val="0020459A"/>
    <w:rsid w:val="0020485E"/>
    <w:rsid w:val="00204867"/>
    <w:rsid w:val="00204990"/>
    <w:rsid w:val="00204A44"/>
    <w:rsid w:val="00204A80"/>
    <w:rsid w:val="00204BB1"/>
    <w:rsid w:val="0020535C"/>
    <w:rsid w:val="0020546E"/>
    <w:rsid w:val="00205BCE"/>
    <w:rsid w:val="002060C0"/>
    <w:rsid w:val="00206147"/>
    <w:rsid w:val="00206163"/>
    <w:rsid w:val="002062DB"/>
    <w:rsid w:val="002064F3"/>
    <w:rsid w:val="002069A8"/>
    <w:rsid w:val="00206BA6"/>
    <w:rsid w:val="00206EE7"/>
    <w:rsid w:val="002070D4"/>
    <w:rsid w:val="0020712F"/>
    <w:rsid w:val="0020789A"/>
    <w:rsid w:val="00207AB2"/>
    <w:rsid w:val="00207C83"/>
    <w:rsid w:val="00207E51"/>
    <w:rsid w:val="0021002D"/>
    <w:rsid w:val="00210197"/>
    <w:rsid w:val="0021027B"/>
    <w:rsid w:val="0021036A"/>
    <w:rsid w:val="002106F7"/>
    <w:rsid w:val="00210869"/>
    <w:rsid w:val="002108FC"/>
    <w:rsid w:val="00210BDF"/>
    <w:rsid w:val="00210D96"/>
    <w:rsid w:val="00210F1C"/>
    <w:rsid w:val="00210F21"/>
    <w:rsid w:val="002110B5"/>
    <w:rsid w:val="00211258"/>
    <w:rsid w:val="00211556"/>
    <w:rsid w:val="002116AD"/>
    <w:rsid w:val="00211887"/>
    <w:rsid w:val="00211999"/>
    <w:rsid w:val="00211AAB"/>
    <w:rsid w:val="00212078"/>
    <w:rsid w:val="00212119"/>
    <w:rsid w:val="0021216F"/>
    <w:rsid w:val="0021222A"/>
    <w:rsid w:val="002123A4"/>
    <w:rsid w:val="002125D3"/>
    <w:rsid w:val="002126CD"/>
    <w:rsid w:val="0021272F"/>
    <w:rsid w:val="00212B1F"/>
    <w:rsid w:val="00212C37"/>
    <w:rsid w:val="00212FEB"/>
    <w:rsid w:val="00213137"/>
    <w:rsid w:val="00213773"/>
    <w:rsid w:val="00213B0E"/>
    <w:rsid w:val="00213CBC"/>
    <w:rsid w:val="002141FB"/>
    <w:rsid w:val="002146CA"/>
    <w:rsid w:val="002147D6"/>
    <w:rsid w:val="0021495C"/>
    <w:rsid w:val="00214EC2"/>
    <w:rsid w:val="00215460"/>
    <w:rsid w:val="0021575B"/>
    <w:rsid w:val="00215783"/>
    <w:rsid w:val="002160A7"/>
    <w:rsid w:val="0021622E"/>
    <w:rsid w:val="0021669B"/>
    <w:rsid w:val="00216876"/>
    <w:rsid w:val="00216B09"/>
    <w:rsid w:val="00216B88"/>
    <w:rsid w:val="00217161"/>
    <w:rsid w:val="0022018A"/>
    <w:rsid w:val="00220804"/>
    <w:rsid w:val="002209E4"/>
    <w:rsid w:val="00220ADA"/>
    <w:rsid w:val="00220B7B"/>
    <w:rsid w:val="0022180E"/>
    <w:rsid w:val="002219D4"/>
    <w:rsid w:val="00221A6C"/>
    <w:rsid w:val="00221DD4"/>
    <w:rsid w:val="00221E07"/>
    <w:rsid w:val="002220BA"/>
    <w:rsid w:val="0022252D"/>
    <w:rsid w:val="002227B3"/>
    <w:rsid w:val="00222C92"/>
    <w:rsid w:val="00222CE3"/>
    <w:rsid w:val="002235D7"/>
    <w:rsid w:val="002238F2"/>
    <w:rsid w:val="002239C4"/>
    <w:rsid w:val="00223B23"/>
    <w:rsid w:val="0022401C"/>
    <w:rsid w:val="002241DB"/>
    <w:rsid w:val="002241DC"/>
    <w:rsid w:val="002243AB"/>
    <w:rsid w:val="002244C9"/>
    <w:rsid w:val="00224617"/>
    <w:rsid w:val="00225591"/>
    <w:rsid w:val="00225690"/>
    <w:rsid w:val="0022574F"/>
    <w:rsid w:val="0022593A"/>
    <w:rsid w:val="00225B52"/>
    <w:rsid w:val="00225CE3"/>
    <w:rsid w:val="002260D7"/>
    <w:rsid w:val="002262BB"/>
    <w:rsid w:val="00226B17"/>
    <w:rsid w:val="00226DB3"/>
    <w:rsid w:val="0022712B"/>
    <w:rsid w:val="002275E8"/>
    <w:rsid w:val="002276A4"/>
    <w:rsid w:val="00227749"/>
    <w:rsid w:val="00227843"/>
    <w:rsid w:val="00227A99"/>
    <w:rsid w:val="00227C8B"/>
    <w:rsid w:val="00230263"/>
    <w:rsid w:val="00230A01"/>
    <w:rsid w:val="00230A44"/>
    <w:rsid w:val="00230A52"/>
    <w:rsid w:val="00230B46"/>
    <w:rsid w:val="00230FA5"/>
    <w:rsid w:val="00231131"/>
    <w:rsid w:val="002311B9"/>
    <w:rsid w:val="0023123A"/>
    <w:rsid w:val="0023170E"/>
    <w:rsid w:val="00231839"/>
    <w:rsid w:val="00231FEA"/>
    <w:rsid w:val="0023262B"/>
    <w:rsid w:val="00232933"/>
    <w:rsid w:val="00232A4E"/>
    <w:rsid w:val="002331C3"/>
    <w:rsid w:val="0023346F"/>
    <w:rsid w:val="00233666"/>
    <w:rsid w:val="00233722"/>
    <w:rsid w:val="00233A7D"/>
    <w:rsid w:val="00233B27"/>
    <w:rsid w:val="00233E90"/>
    <w:rsid w:val="00234083"/>
    <w:rsid w:val="0023442C"/>
    <w:rsid w:val="00234778"/>
    <w:rsid w:val="0023482B"/>
    <w:rsid w:val="0023482C"/>
    <w:rsid w:val="00234A54"/>
    <w:rsid w:val="00234AA4"/>
    <w:rsid w:val="00234C7F"/>
    <w:rsid w:val="00234CFF"/>
    <w:rsid w:val="00234E62"/>
    <w:rsid w:val="00234F8F"/>
    <w:rsid w:val="0023536B"/>
    <w:rsid w:val="00235858"/>
    <w:rsid w:val="00235EF3"/>
    <w:rsid w:val="0023658F"/>
    <w:rsid w:val="00236872"/>
    <w:rsid w:val="00236890"/>
    <w:rsid w:val="002368C0"/>
    <w:rsid w:val="00236AB2"/>
    <w:rsid w:val="00236B0D"/>
    <w:rsid w:val="00236CC2"/>
    <w:rsid w:val="00236CDE"/>
    <w:rsid w:val="00236DBD"/>
    <w:rsid w:val="0023728C"/>
    <w:rsid w:val="00237495"/>
    <w:rsid w:val="0023763A"/>
    <w:rsid w:val="00237BD8"/>
    <w:rsid w:val="00237D7D"/>
    <w:rsid w:val="002402F8"/>
    <w:rsid w:val="002404D1"/>
    <w:rsid w:val="002405C8"/>
    <w:rsid w:val="002405FF"/>
    <w:rsid w:val="00240696"/>
    <w:rsid w:val="00240D0E"/>
    <w:rsid w:val="00240ECB"/>
    <w:rsid w:val="002415DA"/>
    <w:rsid w:val="00241857"/>
    <w:rsid w:val="0024193C"/>
    <w:rsid w:val="00241B1F"/>
    <w:rsid w:val="00241B8F"/>
    <w:rsid w:val="00241DDF"/>
    <w:rsid w:val="00241E04"/>
    <w:rsid w:val="00241E57"/>
    <w:rsid w:val="00241E62"/>
    <w:rsid w:val="0024285E"/>
    <w:rsid w:val="002429A7"/>
    <w:rsid w:val="00242F79"/>
    <w:rsid w:val="00242F92"/>
    <w:rsid w:val="00242FA8"/>
    <w:rsid w:val="00243010"/>
    <w:rsid w:val="0024307C"/>
    <w:rsid w:val="0024310E"/>
    <w:rsid w:val="00243204"/>
    <w:rsid w:val="0024354B"/>
    <w:rsid w:val="00243AC5"/>
    <w:rsid w:val="0024405D"/>
    <w:rsid w:val="0024449A"/>
    <w:rsid w:val="00244516"/>
    <w:rsid w:val="00244626"/>
    <w:rsid w:val="00244CF8"/>
    <w:rsid w:val="002454F0"/>
    <w:rsid w:val="002457FF"/>
    <w:rsid w:val="00245B95"/>
    <w:rsid w:val="00245B9E"/>
    <w:rsid w:val="00246099"/>
    <w:rsid w:val="00246366"/>
    <w:rsid w:val="002464BE"/>
    <w:rsid w:val="002465AC"/>
    <w:rsid w:val="002465EC"/>
    <w:rsid w:val="00246614"/>
    <w:rsid w:val="00246907"/>
    <w:rsid w:val="00246C0E"/>
    <w:rsid w:val="00246E2E"/>
    <w:rsid w:val="00246EC9"/>
    <w:rsid w:val="00246FE9"/>
    <w:rsid w:val="00247130"/>
    <w:rsid w:val="0024723E"/>
    <w:rsid w:val="00247760"/>
    <w:rsid w:val="00247A6E"/>
    <w:rsid w:val="00247E6F"/>
    <w:rsid w:val="00247ED2"/>
    <w:rsid w:val="00247FD9"/>
    <w:rsid w:val="0025003A"/>
    <w:rsid w:val="00250169"/>
    <w:rsid w:val="00250260"/>
    <w:rsid w:val="002503E5"/>
    <w:rsid w:val="00250834"/>
    <w:rsid w:val="0025088B"/>
    <w:rsid w:val="00250E1A"/>
    <w:rsid w:val="00250FD5"/>
    <w:rsid w:val="00251167"/>
    <w:rsid w:val="002511BA"/>
    <w:rsid w:val="002515EF"/>
    <w:rsid w:val="00251B56"/>
    <w:rsid w:val="00251D32"/>
    <w:rsid w:val="002526B9"/>
    <w:rsid w:val="00252899"/>
    <w:rsid w:val="002528D9"/>
    <w:rsid w:val="00252C10"/>
    <w:rsid w:val="00252DD3"/>
    <w:rsid w:val="00253070"/>
    <w:rsid w:val="0025353B"/>
    <w:rsid w:val="0025394F"/>
    <w:rsid w:val="00253B97"/>
    <w:rsid w:val="002544CB"/>
    <w:rsid w:val="00254724"/>
    <w:rsid w:val="0025493B"/>
    <w:rsid w:val="00255547"/>
    <w:rsid w:val="0025565F"/>
    <w:rsid w:val="0025593E"/>
    <w:rsid w:val="00255D8E"/>
    <w:rsid w:val="00255DFA"/>
    <w:rsid w:val="0025603F"/>
    <w:rsid w:val="00256584"/>
    <w:rsid w:val="00256604"/>
    <w:rsid w:val="00256C48"/>
    <w:rsid w:val="00256C9F"/>
    <w:rsid w:val="00256EF8"/>
    <w:rsid w:val="002570D5"/>
    <w:rsid w:val="00257177"/>
    <w:rsid w:val="002574B2"/>
    <w:rsid w:val="00257688"/>
    <w:rsid w:val="00257702"/>
    <w:rsid w:val="00257730"/>
    <w:rsid w:val="00257803"/>
    <w:rsid w:val="00257B74"/>
    <w:rsid w:val="00257CD8"/>
    <w:rsid w:val="0026008E"/>
    <w:rsid w:val="002605E4"/>
    <w:rsid w:val="00260B54"/>
    <w:rsid w:val="002610D8"/>
    <w:rsid w:val="00261251"/>
    <w:rsid w:val="0026168C"/>
    <w:rsid w:val="00261718"/>
    <w:rsid w:val="002618F3"/>
    <w:rsid w:val="00261A6C"/>
    <w:rsid w:val="00261DA7"/>
    <w:rsid w:val="00261F24"/>
    <w:rsid w:val="002621EA"/>
    <w:rsid w:val="00262264"/>
    <w:rsid w:val="00262315"/>
    <w:rsid w:val="002629E2"/>
    <w:rsid w:val="00262BA8"/>
    <w:rsid w:val="00262BC8"/>
    <w:rsid w:val="002633F4"/>
    <w:rsid w:val="00263650"/>
    <w:rsid w:val="002639DF"/>
    <w:rsid w:val="00263BDD"/>
    <w:rsid w:val="002641D9"/>
    <w:rsid w:val="002643C5"/>
    <w:rsid w:val="00264917"/>
    <w:rsid w:val="00264EA2"/>
    <w:rsid w:val="002651EC"/>
    <w:rsid w:val="00265564"/>
    <w:rsid w:val="00265A0E"/>
    <w:rsid w:val="00265A0F"/>
    <w:rsid w:val="00265DC2"/>
    <w:rsid w:val="0026638C"/>
    <w:rsid w:val="00266CD7"/>
    <w:rsid w:val="00266D23"/>
    <w:rsid w:val="00266F00"/>
    <w:rsid w:val="00266F78"/>
    <w:rsid w:val="002670EF"/>
    <w:rsid w:val="00267130"/>
    <w:rsid w:val="002671A2"/>
    <w:rsid w:val="00267557"/>
    <w:rsid w:val="00267883"/>
    <w:rsid w:val="00267A38"/>
    <w:rsid w:val="00267D80"/>
    <w:rsid w:val="00267F5F"/>
    <w:rsid w:val="002700C2"/>
    <w:rsid w:val="00270479"/>
    <w:rsid w:val="00270836"/>
    <w:rsid w:val="00270965"/>
    <w:rsid w:val="00270C00"/>
    <w:rsid w:val="002711B5"/>
    <w:rsid w:val="0027127B"/>
    <w:rsid w:val="002718F1"/>
    <w:rsid w:val="002718F6"/>
    <w:rsid w:val="00271A71"/>
    <w:rsid w:val="00271E5D"/>
    <w:rsid w:val="00271F15"/>
    <w:rsid w:val="00271F95"/>
    <w:rsid w:val="00272082"/>
    <w:rsid w:val="002723B2"/>
    <w:rsid w:val="002728D2"/>
    <w:rsid w:val="0027349D"/>
    <w:rsid w:val="00273516"/>
    <w:rsid w:val="002737A3"/>
    <w:rsid w:val="0027383B"/>
    <w:rsid w:val="00273985"/>
    <w:rsid w:val="00273B82"/>
    <w:rsid w:val="00273E7A"/>
    <w:rsid w:val="00273F0B"/>
    <w:rsid w:val="00273F75"/>
    <w:rsid w:val="00274372"/>
    <w:rsid w:val="00274741"/>
    <w:rsid w:val="0027475A"/>
    <w:rsid w:val="0027483F"/>
    <w:rsid w:val="002749CE"/>
    <w:rsid w:val="00274E91"/>
    <w:rsid w:val="002751F1"/>
    <w:rsid w:val="002752B8"/>
    <w:rsid w:val="00275366"/>
    <w:rsid w:val="002755FE"/>
    <w:rsid w:val="00275A75"/>
    <w:rsid w:val="00275AF2"/>
    <w:rsid w:val="00275F56"/>
    <w:rsid w:val="00275F6F"/>
    <w:rsid w:val="00276259"/>
    <w:rsid w:val="002762F5"/>
    <w:rsid w:val="002765B7"/>
    <w:rsid w:val="00276B85"/>
    <w:rsid w:val="00276DC3"/>
    <w:rsid w:val="00276EAA"/>
    <w:rsid w:val="00276FA0"/>
    <w:rsid w:val="0027769C"/>
    <w:rsid w:val="00277713"/>
    <w:rsid w:val="00277777"/>
    <w:rsid w:val="00277DBC"/>
    <w:rsid w:val="00277F64"/>
    <w:rsid w:val="00277F6B"/>
    <w:rsid w:val="00280550"/>
    <w:rsid w:val="002806EC"/>
    <w:rsid w:val="00280BC2"/>
    <w:rsid w:val="00281063"/>
    <w:rsid w:val="00281676"/>
    <w:rsid w:val="002819A8"/>
    <w:rsid w:val="00281B66"/>
    <w:rsid w:val="00281E32"/>
    <w:rsid w:val="00282479"/>
    <w:rsid w:val="002824C4"/>
    <w:rsid w:val="0028276E"/>
    <w:rsid w:val="002827F3"/>
    <w:rsid w:val="002829BD"/>
    <w:rsid w:val="00282B3E"/>
    <w:rsid w:val="00282C1F"/>
    <w:rsid w:val="00282C58"/>
    <w:rsid w:val="00282C6C"/>
    <w:rsid w:val="00283229"/>
    <w:rsid w:val="00283440"/>
    <w:rsid w:val="0028347B"/>
    <w:rsid w:val="002835D2"/>
    <w:rsid w:val="00283A83"/>
    <w:rsid w:val="00283B7F"/>
    <w:rsid w:val="002845E5"/>
    <w:rsid w:val="0028468D"/>
    <w:rsid w:val="0028470C"/>
    <w:rsid w:val="00284831"/>
    <w:rsid w:val="00284B5F"/>
    <w:rsid w:val="00284C6A"/>
    <w:rsid w:val="00285824"/>
    <w:rsid w:val="0028596B"/>
    <w:rsid w:val="00285C70"/>
    <w:rsid w:val="00285C80"/>
    <w:rsid w:val="00285C8C"/>
    <w:rsid w:val="00285D30"/>
    <w:rsid w:val="00285F42"/>
    <w:rsid w:val="00285FB9"/>
    <w:rsid w:val="00286219"/>
    <w:rsid w:val="00286A03"/>
    <w:rsid w:val="00286C11"/>
    <w:rsid w:val="00286EB1"/>
    <w:rsid w:val="00287514"/>
    <w:rsid w:val="0028791B"/>
    <w:rsid w:val="00287C1D"/>
    <w:rsid w:val="00287D28"/>
    <w:rsid w:val="00287E44"/>
    <w:rsid w:val="00287F16"/>
    <w:rsid w:val="00287F79"/>
    <w:rsid w:val="002900A9"/>
    <w:rsid w:val="002901C2"/>
    <w:rsid w:val="0029022A"/>
    <w:rsid w:val="00290406"/>
    <w:rsid w:val="002906E8"/>
    <w:rsid w:val="0029093E"/>
    <w:rsid w:val="00290A6D"/>
    <w:rsid w:val="00290C43"/>
    <w:rsid w:val="00290C90"/>
    <w:rsid w:val="002913BC"/>
    <w:rsid w:val="0029156C"/>
    <w:rsid w:val="002916DB"/>
    <w:rsid w:val="0029190A"/>
    <w:rsid w:val="00292A38"/>
    <w:rsid w:val="00292F2E"/>
    <w:rsid w:val="00293271"/>
    <w:rsid w:val="0029334B"/>
    <w:rsid w:val="00293587"/>
    <w:rsid w:val="002937CB"/>
    <w:rsid w:val="00293896"/>
    <w:rsid w:val="00293B43"/>
    <w:rsid w:val="00293D66"/>
    <w:rsid w:val="00293E0C"/>
    <w:rsid w:val="00293ECE"/>
    <w:rsid w:val="00293ED1"/>
    <w:rsid w:val="00294A06"/>
    <w:rsid w:val="00294CC1"/>
    <w:rsid w:val="00294E78"/>
    <w:rsid w:val="00294F88"/>
    <w:rsid w:val="00294FFB"/>
    <w:rsid w:val="002954FD"/>
    <w:rsid w:val="00295D11"/>
    <w:rsid w:val="00295E1D"/>
    <w:rsid w:val="00295FA5"/>
    <w:rsid w:val="00296242"/>
    <w:rsid w:val="00296707"/>
    <w:rsid w:val="00296CE6"/>
    <w:rsid w:val="002973DF"/>
    <w:rsid w:val="00297D6A"/>
    <w:rsid w:val="00297F9E"/>
    <w:rsid w:val="002A0190"/>
    <w:rsid w:val="002A0983"/>
    <w:rsid w:val="002A0AFF"/>
    <w:rsid w:val="002A0BEB"/>
    <w:rsid w:val="002A0BF5"/>
    <w:rsid w:val="002A0E8F"/>
    <w:rsid w:val="002A0F41"/>
    <w:rsid w:val="002A1128"/>
    <w:rsid w:val="002A158C"/>
    <w:rsid w:val="002A15FC"/>
    <w:rsid w:val="002A24EB"/>
    <w:rsid w:val="002A2C5E"/>
    <w:rsid w:val="002A2D66"/>
    <w:rsid w:val="002A2E7C"/>
    <w:rsid w:val="002A3078"/>
    <w:rsid w:val="002A30C4"/>
    <w:rsid w:val="002A31CC"/>
    <w:rsid w:val="002A32BA"/>
    <w:rsid w:val="002A3450"/>
    <w:rsid w:val="002A37AD"/>
    <w:rsid w:val="002A428E"/>
    <w:rsid w:val="002A42C1"/>
    <w:rsid w:val="002A46FA"/>
    <w:rsid w:val="002A4C8B"/>
    <w:rsid w:val="002A4DC4"/>
    <w:rsid w:val="002A5043"/>
    <w:rsid w:val="002A5227"/>
    <w:rsid w:val="002A52F6"/>
    <w:rsid w:val="002A54DE"/>
    <w:rsid w:val="002A5768"/>
    <w:rsid w:val="002A57BC"/>
    <w:rsid w:val="002A581C"/>
    <w:rsid w:val="002A59DB"/>
    <w:rsid w:val="002A5A35"/>
    <w:rsid w:val="002A5A4B"/>
    <w:rsid w:val="002A5C5B"/>
    <w:rsid w:val="002A5EE7"/>
    <w:rsid w:val="002A63AF"/>
    <w:rsid w:val="002A6A74"/>
    <w:rsid w:val="002A7213"/>
    <w:rsid w:val="002A723F"/>
    <w:rsid w:val="002A7528"/>
    <w:rsid w:val="002B00FE"/>
    <w:rsid w:val="002B0D3F"/>
    <w:rsid w:val="002B0E27"/>
    <w:rsid w:val="002B0E7B"/>
    <w:rsid w:val="002B10B6"/>
    <w:rsid w:val="002B10D3"/>
    <w:rsid w:val="002B1113"/>
    <w:rsid w:val="002B1867"/>
    <w:rsid w:val="002B1EA3"/>
    <w:rsid w:val="002B2083"/>
    <w:rsid w:val="002B215D"/>
    <w:rsid w:val="002B2199"/>
    <w:rsid w:val="002B229C"/>
    <w:rsid w:val="002B2539"/>
    <w:rsid w:val="002B2709"/>
    <w:rsid w:val="002B2A55"/>
    <w:rsid w:val="002B2DA9"/>
    <w:rsid w:val="002B30C8"/>
    <w:rsid w:val="002B31FA"/>
    <w:rsid w:val="002B33D5"/>
    <w:rsid w:val="002B3532"/>
    <w:rsid w:val="002B35B0"/>
    <w:rsid w:val="002B39F1"/>
    <w:rsid w:val="002B3A06"/>
    <w:rsid w:val="002B4552"/>
    <w:rsid w:val="002B47F4"/>
    <w:rsid w:val="002B4C84"/>
    <w:rsid w:val="002B5746"/>
    <w:rsid w:val="002B5B60"/>
    <w:rsid w:val="002B5B75"/>
    <w:rsid w:val="002B62F0"/>
    <w:rsid w:val="002B6337"/>
    <w:rsid w:val="002B63D3"/>
    <w:rsid w:val="002B6815"/>
    <w:rsid w:val="002B6AB1"/>
    <w:rsid w:val="002B6AE5"/>
    <w:rsid w:val="002B6B00"/>
    <w:rsid w:val="002B7041"/>
    <w:rsid w:val="002B71D1"/>
    <w:rsid w:val="002B729C"/>
    <w:rsid w:val="002B7B72"/>
    <w:rsid w:val="002B7E6E"/>
    <w:rsid w:val="002C0144"/>
    <w:rsid w:val="002C0CAC"/>
    <w:rsid w:val="002C0D60"/>
    <w:rsid w:val="002C0EF0"/>
    <w:rsid w:val="002C12FD"/>
    <w:rsid w:val="002C145C"/>
    <w:rsid w:val="002C1518"/>
    <w:rsid w:val="002C153B"/>
    <w:rsid w:val="002C1C2A"/>
    <w:rsid w:val="002C1E15"/>
    <w:rsid w:val="002C1F28"/>
    <w:rsid w:val="002C254B"/>
    <w:rsid w:val="002C25DE"/>
    <w:rsid w:val="002C267B"/>
    <w:rsid w:val="002C2686"/>
    <w:rsid w:val="002C26F6"/>
    <w:rsid w:val="002C27E8"/>
    <w:rsid w:val="002C2ACB"/>
    <w:rsid w:val="002C2CBA"/>
    <w:rsid w:val="002C2F60"/>
    <w:rsid w:val="002C31F3"/>
    <w:rsid w:val="002C349A"/>
    <w:rsid w:val="002C3656"/>
    <w:rsid w:val="002C41CB"/>
    <w:rsid w:val="002C437C"/>
    <w:rsid w:val="002C4682"/>
    <w:rsid w:val="002C4A37"/>
    <w:rsid w:val="002C561D"/>
    <w:rsid w:val="002C5897"/>
    <w:rsid w:val="002C5C58"/>
    <w:rsid w:val="002C5F71"/>
    <w:rsid w:val="002C5F8C"/>
    <w:rsid w:val="002C645B"/>
    <w:rsid w:val="002C6581"/>
    <w:rsid w:val="002C675E"/>
    <w:rsid w:val="002C68BE"/>
    <w:rsid w:val="002C6A1A"/>
    <w:rsid w:val="002C6B67"/>
    <w:rsid w:val="002C73EE"/>
    <w:rsid w:val="002C7660"/>
    <w:rsid w:val="002C7718"/>
    <w:rsid w:val="002C77A2"/>
    <w:rsid w:val="002C77DB"/>
    <w:rsid w:val="002C77F7"/>
    <w:rsid w:val="002C7ACE"/>
    <w:rsid w:val="002C7CD4"/>
    <w:rsid w:val="002C7EF9"/>
    <w:rsid w:val="002D004F"/>
    <w:rsid w:val="002D0321"/>
    <w:rsid w:val="002D0485"/>
    <w:rsid w:val="002D0953"/>
    <w:rsid w:val="002D0A9F"/>
    <w:rsid w:val="002D0E7A"/>
    <w:rsid w:val="002D0EBA"/>
    <w:rsid w:val="002D1268"/>
    <w:rsid w:val="002D155B"/>
    <w:rsid w:val="002D163B"/>
    <w:rsid w:val="002D1760"/>
    <w:rsid w:val="002D1AD3"/>
    <w:rsid w:val="002D2145"/>
    <w:rsid w:val="002D24F3"/>
    <w:rsid w:val="002D26C8"/>
    <w:rsid w:val="002D2B37"/>
    <w:rsid w:val="002D30E7"/>
    <w:rsid w:val="002D348F"/>
    <w:rsid w:val="002D354E"/>
    <w:rsid w:val="002D391A"/>
    <w:rsid w:val="002D3F70"/>
    <w:rsid w:val="002D40A5"/>
    <w:rsid w:val="002D41BF"/>
    <w:rsid w:val="002D4377"/>
    <w:rsid w:val="002D459D"/>
    <w:rsid w:val="002D48E1"/>
    <w:rsid w:val="002D563C"/>
    <w:rsid w:val="002D5950"/>
    <w:rsid w:val="002D61C8"/>
    <w:rsid w:val="002D629E"/>
    <w:rsid w:val="002D62D2"/>
    <w:rsid w:val="002D6686"/>
    <w:rsid w:val="002D6BDB"/>
    <w:rsid w:val="002D6E9A"/>
    <w:rsid w:val="002D6F10"/>
    <w:rsid w:val="002D726B"/>
    <w:rsid w:val="002D746D"/>
    <w:rsid w:val="002D75DB"/>
    <w:rsid w:val="002D7914"/>
    <w:rsid w:val="002E0067"/>
    <w:rsid w:val="002E02D0"/>
    <w:rsid w:val="002E0489"/>
    <w:rsid w:val="002E04C0"/>
    <w:rsid w:val="002E052A"/>
    <w:rsid w:val="002E0544"/>
    <w:rsid w:val="002E096A"/>
    <w:rsid w:val="002E0B00"/>
    <w:rsid w:val="002E0EB0"/>
    <w:rsid w:val="002E103D"/>
    <w:rsid w:val="002E1D79"/>
    <w:rsid w:val="002E1DF4"/>
    <w:rsid w:val="002E254D"/>
    <w:rsid w:val="002E2869"/>
    <w:rsid w:val="002E2C3B"/>
    <w:rsid w:val="002E3206"/>
    <w:rsid w:val="002E3565"/>
    <w:rsid w:val="002E3C37"/>
    <w:rsid w:val="002E3EF1"/>
    <w:rsid w:val="002E42A6"/>
    <w:rsid w:val="002E4558"/>
    <w:rsid w:val="002E4584"/>
    <w:rsid w:val="002E4BA7"/>
    <w:rsid w:val="002E4CD5"/>
    <w:rsid w:val="002E4D3D"/>
    <w:rsid w:val="002E4F4C"/>
    <w:rsid w:val="002E4FC4"/>
    <w:rsid w:val="002E5121"/>
    <w:rsid w:val="002E516C"/>
    <w:rsid w:val="002E524C"/>
    <w:rsid w:val="002E5612"/>
    <w:rsid w:val="002E5CA7"/>
    <w:rsid w:val="002E5D40"/>
    <w:rsid w:val="002E5E64"/>
    <w:rsid w:val="002E668B"/>
    <w:rsid w:val="002E688D"/>
    <w:rsid w:val="002E6A72"/>
    <w:rsid w:val="002E7235"/>
    <w:rsid w:val="002E74C8"/>
    <w:rsid w:val="002E74D9"/>
    <w:rsid w:val="002E7753"/>
    <w:rsid w:val="002E7CCB"/>
    <w:rsid w:val="002E7D69"/>
    <w:rsid w:val="002E7DEA"/>
    <w:rsid w:val="002F0276"/>
    <w:rsid w:val="002F10E7"/>
    <w:rsid w:val="002F11F9"/>
    <w:rsid w:val="002F1274"/>
    <w:rsid w:val="002F13E0"/>
    <w:rsid w:val="002F157D"/>
    <w:rsid w:val="002F16CB"/>
    <w:rsid w:val="002F1742"/>
    <w:rsid w:val="002F1AB0"/>
    <w:rsid w:val="002F1B2F"/>
    <w:rsid w:val="002F1DAA"/>
    <w:rsid w:val="002F29D0"/>
    <w:rsid w:val="002F29E3"/>
    <w:rsid w:val="002F37D0"/>
    <w:rsid w:val="002F37E0"/>
    <w:rsid w:val="002F3B85"/>
    <w:rsid w:val="002F3C64"/>
    <w:rsid w:val="002F4431"/>
    <w:rsid w:val="002F47E7"/>
    <w:rsid w:val="002F4EA4"/>
    <w:rsid w:val="002F4FE9"/>
    <w:rsid w:val="002F5051"/>
    <w:rsid w:val="002F5107"/>
    <w:rsid w:val="002F510D"/>
    <w:rsid w:val="002F5D83"/>
    <w:rsid w:val="002F5E0D"/>
    <w:rsid w:val="002F5F61"/>
    <w:rsid w:val="002F640F"/>
    <w:rsid w:val="002F68B6"/>
    <w:rsid w:val="002F6A38"/>
    <w:rsid w:val="002F6F0F"/>
    <w:rsid w:val="002F745A"/>
    <w:rsid w:val="002F7881"/>
    <w:rsid w:val="002F7962"/>
    <w:rsid w:val="00300081"/>
    <w:rsid w:val="0030023E"/>
    <w:rsid w:val="003002F8"/>
    <w:rsid w:val="0030059B"/>
    <w:rsid w:val="003008FF"/>
    <w:rsid w:val="00300983"/>
    <w:rsid w:val="003009DC"/>
    <w:rsid w:val="00300A61"/>
    <w:rsid w:val="00300ADD"/>
    <w:rsid w:val="00300B2E"/>
    <w:rsid w:val="00300DE8"/>
    <w:rsid w:val="00300FC5"/>
    <w:rsid w:val="003011C0"/>
    <w:rsid w:val="00301272"/>
    <w:rsid w:val="00301277"/>
    <w:rsid w:val="00301292"/>
    <w:rsid w:val="0030137B"/>
    <w:rsid w:val="00301625"/>
    <w:rsid w:val="00301837"/>
    <w:rsid w:val="003019CD"/>
    <w:rsid w:val="003023F5"/>
    <w:rsid w:val="00302A1B"/>
    <w:rsid w:val="00302A6E"/>
    <w:rsid w:val="00302C83"/>
    <w:rsid w:val="00302CE7"/>
    <w:rsid w:val="0030341B"/>
    <w:rsid w:val="003034D2"/>
    <w:rsid w:val="0030373E"/>
    <w:rsid w:val="00303A1B"/>
    <w:rsid w:val="00303CEE"/>
    <w:rsid w:val="003041D1"/>
    <w:rsid w:val="003043AA"/>
    <w:rsid w:val="003045BE"/>
    <w:rsid w:val="00304857"/>
    <w:rsid w:val="00304B3E"/>
    <w:rsid w:val="00304B66"/>
    <w:rsid w:val="00305919"/>
    <w:rsid w:val="00305B4B"/>
    <w:rsid w:val="00305B61"/>
    <w:rsid w:val="00305E7E"/>
    <w:rsid w:val="00305F53"/>
    <w:rsid w:val="003060F3"/>
    <w:rsid w:val="0030612A"/>
    <w:rsid w:val="00306639"/>
    <w:rsid w:val="003068EC"/>
    <w:rsid w:val="00306AF9"/>
    <w:rsid w:val="00306C01"/>
    <w:rsid w:val="00307254"/>
    <w:rsid w:val="0030759B"/>
    <w:rsid w:val="003075CD"/>
    <w:rsid w:val="003076C4"/>
    <w:rsid w:val="003079A6"/>
    <w:rsid w:val="00307C71"/>
    <w:rsid w:val="00310119"/>
    <w:rsid w:val="0031021C"/>
    <w:rsid w:val="0031024D"/>
    <w:rsid w:val="003104BF"/>
    <w:rsid w:val="00310648"/>
    <w:rsid w:val="003106C8"/>
    <w:rsid w:val="003108B8"/>
    <w:rsid w:val="00310E3F"/>
    <w:rsid w:val="003111CD"/>
    <w:rsid w:val="00311270"/>
    <w:rsid w:val="0031175D"/>
    <w:rsid w:val="003119DD"/>
    <w:rsid w:val="00311B6B"/>
    <w:rsid w:val="00311B7A"/>
    <w:rsid w:val="00311EA6"/>
    <w:rsid w:val="00311F24"/>
    <w:rsid w:val="00311FCE"/>
    <w:rsid w:val="00312297"/>
    <w:rsid w:val="0031267A"/>
    <w:rsid w:val="0031283B"/>
    <w:rsid w:val="00312992"/>
    <w:rsid w:val="0031300C"/>
    <w:rsid w:val="00313367"/>
    <w:rsid w:val="0031354F"/>
    <w:rsid w:val="003136C5"/>
    <w:rsid w:val="003144BE"/>
    <w:rsid w:val="00314614"/>
    <w:rsid w:val="00314739"/>
    <w:rsid w:val="00314773"/>
    <w:rsid w:val="00314BD5"/>
    <w:rsid w:val="00314DED"/>
    <w:rsid w:val="00314F6D"/>
    <w:rsid w:val="00314F8A"/>
    <w:rsid w:val="003151F3"/>
    <w:rsid w:val="003152B9"/>
    <w:rsid w:val="003152FA"/>
    <w:rsid w:val="003154DB"/>
    <w:rsid w:val="00316779"/>
    <w:rsid w:val="00316A26"/>
    <w:rsid w:val="00316B3D"/>
    <w:rsid w:val="0031702D"/>
    <w:rsid w:val="0031703A"/>
    <w:rsid w:val="003174FA"/>
    <w:rsid w:val="0031757E"/>
    <w:rsid w:val="00317DA5"/>
    <w:rsid w:val="00317E01"/>
    <w:rsid w:val="003200FE"/>
    <w:rsid w:val="003201D0"/>
    <w:rsid w:val="00320575"/>
    <w:rsid w:val="003205E0"/>
    <w:rsid w:val="00320D19"/>
    <w:rsid w:val="00320DAC"/>
    <w:rsid w:val="00321010"/>
    <w:rsid w:val="00321386"/>
    <w:rsid w:val="00321650"/>
    <w:rsid w:val="00321788"/>
    <w:rsid w:val="00321848"/>
    <w:rsid w:val="003218BC"/>
    <w:rsid w:val="00321957"/>
    <w:rsid w:val="00321A30"/>
    <w:rsid w:val="00321CB3"/>
    <w:rsid w:val="0032223D"/>
    <w:rsid w:val="003222FC"/>
    <w:rsid w:val="00322341"/>
    <w:rsid w:val="0032271B"/>
    <w:rsid w:val="00322CBB"/>
    <w:rsid w:val="00322E0E"/>
    <w:rsid w:val="0032345B"/>
    <w:rsid w:val="003235FE"/>
    <w:rsid w:val="00323A4E"/>
    <w:rsid w:val="00323C0E"/>
    <w:rsid w:val="00323C74"/>
    <w:rsid w:val="00324285"/>
    <w:rsid w:val="00324FF5"/>
    <w:rsid w:val="003251E0"/>
    <w:rsid w:val="003256A0"/>
    <w:rsid w:val="00325F38"/>
    <w:rsid w:val="003265DE"/>
    <w:rsid w:val="003266BE"/>
    <w:rsid w:val="00326A08"/>
    <w:rsid w:val="00326B3D"/>
    <w:rsid w:val="0032733A"/>
    <w:rsid w:val="003275D6"/>
    <w:rsid w:val="0032767E"/>
    <w:rsid w:val="003277C6"/>
    <w:rsid w:val="00327845"/>
    <w:rsid w:val="00327941"/>
    <w:rsid w:val="00327B0E"/>
    <w:rsid w:val="003302CF"/>
    <w:rsid w:val="00330559"/>
    <w:rsid w:val="00330B86"/>
    <w:rsid w:val="00330DB5"/>
    <w:rsid w:val="00330F5B"/>
    <w:rsid w:val="00331023"/>
    <w:rsid w:val="00331073"/>
    <w:rsid w:val="00331174"/>
    <w:rsid w:val="00331306"/>
    <w:rsid w:val="00331659"/>
    <w:rsid w:val="003319C5"/>
    <w:rsid w:val="00331A58"/>
    <w:rsid w:val="00331B11"/>
    <w:rsid w:val="00331CEB"/>
    <w:rsid w:val="003320F9"/>
    <w:rsid w:val="00332795"/>
    <w:rsid w:val="003327BD"/>
    <w:rsid w:val="00332F67"/>
    <w:rsid w:val="00333105"/>
    <w:rsid w:val="0033311A"/>
    <w:rsid w:val="0033355D"/>
    <w:rsid w:val="00333676"/>
    <w:rsid w:val="003338EB"/>
    <w:rsid w:val="00333B1C"/>
    <w:rsid w:val="00333C41"/>
    <w:rsid w:val="00334446"/>
    <w:rsid w:val="0033444C"/>
    <w:rsid w:val="00334512"/>
    <w:rsid w:val="0033460A"/>
    <w:rsid w:val="00334725"/>
    <w:rsid w:val="00334A38"/>
    <w:rsid w:val="00334AF1"/>
    <w:rsid w:val="003353D5"/>
    <w:rsid w:val="003353FD"/>
    <w:rsid w:val="0033598D"/>
    <w:rsid w:val="00335A53"/>
    <w:rsid w:val="00335A8A"/>
    <w:rsid w:val="00336650"/>
    <w:rsid w:val="003367D0"/>
    <w:rsid w:val="00336905"/>
    <w:rsid w:val="00337606"/>
    <w:rsid w:val="003379A4"/>
    <w:rsid w:val="00337A7F"/>
    <w:rsid w:val="00337BB0"/>
    <w:rsid w:val="00337CB6"/>
    <w:rsid w:val="003403AE"/>
    <w:rsid w:val="003409BD"/>
    <w:rsid w:val="00340D68"/>
    <w:rsid w:val="00340E4D"/>
    <w:rsid w:val="003410BB"/>
    <w:rsid w:val="0034111B"/>
    <w:rsid w:val="003412BF"/>
    <w:rsid w:val="00341DFB"/>
    <w:rsid w:val="00341E0C"/>
    <w:rsid w:val="00342106"/>
    <w:rsid w:val="00342559"/>
    <w:rsid w:val="00342D1A"/>
    <w:rsid w:val="00342E8E"/>
    <w:rsid w:val="0034339B"/>
    <w:rsid w:val="0034346B"/>
    <w:rsid w:val="0034360C"/>
    <w:rsid w:val="00343860"/>
    <w:rsid w:val="00343AB5"/>
    <w:rsid w:val="00343B2E"/>
    <w:rsid w:val="003444FD"/>
    <w:rsid w:val="00344CEF"/>
    <w:rsid w:val="00344F44"/>
    <w:rsid w:val="00345034"/>
    <w:rsid w:val="0034511C"/>
    <w:rsid w:val="00345191"/>
    <w:rsid w:val="00345441"/>
    <w:rsid w:val="0034550A"/>
    <w:rsid w:val="00345B12"/>
    <w:rsid w:val="00345B7B"/>
    <w:rsid w:val="00346088"/>
    <w:rsid w:val="0034620C"/>
    <w:rsid w:val="00346392"/>
    <w:rsid w:val="00346579"/>
    <w:rsid w:val="003465F1"/>
    <w:rsid w:val="00346C2C"/>
    <w:rsid w:val="00346C50"/>
    <w:rsid w:val="003474B3"/>
    <w:rsid w:val="00347A1B"/>
    <w:rsid w:val="00347CA3"/>
    <w:rsid w:val="00347F9F"/>
    <w:rsid w:val="00350C8E"/>
    <w:rsid w:val="00350CDC"/>
    <w:rsid w:val="00350F2C"/>
    <w:rsid w:val="00351032"/>
    <w:rsid w:val="0035117F"/>
    <w:rsid w:val="003513C1"/>
    <w:rsid w:val="0035149A"/>
    <w:rsid w:val="00351668"/>
    <w:rsid w:val="003517FE"/>
    <w:rsid w:val="00351B7A"/>
    <w:rsid w:val="00352655"/>
    <w:rsid w:val="00352775"/>
    <w:rsid w:val="00352F14"/>
    <w:rsid w:val="003530B3"/>
    <w:rsid w:val="003533DD"/>
    <w:rsid w:val="003537E3"/>
    <w:rsid w:val="00353EE7"/>
    <w:rsid w:val="00355090"/>
    <w:rsid w:val="00355320"/>
    <w:rsid w:val="003553BF"/>
    <w:rsid w:val="003553DE"/>
    <w:rsid w:val="0035546F"/>
    <w:rsid w:val="003554BD"/>
    <w:rsid w:val="003554CE"/>
    <w:rsid w:val="003559E3"/>
    <w:rsid w:val="003564C4"/>
    <w:rsid w:val="00356586"/>
    <w:rsid w:val="003565C9"/>
    <w:rsid w:val="00356792"/>
    <w:rsid w:val="00356F2B"/>
    <w:rsid w:val="003571E2"/>
    <w:rsid w:val="00357460"/>
    <w:rsid w:val="00360A82"/>
    <w:rsid w:val="00361062"/>
    <w:rsid w:val="003610F5"/>
    <w:rsid w:val="003611B6"/>
    <w:rsid w:val="003616F4"/>
    <w:rsid w:val="003617C3"/>
    <w:rsid w:val="00361852"/>
    <w:rsid w:val="003619AE"/>
    <w:rsid w:val="00361AF5"/>
    <w:rsid w:val="00361B5A"/>
    <w:rsid w:val="00361EA2"/>
    <w:rsid w:val="003623DF"/>
    <w:rsid w:val="003624D9"/>
    <w:rsid w:val="0036258A"/>
    <w:rsid w:val="003626BD"/>
    <w:rsid w:val="00362B5E"/>
    <w:rsid w:val="003631A2"/>
    <w:rsid w:val="003636A6"/>
    <w:rsid w:val="003636B6"/>
    <w:rsid w:val="003638E9"/>
    <w:rsid w:val="00363DE6"/>
    <w:rsid w:val="00363F3D"/>
    <w:rsid w:val="00363F74"/>
    <w:rsid w:val="00364084"/>
    <w:rsid w:val="003643A5"/>
    <w:rsid w:val="00364906"/>
    <w:rsid w:val="00364A3C"/>
    <w:rsid w:val="00364D97"/>
    <w:rsid w:val="00364FC0"/>
    <w:rsid w:val="0036533F"/>
    <w:rsid w:val="00365370"/>
    <w:rsid w:val="00365607"/>
    <w:rsid w:val="00365B88"/>
    <w:rsid w:val="00365CAF"/>
    <w:rsid w:val="00365D0A"/>
    <w:rsid w:val="003661C9"/>
    <w:rsid w:val="003663CE"/>
    <w:rsid w:val="0036670D"/>
    <w:rsid w:val="0036693A"/>
    <w:rsid w:val="00366AFA"/>
    <w:rsid w:val="00366C31"/>
    <w:rsid w:val="00366E4E"/>
    <w:rsid w:val="00366F88"/>
    <w:rsid w:val="00367048"/>
    <w:rsid w:val="003670C7"/>
    <w:rsid w:val="00367207"/>
    <w:rsid w:val="0036730C"/>
    <w:rsid w:val="0036757C"/>
    <w:rsid w:val="003676E5"/>
    <w:rsid w:val="003676EA"/>
    <w:rsid w:val="003677A5"/>
    <w:rsid w:val="00367886"/>
    <w:rsid w:val="00367AD9"/>
    <w:rsid w:val="00367CC7"/>
    <w:rsid w:val="00367E99"/>
    <w:rsid w:val="00367EB4"/>
    <w:rsid w:val="00370219"/>
    <w:rsid w:val="0037051E"/>
    <w:rsid w:val="00370859"/>
    <w:rsid w:val="00370E6A"/>
    <w:rsid w:val="00371208"/>
    <w:rsid w:val="003712A0"/>
    <w:rsid w:val="00371717"/>
    <w:rsid w:val="003718D9"/>
    <w:rsid w:val="00371901"/>
    <w:rsid w:val="00371CB1"/>
    <w:rsid w:val="0037207D"/>
    <w:rsid w:val="003722C0"/>
    <w:rsid w:val="00372389"/>
    <w:rsid w:val="00372564"/>
    <w:rsid w:val="00372644"/>
    <w:rsid w:val="003730FF"/>
    <w:rsid w:val="0037324A"/>
    <w:rsid w:val="00373346"/>
    <w:rsid w:val="0037334A"/>
    <w:rsid w:val="003734B3"/>
    <w:rsid w:val="00373EF3"/>
    <w:rsid w:val="00373F03"/>
    <w:rsid w:val="0037423B"/>
    <w:rsid w:val="0037443B"/>
    <w:rsid w:val="0037465C"/>
    <w:rsid w:val="00374D3E"/>
    <w:rsid w:val="0037543D"/>
    <w:rsid w:val="00375726"/>
    <w:rsid w:val="00375820"/>
    <w:rsid w:val="00375B14"/>
    <w:rsid w:val="00375C95"/>
    <w:rsid w:val="00375D85"/>
    <w:rsid w:val="003760FD"/>
    <w:rsid w:val="003765AE"/>
    <w:rsid w:val="003769D5"/>
    <w:rsid w:val="00376B31"/>
    <w:rsid w:val="00376B70"/>
    <w:rsid w:val="00376FE4"/>
    <w:rsid w:val="00377475"/>
    <w:rsid w:val="003774B0"/>
    <w:rsid w:val="00377978"/>
    <w:rsid w:val="00377A8C"/>
    <w:rsid w:val="00377CE0"/>
    <w:rsid w:val="00377E1B"/>
    <w:rsid w:val="00380040"/>
    <w:rsid w:val="0038012B"/>
    <w:rsid w:val="0038054C"/>
    <w:rsid w:val="0038061C"/>
    <w:rsid w:val="00381168"/>
    <w:rsid w:val="0038142C"/>
    <w:rsid w:val="00381916"/>
    <w:rsid w:val="00381BE1"/>
    <w:rsid w:val="00381E3D"/>
    <w:rsid w:val="0038216D"/>
    <w:rsid w:val="003823DE"/>
    <w:rsid w:val="003825F4"/>
    <w:rsid w:val="00382929"/>
    <w:rsid w:val="00382F31"/>
    <w:rsid w:val="003830B9"/>
    <w:rsid w:val="003830D8"/>
    <w:rsid w:val="00383181"/>
    <w:rsid w:val="003831C2"/>
    <w:rsid w:val="00383338"/>
    <w:rsid w:val="0038339B"/>
    <w:rsid w:val="0038350D"/>
    <w:rsid w:val="00383701"/>
    <w:rsid w:val="00383892"/>
    <w:rsid w:val="00383A93"/>
    <w:rsid w:val="00383E86"/>
    <w:rsid w:val="003840B4"/>
    <w:rsid w:val="00384187"/>
    <w:rsid w:val="0038435E"/>
    <w:rsid w:val="0038458A"/>
    <w:rsid w:val="00384744"/>
    <w:rsid w:val="00384900"/>
    <w:rsid w:val="00384D31"/>
    <w:rsid w:val="00384D8F"/>
    <w:rsid w:val="00384DCE"/>
    <w:rsid w:val="00384EF8"/>
    <w:rsid w:val="00384FC9"/>
    <w:rsid w:val="00385ADC"/>
    <w:rsid w:val="00385DC1"/>
    <w:rsid w:val="003860C2"/>
    <w:rsid w:val="003861DD"/>
    <w:rsid w:val="003864FF"/>
    <w:rsid w:val="00386891"/>
    <w:rsid w:val="00386A21"/>
    <w:rsid w:val="00386AB3"/>
    <w:rsid w:val="00386D45"/>
    <w:rsid w:val="00386E26"/>
    <w:rsid w:val="00386E2D"/>
    <w:rsid w:val="0038735C"/>
    <w:rsid w:val="003874B4"/>
    <w:rsid w:val="00387631"/>
    <w:rsid w:val="00387823"/>
    <w:rsid w:val="00387880"/>
    <w:rsid w:val="00387C73"/>
    <w:rsid w:val="00387F4D"/>
    <w:rsid w:val="00387FAE"/>
    <w:rsid w:val="00390044"/>
    <w:rsid w:val="003902BD"/>
    <w:rsid w:val="003903FB"/>
    <w:rsid w:val="00390644"/>
    <w:rsid w:val="0039066F"/>
    <w:rsid w:val="00390866"/>
    <w:rsid w:val="00390A06"/>
    <w:rsid w:val="00390D27"/>
    <w:rsid w:val="00390D50"/>
    <w:rsid w:val="00390EAD"/>
    <w:rsid w:val="00390EAF"/>
    <w:rsid w:val="003910A0"/>
    <w:rsid w:val="003912AF"/>
    <w:rsid w:val="00391CBB"/>
    <w:rsid w:val="00391D90"/>
    <w:rsid w:val="00391DDE"/>
    <w:rsid w:val="00391F67"/>
    <w:rsid w:val="0039208E"/>
    <w:rsid w:val="003922D0"/>
    <w:rsid w:val="003923A6"/>
    <w:rsid w:val="0039257A"/>
    <w:rsid w:val="003927E1"/>
    <w:rsid w:val="00392830"/>
    <w:rsid w:val="00392847"/>
    <w:rsid w:val="00392E56"/>
    <w:rsid w:val="00393231"/>
    <w:rsid w:val="0039372B"/>
    <w:rsid w:val="0039383D"/>
    <w:rsid w:val="00393D2A"/>
    <w:rsid w:val="00393E76"/>
    <w:rsid w:val="00393F2B"/>
    <w:rsid w:val="0039428F"/>
    <w:rsid w:val="003944B8"/>
    <w:rsid w:val="00394617"/>
    <w:rsid w:val="00394FE8"/>
    <w:rsid w:val="00395069"/>
    <w:rsid w:val="003952D8"/>
    <w:rsid w:val="00395344"/>
    <w:rsid w:val="003955AD"/>
    <w:rsid w:val="00395A0A"/>
    <w:rsid w:val="00396106"/>
    <w:rsid w:val="00396674"/>
    <w:rsid w:val="0039667C"/>
    <w:rsid w:val="003966E1"/>
    <w:rsid w:val="003969CC"/>
    <w:rsid w:val="00396C46"/>
    <w:rsid w:val="00396F16"/>
    <w:rsid w:val="00396F18"/>
    <w:rsid w:val="00397520"/>
    <w:rsid w:val="00397BF1"/>
    <w:rsid w:val="00397FCB"/>
    <w:rsid w:val="003A0A67"/>
    <w:rsid w:val="003A114E"/>
    <w:rsid w:val="003A1273"/>
    <w:rsid w:val="003A1596"/>
    <w:rsid w:val="003A164E"/>
    <w:rsid w:val="003A1C6A"/>
    <w:rsid w:val="003A1FEA"/>
    <w:rsid w:val="003A2177"/>
    <w:rsid w:val="003A231E"/>
    <w:rsid w:val="003A2AA6"/>
    <w:rsid w:val="003A3195"/>
    <w:rsid w:val="003A3214"/>
    <w:rsid w:val="003A344A"/>
    <w:rsid w:val="003A3622"/>
    <w:rsid w:val="003A36D4"/>
    <w:rsid w:val="003A3840"/>
    <w:rsid w:val="003A3C9D"/>
    <w:rsid w:val="003A4139"/>
    <w:rsid w:val="003A45B0"/>
    <w:rsid w:val="003A4895"/>
    <w:rsid w:val="003A4896"/>
    <w:rsid w:val="003A495B"/>
    <w:rsid w:val="003A4B2F"/>
    <w:rsid w:val="003A4C4A"/>
    <w:rsid w:val="003A4EBF"/>
    <w:rsid w:val="003A4F9E"/>
    <w:rsid w:val="003A5033"/>
    <w:rsid w:val="003A513F"/>
    <w:rsid w:val="003A53AA"/>
    <w:rsid w:val="003A559F"/>
    <w:rsid w:val="003A577E"/>
    <w:rsid w:val="003A5EEB"/>
    <w:rsid w:val="003A65C1"/>
    <w:rsid w:val="003A697F"/>
    <w:rsid w:val="003A701E"/>
    <w:rsid w:val="003A7107"/>
    <w:rsid w:val="003A7161"/>
    <w:rsid w:val="003A7200"/>
    <w:rsid w:val="003A75BE"/>
    <w:rsid w:val="003A75C6"/>
    <w:rsid w:val="003A7678"/>
    <w:rsid w:val="003A79FF"/>
    <w:rsid w:val="003A7A98"/>
    <w:rsid w:val="003A7DFF"/>
    <w:rsid w:val="003A7E50"/>
    <w:rsid w:val="003B00E9"/>
    <w:rsid w:val="003B02DF"/>
    <w:rsid w:val="003B0979"/>
    <w:rsid w:val="003B099A"/>
    <w:rsid w:val="003B0A8B"/>
    <w:rsid w:val="003B0CE4"/>
    <w:rsid w:val="003B0D42"/>
    <w:rsid w:val="003B1049"/>
    <w:rsid w:val="003B1083"/>
    <w:rsid w:val="003B12DB"/>
    <w:rsid w:val="003B15C6"/>
    <w:rsid w:val="003B1B0E"/>
    <w:rsid w:val="003B1B1B"/>
    <w:rsid w:val="003B1C5D"/>
    <w:rsid w:val="003B1EAD"/>
    <w:rsid w:val="003B1F1C"/>
    <w:rsid w:val="003B2120"/>
    <w:rsid w:val="003B23A8"/>
    <w:rsid w:val="003B23B4"/>
    <w:rsid w:val="003B2786"/>
    <w:rsid w:val="003B27C7"/>
    <w:rsid w:val="003B27D3"/>
    <w:rsid w:val="003B292A"/>
    <w:rsid w:val="003B2EE2"/>
    <w:rsid w:val="003B31FD"/>
    <w:rsid w:val="003B3822"/>
    <w:rsid w:val="003B3BAD"/>
    <w:rsid w:val="003B3E39"/>
    <w:rsid w:val="003B3F02"/>
    <w:rsid w:val="003B3F64"/>
    <w:rsid w:val="003B4181"/>
    <w:rsid w:val="003B4216"/>
    <w:rsid w:val="003B43A2"/>
    <w:rsid w:val="003B4644"/>
    <w:rsid w:val="003B4B26"/>
    <w:rsid w:val="003B4E29"/>
    <w:rsid w:val="003B50C7"/>
    <w:rsid w:val="003B5306"/>
    <w:rsid w:val="003B5403"/>
    <w:rsid w:val="003B5757"/>
    <w:rsid w:val="003B5BF8"/>
    <w:rsid w:val="003B603F"/>
    <w:rsid w:val="003B6179"/>
    <w:rsid w:val="003B652F"/>
    <w:rsid w:val="003B6605"/>
    <w:rsid w:val="003B6793"/>
    <w:rsid w:val="003B69D0"/>
    <w:rsid w:val="003B6C4D"/>
    <w:rsid w:val="003B7B4D"/>
    <w:rsid w:val="003B7CC6"/>
    <w:rsid w:val="003C0125"/>
    <w:rsid w:val="003C02E0"/>
    <w:rsid w:val="003C03F7"/>
    <w:rsid w:val="003C05CD"/>
    <w:rsid w:val="003C0D86"/>
    <w:rsid w:val="003C0DCD"/>
    <w:rsid w:val="003C0FE5"/>
    <w:rsid w:val="003C109F"/>
    <w:rsid w:val="003C139C"/>
    <w:rsid w:val="003C1A9A"/>
    <w:rsid w:val="003C1CAF"/>
    <w:rsid w:val="003C22D4"/>
    <w:rsid w:val="003C23EF"/>
    <w:rsid w:val="003C25F2"/>
    <w:rsid w:val="003C26F2"/>
    <w:rsid w:val="003C29AF"/>
    <w:rsid w:val="003C32EE"/>
    <w:rsid w:val="003C3336"/>
    <w:rsid w:val="003C3481"/>
    <w:rsid w:val="003C35A5"/>
    <w:rsid w:val="003C3B78"/>
    <w:rsid w:val="003C3E8D"/>
    <w:rsid w:val="003C3F73"/>
    <w:rsid w:val="003C40A2"/>
    <w:rsid w:val="003C492D"/>
    <w:rsid w:val="003C5027"/>
    <w:rsid w:val="003C5139"/>
    <w:rsid w:val="003C51EB"/>
    <w:rsid w:val="003C5519"/>
    <w:rsid w:val="003C587F"/>
    <w:rsid w:val="003C58FC"/>
    <w:rsid w:val="003C5A34"/>
    <w:rsid w:val="003C5A97"/>
    <w:rsid w:val="003C5DFC"/>
    <w:rsid w:val="003C60CD"/>
    <w:rsid w:val="003C616B"/>
    <w:rsid w:val="003C681D"/>
    <w:rsid w:val="003C684A"/>
    <w:rsid w:val="003C6A7B"/>
    <w:rsid w:val="003C6BED"/>
    <w:rsid w:val="003C7560"/>
    <w:rsid w:val="003C773F"/>
    <w:rsid w:val="003C7764"/>
    <w:rsid w:val="003C77BA"/>
    <w:rsid w:val="003C7965"/>
    <w:rsid w:val="003C7D06"/>
    <w:rsid w:val="003C7E62"/>
    <w:rsid w:val="003C7EF7"/>
    <w:rsid w:val="003D00B6"/>
    <w:rsid w:val="003D03D1"/>
    <w:rsid w:val="003D0E1F"/>
    <w:rsid w:val="003D1182"/>
    <w:rsid w:val="003D1806"/>
    <w:rsid w:val="003D1973"/>
    <w:rsid w:val="003D1A2B"/>
    <w:rsid w:val="003D1AE0"/>
    <w:rsid w:val="003D1B4D"/>
    <w:rsid w:val="003D2100"/>
    <w:rsid w:val="003D22DA"/>
    <w:rsid w:val="003D2678"/>
    <w:rsid w:val="003D26D6"/>
    <w:rsid w:val="003D2B6D"/>
    <w:rsid w:val="003D2BEE"/>
    <w:rsid w:val="003D2CA6"/>
    <w:rsid w:val="003D36CC"/>
    <w:rsid w:val="003D3779"/>
    <w:rsid w:val="003D3B12"/>
    <w:rsid w:val="003D3CF9"/>
    <w:rsid w:val="003D3D12"/>
    <w:rsid w:val="003D425A"/>
    <w:rsid w:val="003D4866"/>
    <w:rsid w:val="003D4B47"/>
    <w:rsid w:val="003D4B7E"/>
    <w:rsid w:val="003D4BBD"/>
    <w:rsid w:val="003D507A"/>
    <w:rsid w:val="003D50E2"/>
    <w:rsid w:val="003D6280"/>
    <w:rsid w:val="003D63C3"/>
    <w:rsid w:val="003D64BF"/>
    <w:rsid w:val="003D6659"/>
    <w:rsid w:val="003D66CB"/>
    <w:rsid w:val="003D687A"/>
    <w:rsid w:val="003D6E45"/>
    <w:rsid w:val="003D7633"/>
    <w:rsid w:val="003D78A0"/>
    <w:rsid w:val="003D78F5"/>
    <w:rsid w:val="003D7A2D"/>
    <w:rsid w:val="003D7C91"/>
    <w:rsid w:val="003D7DA4"/>
    <w:rsid w:val="003E043F"/>
    <w:rsid w:val="003E04C7"/>
    <w:rsid w:val="003E07F1"/>
    <w:rsid w:val="003E0C89"/>
    <w:rsid w:val="003E0E8C"/>
    <w:rsid w:val="003E101F"/>
    <w:rsid w:val="003E1029"/>
    <w:rsid w:val="003E113F"/>
    <w:rsid w:val="003E1418"/>
    <w:rsid w:val="003E14D7"/>
    <w:rsid w:val="003E1940"/>
    <w:rsid w:val="003E1F18"/>
    <w:rsid w:val="003E215B"/>
    <w:rsid w:val="003E2DD0"/>
    <w:rsid w:val="003E3102"/>
    <w:rsid w:val="003E3200"/>
    <w:rsid w:val="003E346F"/>
    <w:rsid w:val="003E35CB"/>
    <w:rsid w:val="003E378B"/>
    <w:rsid w:val="003E37A4"/>
    <w:rsid w:val="003E3BB7"/>
    <w:rsid w:val="003E3DD7"/>
    <w:rsid w:val="003E3F03"/>
    <w:rsid w:val="003E3F4B"/>
    <w:rsid w:val="003E3FAD"/>
    <w:rsid w:val="003E40C7"/>
    <w:rsid w:val="003E4435"/>
    <w:rsid w:val="003E4930"/>
    <w:rsid w:val="003E4979"/>
    <w:rsid w:val="003E4B79"/>
    <w:rsid w:val="003E4B85"/>
    <w:rsid w:val="003E4C9F"/>
    <w:rsid w:val="003E52E6"/>
    <w:rsid w:val="003E581F"/>
    <w:rsid w:val="003E5C53"/>
    <w:rsid w:val="003E5C72"/>
    <w:rsid w:val="003E5F16"/>
    <w:rsid w:val="003E622E"/>
    <w:rsid w:val="003E634D"/>
    <w:rsid w:val="003E64BB"/>
    <w:rsid w:val="003E685D"/>
    <w:rsid w:val="003E6924"/>
    <w:rsid w:val="003E693C"/>
    <w:rsid w:val="003E6AC1"/>
    <w:rsid w:val="003E7284"/>
    <w:rsid w:val="003E7A72"/>
    <w:rsid w:val="003E7D8C"/>
    <w:rsid w:val="003E7EEA"/>
    <w:rsid w:val="003E7F6B"/>
    <w:rsid w:val="003E7FB6"/>
    <w:rsid w:val="003F01E7"/>
    <w:rsid w:val="003F038F"/>
    <w:rsid w:val="003F09D7"/>
    <w:rsid w:val="003F10A5"/>
    <w:rsid w:val="003F10BB"/>
    <w:rsid w:val="003F18CF"/>
    <w:rsid w:val="003F1E48"/>
    <w:rsid w:val="003F2185"/>
    <w:rsid w:val="003F22B6"/>
    <w:rsid w:val="003F2BFE"/>
    <w:rsid w:val="003F3212"/>
    <w:rsid w:val="003F35C7"/>
    <w:rsid w:val="003F3A44"/>
    <w:rsid w:val="003F3DD5"/>
    <w:rsid w:val="003F4042"/>
    <w:rsid w:val="003F42D2"/>
    <w:rsid w:val="003F45D9"/>
    <w:rsid w:val="003F5E10"/>
    <w:rsid w:val="003F5F0A"/>
    <w:rsid w:val="003F6399"/>
    <w:rsid w:val="003F66EF"/>
    <w:rsid w:val="003F6750"/>
    <w:rsid w:val="003F6B79"/>
    <w:rsid w:val="003F6DF4"/>
    <w:rsid w:val="003F6E07"/>
    <w:rsid w:val="003F7022"/>
    <w:rsid w:val="003F7091"/>
    <w:rsid w:val="003F7263"/>
    <w:rsid w:val="003F738D"/>
    <w:rsid w:val="003F7559"/>
    <w:rsid w:val="003F7CB3"/>
    <w:rsid w:val="003F7D77"/>
    <w:rsid w:val="004003B9"/>
    <w:rsid w:val="004006DD"/>
    <w:rsid w:val="0040077C"/>
    <w:rsid w:val="00400A5E"/>
    <w:rsid w:val="00400A94"/>
    <w:rsid w:val="00401002"/>
    <w:rsid w:val="0040105E"/>
    <w:rsid w:val="004010A7"/>
    <w:rsid w:val="004015B0"/>
    <w:rsid w:val="004016AD"/>
    <w:rsid w:val="004018B0"/>
    <w:rsid w:val="00401989"/>
    <w:rsid w:val="00401A15"/>
    <w:rsid w:val="00401B9C"/>
    <w:rsid w:val="00401C5B"/>
    <w:rsid w:val="00401DB1"/>
    <w:rsid w:val="004020FB"/>
    <w:rsid w:val="00402193"/>
    <w:rsid w:val="0040230D"/>
    <w:rsid w:val="0040252B"/>
    <w:rsid w:val="004028D0"/>
    <w:rsid w:val="00402940"/>
    <w:rsid w:val="004029B8"/>
    <w:rsid w:val="00402AA7"/>
    <w:rsid w:val="00403102"/>
    <w:rsid w:val="00403226"/>
    <w:rsid w:val="00403827"/>
    <w:rsid w:val="00403EEA"/>
    <w:rsid w:val="004040E3"/>
    <w:rsid w:val="004041DE"/>
    <w:rsid w:val="0040440B"/>
    <w:rsid w:val="00404537"/>
    <w:rsid w:val="0040474C"/>
    <w:rsid w:val="00404C65"/>
    <w:rsid w:val="00404D4D"/>
    <w:rsid w:val="00404D9C"/>
    <w:rsid w:val="0040518F"/>
    <w:rsid w:val="004051E8"/>
    <w:rsid w:val="004055F6"/>
    <w:rsid w:val="00405A9D"/>
    <w:rsid w:val="00405FE3"/>
    <w:rsid w:val="0040632D"/>
    <w:rsid w:val="0040653C"/>
    <w:rsid w:val="00406670"/>
    <w:rsid w:val="0040683E"/>
    <w:rsid w:val="00406C6C"/>
    <w:rsid w:val="00406E0D"/>
    <w:rsid w:val="00407772"/>
    <w:rsid w:val="00407C24"/>
    <w:rsid w:val="00407CDA"/>
    <w:rsid w:val="00407DFC"/>
    <w:rsid w:val="004100FD"/>
    <w:rsid w:val="00410239"/>
    <w:rsid w:val="0041029D"/>
    <w:rsid w:val="00410347"/>
    <w:rsid w:val="004104BF"/>
    <w:rsid w:val="00410533"/>
    <w:rsid w:val="00410570"/>
    <w:rsid w:val="0041068A"/>
    <w:rsid w:val="00410DEC"/>
    <w:rsid w:val="00410EBE"/>
    <w:rsid w:val="00410F3E"/>
    <w:rsid w:val="00410F72"/>
    <w:rsid w:val="0041138F"/>
    <w:rsid w:val="004118D5"/>
    <w:rsid w:val="00411EC2"/>
    <w:rsid w:val="00412132"/>
    <w:rsid w:val="004125CD"/>
    <w:rsid w:val="00412743"/>
    <w:rsid w:val="00412BD3"/>
    <w:rsid w:val="00412D64"/>
    <w:rsid w:val="00412EF3"/>
    <w:rsid w:val="004133CD"/>
    <w:rsid w:val="00413540"/>
    <w:rsid w:val="00413549"/>
    <w:rsid w:val="004136A8"/>
    <w:rsid w:val="004138A5"/>
    <w:rsid w:val="00413AF5"/>
    <w:rsid w:val="00414538"/>
    <w:rsid w:val="004145F7"/>
    <w:rsid w:val="00414657"/>
    <w:rsid w:val="0041479C"/>
    <w:rsid w:val="00414934"/>
    <w:rsid w:val="00414B92"/>
    <w:rsid w:val="00414C2D"/>
    <w:rsid w:val="0041540A"/>
    <w:rsid w:val="00415411"/>
    <w:rsid w:val="004156F8"/>
    <w:rsid w:val="00415780"/>
    <w:rsid w:val="00415911"/>
    <w:rsid w:val="00415D75"/>
    <w:rsid w:val="00416773"/>
    <w:rsid w:val="00416787"/>
    <w:rsid w:val="004168AF"/>
    <w:rsid w:val="00416D63"/>
    <w:rsid w:val="004170B1"/>
    <w:rsid w:val="00417281"/>
    <w:rsid w:val="0041759E"/>
    <w:rsid w:val="0041798F"/>
    <w:rsid w:val="004203CA"/>
    <w:rsid w:val="0042062F"/>
    <w:rsid w:val="004208D7"/>
    <w:rsid w:val="00420A0D"/>
    <w:rsid w:val="00420CA2"/>
    <w:rsid w:val="00420F44"/>
    <w:rsid w:val="00421073"/>
    <w:rsid w:val="00421074"/>
    <w:rsid w:val="004210DD"/>
    <w:rsid w:val="004213A7"/>
    <w:rsid w:val="00421878"/>
    <w:rsid w:val="00421B80"/>
    <w:rsid w:val="00421C35"/>
    <w:rsid w:val="00422496"/>
    <w:rsid w:val="004225A0"/>
    <w:rsid w:val="004228EE"/>
    <w:rsid w:val="00422A05"/>
    <w:rsid w:val="00422BB1"/>
    <w:rsid w:val="00422CE1"/>
    <w:rsid w:val="00422D87"/>
    <w:rsid w:val="00422DE4"/>
    <w:rsid w:val="00423083"/>
    <w:rsid w:val="0042313E"/>
    <w:rsid w:val="0042325A"/>
    <w:rsid w:val="0042336F"/>
    <w:rsid w:val="004234EF"/>
    <w:rsid w:val="00423592"/>
    <w:rsid w:val="004242F2"/>
    <w:rsid w:val="00424529"/>
    <w:rsid w:val="004246B8"/>
    <w:rsid w:val="00424794"/>
    <w:rsid w:val="004249DB"/>
    <w:rsid w:val="00424C76"/>
    <w:rsid w:val="00425554"/>
    <w:rsid w:val="0042556A"/>
    <w:rsid w:val="00425A4A"/>
    <w:rsid w:val="00425B68"/>
    <w:rsid w:val="00425C9F"/>
    <w:rsid w:val="004268A5"/>
    <w:rsid w:val="00426E20"/>
    <w:rsid w:val="004271A9"/>
    <w:rsid w:val="00427208"/>
    <w:rsid w:val="004278B4"/>
    <w:rsid w:val="004300E1"/>
    <w:rsid w:val="00430294"/>
    <w:rsid w:val="00430792"/>
    <w:rsid w:val="0043097D"/>
    <w:rsid w:val="004309CF"/>
    <w:rsid w:val="00430B44"/>
    <w:rsid w:val="00430B67"/>
    <w:rsid w:val="00430B69"/>
    <w:rsid w:val="00430F27"/>
    <w:rsid w:val="0043104B"/>
    <w:rsid w:val="0043115E"/>
    <w:rsid w:val="00431213"/>
    <w:rsid w:val="0043181D"/>
    <w:rsid w:val="00431EBD"/>
    <w:rsid w:val="00431FB9"/>
    <w:rsid w:val="00432117"/>
    <w:rsid w:val="004328E4"/>
    <w:rsid w:val="00432937"/>
    <w:rsid w:val="00433244"/>
    <w:rsid w:val="00433460"/>
    <w:rsid w:val="00433503"/>
    <w:rsid w:val="00433D87"/>
    <w:rsid w:val="00433ECE"/>
    <w:rsid w:val="00434542"/>
    <w:rsid w:val="004347A7"/>
    <w:rsid w:val="00434800"/>
    <w:rsid w:val="00434F7F"/>
    <w:rsid w:val="00434F9C"/>
    <w:rsid w:val="0043527F"/>
    <w:rsid w:val="00435826"/>
    <w:rsid w:val="00435A02"/>
    <w:rsid w:val="00435C8D"/>
    <w:rsid w:val="00435F09"/>
    <w:rsid w:val="00435F55"/>
    <w:rsid w:val="00435F6F"/>
    <w:rsid w:val="00436548"/>
    <w:rsid w:val="00436771"/>
    <w:rsid w:val="00436C20"/>
    <w:rsid w:val="004373A1"/>
    <w:rsid w:val="00440392"/>
    <w:rsid w:val="00440502"/>
    <w:rsid w:val="00440891"/>
    <w:rsid w:val="004412E5"/>
    <w:rsid w:val="004415FC"/>
    <w:rsid w:val="00441989"/>
    <w:rsid w:val="00441B67"/>
    <w:rsid w:val="00441DBA"/>
    <w:rsid w:val="00442112"/>
    <w:rsid w:val="00442295"/>
    <w:rsid w:val="00442822"/>
    <w:rsid w:val="004428FB"/>
    <w:rsid w:val="00442A1E"/>
    <w:rsid w:val="00442A7B"/>
    <w:rsid w:val="00442C8D"/>
    <w:rsid w:val="004437F3"/>
    <w:rsid w:val="00443A3A"/>
    <w:rsid w:val="00443A81"/>
    <w:rsid w:val="00443AE0"/>
    <w:rsid w:val="00443D1A"/>
    <w:rsid w:val="00444013"/>
    <w:rsid w:val="0044428B"/>
    <w:rsid w:val="004442B1"/>
    <w:rsid w:val="004443FB"/>
    <w:rsid w:val="00444554"/>
    <w:rsid w:val="004446FC"/>
    <w:rsid w:val="0044475F"/>
    <w:rsid w:val="0044476D"/>
    <w:rsid w:val="00445064"/>
    <w:rsid w:val="0044513B"/>
    <w:rsid w:val="00445172"/>
    <w:rsid w:val="00447149"/>
    <w:rsid w:val="00447603"/>
    <w:rsid w:val="00447999"/>
    <w:rsid w:val="00447AC5"/>
    <w:rsid w:val="00447B1F"/>
    <w:rsid w:val="00447DA7"/>
    <w:rsid w:val="00447EAD"/>
    <w:rsid w:val="00450141"/>
    <w:rsid w:val="00450179"/>
    <w:rsid w:val="0045041A"/>
    <w:rsid w:val="004504A7"/>
    <w:rsid w:val="0045051A"/>
    <w:rsid w:val="00450899"/>
    <w:rsid w:val="004508B7"/>
    <w:rsid w:val="00450C94"/>
    <w:rsid w:val="00450E14"/>
    <w:rsid w:val="00450FE9"/>
    <w:rsid w:val="004514B5"/>
    <w:rsid w:val="00451936"/>
    <w:rsid w:val="00451A7B"/>
    <w:rsid w:val="00451DC3"/>
    <w:rsid w:val="0045206B"/>
    <w:rsid w:val="00452076"/>
    <w:rsid w:val="004522A0"/>
    <w:rsid w:val="004522A6"/>
    <w:rsid w:val="004526AB"/>
    <w:rsid w:val="00452895"/>
    <w:rsid w:val="004529D7"/>
    <w:rsid w:val="00452A11"/>
    <w:rsid w:val="00452C65"/>
    <w:rsid w:val="00452E0B"/>
    <w:rsid w:val="0045358C"/>
    <w:rsid w:val="00453BB3"/>
    <w:rsid w:val="00453BF4"/>
    <w:rsid w:val="00453D0E"/>
    <w:rsid w:val="00454417"/>
    <w:rsid w:val="00454571"/>
    <w:rsid w:val="004547F9"/>
    <w:rsid w:val="004551DC"/>
    <w:rsid w:val="00455595"/>
    <w:rsid w:val="00455848"/>
    <w:rsid w:val="00455AFA"/>
    <w:rsid w:val="00456308"/>
    <w:rsid w:val="004564B6"/>
    <w:rsid w:val="004566BE"/>
    <w:rsid w:val="0045682E"/>
    <w:rsid w:val="004568B4"/>
    <w:rsid w:val="00456A83"/>
    <w:rsid w:val="00456D51"/>
    <w:rsid w:val="00456FE7"/>
    <w:rsid w:val="00457142"/>
    <w:rsid w:val="004573A4"/>
    <w:rsid w:val="00457493"/>
    <w:rsid w:val="00457958"/>
    <w:rsid w:val="00460100"/>
    <w:rsid w:val="00460464"/>
    <w:rsid w:val="0046046F"/>
    <w:rsid w:val="004605DE"/>
    <w:rsid w:val="004609C1"/>
    <w:rsid w:val="0046115F"/>
    <w:rsid w:val="0046148D"/>
    <w:rsid w:val="00461535"/>
    <w:rsid w:val="0046190E"/>
    <w:rsid w:val="004619B9"/>
    <w:rsid w:val="004619D5"/>
    <w:rsid w:val="004619E2"/>
    <w:rsid w:val="00461CE1"/>
    <w:rsid w:val="00462170"/>
    <w:rsid w:val="00462589"/>
    <w:rsid w:val="004627CF"/>
    <w:rsid w:val="0046287C"/>
    <w:rsid w:val="004628B8"/>
    <w:rsid w:val="00462977"/>
    <w:rsid w:val="00462A55"/>
    <w:rsid w:val="00462AC9"/>
    <w:rsid w:val="00462BE1"/>
    <w:rsid w:val="00462C31"/>
    <w:rsid w:val="00462D29"/>
    <w:rsid w:val="00462DBA"/>
    <w:rsid w:val="004631B9"/>
    <w:rsid w:val="00463546"/>
    <w:rsid w:val="004635B7"/>
    <w:rsid w:val="00463E5B"/>
    <w:rsid w:val="00464027"/>
    <w:rsid w:val="004641CB"/>
    <w:rsid w:val="004642F9"/>
    <w:rsid w:val="0046434B"/>
    <w:rsid w:val="0046443B"/>
    <w:rsid w:val="00464A1F"/>
    <w:rsid w:val="00464BC7"/>
    <w:rsid w:val="004651B8"/>
    <w:rsid w:val="004653A9"/>
    <w:rsid w:val="00465475"/>
    <w:rsid w:val="004654D3"/>
    <w:rsid w:val="00465580"/>
    <w:rsid w:val="004655CC"/>
    <w:rsid w:val="0046591D"/>
    <w:rsid w:val="00465972"/>
    <w:rsid w:val="00465DAA"/>
    <w:rsid w:val="00465E7E"/>
    <w:rsid w:val="00466BB5"/>
    <w:rsid w:val="00466BF7"/>
    <w:rsid w:val="004670A2"/>
    <w:rsid w:val="004672E8"/>
    <w:rsid w:val="0046761C"/>
    <w:rsid w:val="004677BC"/>
    <w:rsid w:val="004677E9"/>
    <w:rsid w:val="00467CB7"/>
    <w:rsid w:val="00467E85"/>
    <w:rsid w:val="0047017B"/>
    <w:rsid w:val="00470535"/>
    <w:rsid w:val="00470550"/>
    <w:rsid w:val="00470642"/>
    <w:rsid w:val="004708F6"/>
    <w:rsid w:val="00470CFF"/>
    <w:rsid w:val="00470D4A"/>
    <w:rsid w:val="00471018"/>
    <w:rsid w:val="00471055"/>
    <w:rsid w:val="004710C1"/>
    <w:rsid w:val="00471183"/>
    <w:rsid w:val="004711E2"/>
    <w:rsid w:val="0047123C"/>
    <w:rsid w:val="0047149B"/>
    <w:rsid w:val="004714F6"/>
    <w:rsid w:val="00471887"/>
    <w:rsid w:val="00471F34"/>
    <w:rsid w:val="0047289C"/>
    <w:rsid w:val="00472E22"/>
    <w:rsid w:val="00472F67"/>
    <w:rsid w:val="0047300D"/>
    <w:rsid w:val="004739A1"/>
    <w:rsid w:val="00473C65"/>
    <w:rsid w:val="0047430D"/>
    <w:rsid w:val="004743F8"/>
    <w:rsid w:val="00474925"/>
    <w:rsid w:val="0047496D"/>
    <w:rsid w:val="00474FDF"/>
    <w:rsid w:val="004752A5"/>
    <w:rsid w:val="0047532A"/>
    <w:rsid w:val="00475688"/>
    <w:rsid w:val="00475851"/>
    <w:rsid w:val="004758F6"/>
    <w:rsid w:val="004759E3"/>
    <w:rsid w:val="00475C51"/>
    <w:rsid w:val="00476161"/>
    <w:rsid w:val="004765B8"/>
    <w:rsid w:val="00476658"/>
    <w:rsid w:val="00476AFD"/>
    <w:rsid w:val="00476B16"/>
    <w:rsid w:val="00476E34"/>
    <w:rsid w:val="00476EE1"/>
    <w:rsid w:val="00477163"/>
    <w:rsid w:val="004778C2"/>
    <w:rsid w:val="00477B0E"/>
    <w:rsid w:val="00477BE2"/>
    <w:rsid w:val="00477D56"/>
    <w:rsid w:val="004800A5"/>
    <w:rsid w:val="00480ED4"/>
    <w:rsid w:val="00480FCB"/>
    <w:rsid w:val="004810F2"/>
    <w:rsid w:val="004811FF"/>
    <w:rsid w:val="00481688"/>
    <w:rsid w:val="004818CF"/>
    <w:rsid w:val="0048191E"/>
    <w:rsid w:val="00481AA3"/>
    <w:rsid w:val="004820E0"/>
    <w:rsid w:val="004822CA"/>
    <w:rsid w:val="004822CD"/>
    <w:rsid w:val="004824C3"/>
    <w:rsid w:val="004828F5"/>
    <w:rsid w:val="00482A3A"/>
    <w:rsid w:val="00482DA5"/>
    <w:rsid w:val="004830FE"/>
    <w:rsid w:val="0048365F"/>
    <w:rsid w:val="00483F95"/>
    <w:rsid w:val="00484024"/>
    <w:rsid w:val="004841E4"/>
    <w:rsid w:val="0048435D"/>
    <w:rsid w:val="004843CB"/>
    <w:rsid w:val="00484B96"/>
    <w:rsid w:val="00484BAC"/>
    <w:rsid w:val="00484D20"/>
    <w:rsid w:val="00484ED5"/>
    <w:rsid w:val="004850C1"/>
    <w:rsid w:val="00485A70"/>
    <w:rsid w:val="00485B1B"/>
    <w:rsid w:val="00485C46"/>
    <w:rsid w:val="00485DF6"/>
    <w:rsid w:val="00485E58"/>
    <w:rsid w:val="00485E94"/>
    <w:rsid w:val="00486244"/>
    <w:rsid w:val="00486F54"/>
    <w:rsid w:val="004871B4"/>
    <w:rsid w:val="004872D9"/>
    <w:rsid w:val="00487503"/>
    <w:rsid w:val="004876B9"/>
    <w:rsid w:val="004876DD"/>
    <w:rsid w:val="00487780"/>
    <w:rsid w:val="004877E6"/>
    <w:rsid w:val="00487D65"/>
    <w:rsid w:val="00487D93"/>
    <w:rsid w:val="004907AB"/>
    <w:rsid w:val="00490F69"/>
    <w:rsid w:val="00491025"/>
    <w:rsid w:val="0049165C"/>
    <w:rsid w:val="0049178A"/>
    <w:rsid w:val="00491C1D"/>
    <w:rsid w:val="00491DF1"/>
    <w:rsid w:val="0049202C"/>
    <w:rsid w:val="0049227A"/>
    <w:rsid w:val="00492535"/>
    <w:rsid w:val="00493186"/>
    <w:rsid w:val="004932B7"/>
    <w:rsid w:val="00493435"/>
    <w:rsid w:val="004936C3"/>
    <w:rsid w:val="00493B39"/>
    <w:rsid w:val="00493D2A"/>
    <w:rsid w:val="004941AD"/>
    <w:rsid w:val="0049436C"/>
    <w:rsid w:val="00494B28"/>
    <w:rsid w:val="00495411"/>
    <w:rsid w:val="00495BFF"/>
    <w:rsid w:val="00495FFF"/>
    <w:rsid w:val="004960C7"/>
    <w:rsid w:val="0049629A"/>
    <w:rsid w:val="004968CE"/>
    <w:rsid w:val="00496A9F"/>
    <w:rsid w:val="00496B23"/>
    <w:rsid w:val="00496D10"/>
    <w:rsid w:val="00497131"/>
    <w:rsid w:val="00497277"/>
    <w:rsid w:val="004972D1"/>
    <w:rsid w:val="00497358"/>
    <w:rsid w:val="00497570"/>
    <w:rsid w:val="004976AB"/>
    <w:rsid w:val="0049797B"/>
    <w:rsid w:val="00497A5F"/>
    <w:rsid w:val="00497E42"/>
    <w:rsid w:val="00497FA5"/>
    <w:rsid w:val="004A03B3"/>
    <w:rsid w:val="004A04D5"/>
    <w:rsid w:val="004A068B"/>
    <w:rsid w:val="004A0C0B"/>
    <w:rsid w:val="004A0C65"/>
    <w:rsid w:val="004A105C"/>
    <w:rsid w:val="004A12A6"/>
    <w:rsid w:val="004A12D1"/>
    <w:rsid w:val="004A175B"/>
    <w:rsid w:val="004A1822"/>
    <w:rsid w:val="004A1B07"/>
    <w:rsid w:val="004A225F"/>
    <w:rsid w:val="004A22F6"/>
    <w:rsid w:val="004A2A6C"/>
    <w:rsid w:val="004A2AAA"/>
    <w:rsid w:val="004A2E04"/>
    <w:rsid w:val="004A31AE"/>
    <w:rsid w:val="004A3226"/>
    <w:rsid w:val="004A399F"/>
    <w:rsid w:val="004A39BE"/>
    <w:rsid w:val="004A3B8F"/>
    <w:rsid w:val="004A3B94"/>
    <w:rsid w:val="004A3F4B"/>
    <w:rsid w:val="004A3FDD"/>
    <w:rsid w:val="004A4096"/>
    <w:rsid w:val="004A431A"/>
    <w:rsid w:val="004A431E"/>
    <w:rsid w:val="004A466A"/>
    <w:rsid w:val="004A4692"/>
    <w:rsid w:val="004A49E2"/>
    <w:rsid w:val="004A4A9B"/>
    <w:rsid w:val="004A4BA3"/>
    <w:rsid w:val="004A4F2E"/>
    <w:rsid w:val="004A5672"/>
    <w:rsid w:val="004A595A"/>
    <w:rsid w:val="004A5DA4"/>
    <w:rsid w:val="004A669F"/>
    <w:rsid w:val="004A6842"/>
    <w:rsid w:val="004A6A77"/>
    <w:rsid w:val="004A6C9B"/>
    <w:rsid w:val="004A713E"/>
    <w:rsid w:val="004A718C"/>
    <w:rsid w:val="004A718D"/>
    <w:rsid w:val="004A7C3F"/>
    <w:rsid w:val="004A7C44"/>
    <w:rsid w:val="004A7DBE"/>
    <w:rsid w:val="004A7F94"/>
    <w:rsid w:val="004B002E"/>
    <w:rsid w:val="004B01BF"/>
    <w:rsid w:val="004B0529"/>
    <w:rsid w:val="004B08AC"/>
    <w:rsid w:val="004B09D4"/>
    <w:rsid w:val="004B0A66"/>
    <w:rsid w:val="004B0C11"/>
    <w:rsid w:val="004B0D88"/>
    <w:rsid w:val="004B0DCA"/>
    <w:rsid w:val="004B15CD"/>
    <w:rsid w:val="004B206E"/>
    <w:rsid w:val="004B229E"/>
    <w:rsid w:val="004B251A"/>
    <w:rsid w:val="004B2563"/>
    <w:rsid w:val="004B2939"/>
    <w:rsid w:val="004B29C2"/>
    <w:rsid w:val="004B29E1"/>
    <w:rsid w:val="004B2C52"/>
    <w:rsid w:val="004B2CD4"/>
    <w:rsid w:val="004B2DFE"/>
    <w:rsid w:val="004B2F46"/>
    <w:rsid w:val="004B2FBE"/>
    <w:rsid w:val="004B395D"/>
    <w:rsid w:val="004B3C7C"/>
    <w:rsid w:val="004B4194"/>
    <w:rsid w:val="004B457E"/>
    <w:rsid w:val="004B46B9"/>
    <w:rsid w:val="004B47FE"/>
    <w:rsid w:val="004B499F"/>
    <w:rsid w:val="004B4CAF"/>
    <w:rsid w:val="004B4E64"/>
    <w:rsid w:val="004B515E"/>
    <w:rsid w:val="004B55F0"/>
    <w:rsid w:val="004B56C3"/>
    <w:rsid w:val="004B5884"/>
    <w:rsid w:val="004B59B2"/>
    <w:rsid w:val="004B5AFB"/>
    <w:rsid w:val="004B5BAF"/>
    <w:rsid w:val="004B5BE1"/>
    <w:rsid w:val="004B6265"/>
    <w:rsid w:val="004B638E"/>
    <w:rsid w:val="004B6473"/>
    <w:rsid w:val="004B663A"/>
    <w:rsid w:val="004B6928"/>
    <w:rsid w:val="004B6A34"/>
    <w:rsid w:val="004B79FA"/>
    <w:rsid w:val="004B7A37"/>
    <w:rsid w:val="004B7D94"/>
    <w:rsid w:val="004C099A"/>
    <w:rsid w:val="004C0FB7"/>
    <w:rsid w:val="004C104B"/>
    <w:rsid w:val="004C164A"/>
    <w:rsid w:val="004C242E"/>
    <w:rsid w:val="004C2A0C"/>
    <w:rsid w:val="004C2E14"/>
    <w:rsid w:val="004C2FE3"/>
    <w:rsid w:val="004C305A"/>
    <w:rsid w:val="004C31E2"/>
    <w:rsid w:val="004C3459"/>
    <w:rsid w:val="004C3510"/>
    <w:rsid w:val="004C35EF"/>
    <w:rsid w:val="004C3BCF"/>
    <w:rsid w:val="004C4323"/>
    <w:rsid w:val="004C459F"/>
    <w:rsid w:val="004C47D4"/>
    <w:rsid w:val="004C4829"/>
    <w:rsid w:val="004C4B4A"/>
    <w:rsid w:val="004C4D30"/>
    <w:rsid w:val="004C4EAB"/>
    <w:rsid w:val="004C5570"/>
    <w:rsid w:val="004C55FE"/>
    <w:rsid w:val="004C57F0"/>
    <w:rsid w:val="004C593D"/>
    <w:rsid w:val="004C5994"/>
    <w:rsid w:val="004C5BD0"/>
    <w:rsid w:val="004C5C7C"/>
    <w:rsid w:val="004C5D52"/>
    <w:rsid w:val="004C5DB0"/>
    <w:rsid w:val="004C5F8B"/>
    <w:rsid w:val="004C60D8"/>
    <w:rsid w:val="004C62EE"/>
    <w:rsid w:val="004C65E6"/>
    <w:rsid w:val="004C6A0D"/>
    <w:rsid w:val="004C6D3F"/>
    <w:rsid w:val="004C7075"/>
    <w:rsid w:val="004C70AE"/>
    <w:rsid w:val="004C7A95"/>
    <w:rsid w:val="004D0152"/>
    <w:rsid w:val="004D0155"/>
    <w:rsid w:val="004D017B"/>
    <w:rsid w:val="004D01D9"/>
    <w:rsid w:val="004D090B"/>
    <w:rsid w:val="004D0B94"/>
    <w:rsid w:val="004D1000"/>
    <w:rsid w:val="004D15EB"/>
    <w:rsid w:val="004D1CB6"/>
    <w:rsid w:val="004D1D25"/>
    <w:rsid w:val="004D1D27"/>
    <w:rsid w:val="004D2869"/>
    <w:rsid w:val="004D28B0"/>
    <w:rsid w:val="004D297D"/>
    <w:rsid w:val="004D2EC3"/>
    <w:rsid w:val="004D2FF6"/>
    <w:rsid w:val="004D3639"/>
    <w:rsid w:val="004D384E"/>
    <w:rsid w:val="004D3B9D"/>
    <w:rsid w:val="004D3DA0"/>
    <w:rsid w:val="004D3DDA"/>
    <w:rsid w:val="004D3FD6"/>
    <w:rsid w:val="004D405F"/>
    <w:rsid w:val="004D4E7B"/>
    <w:rsid w:val="004D4F6E"/>
    <w:rsid w:val="004D5556"/>
    <w:rsid w:val="004D55CA"/>
    <w:rsid w:val="004D5744"/>
    <w:rsid w:val="004D5A27"/>
    <w:rsid w:val="004D5B5B"/>
    <w:rsid w:val="004D5F0E"/>
    <w:rsid w:val="004D62FE"/>
    <w:rsid w:val="004D6626"/>
    <w:rsid w:val="004D6758"/>
    <w:rsid w:val="004D6894"/>
    <w:rsid w:val="004D6AB0"/>
    <w:rsid w:val="004D6C57"/>
    <w:rsid w:val="004D6CC2"/>
    <w:rsid w:val="004D76A8"/>
    <w:rsid w:val="004D7B1A"/>
    <w:rsid w:val="004D7E3E"/>
    <w:rsid w:val="004D7E74"/>
    <w:rsid w:val="004E0299"/>
    <w:rsid w:val="004E0830"/>
    <w:rsid w:val="004E0D4F"/>
    <w:rsid w:val="004E0F07"/>
    <w:rsid w:val="004E1057"/>
    <w:rsid w:val="004E1492"/>
    <w:rsid w:val="004E169C"/>
    <w:rsid w:val="004E1B67"/>
    <w:rsid w:val="004E1BF0"/>
    <w:rsid w:val="004E1E6A"/>
    <w:rsid w:val="004E256E"/>
    <w:rsid w:val="004E2710"/>
    <w:rsid w:val="004E274F"/>
    <w:rsid w:val="004E28E1"/>
    <w:rsid w:val="004E2B01"/>
    <w:rsid w:val="004E2C1E"/>
    <w:rsid w:val="004E2DA1"/>
    <w:rsid w:val="004E2EFD"/>
    <w:rsid w:val="004E34C7"/>
    <w:rsid w:val="004E356A"/>
    <w:rsid w:val="004E375D"/>
    <w:rsid w:val="004E378E"/>
    <w:rsid w:val="004E3850"/>
    <w:rsid w:val="004E3977"/>
    <w:rsid w:val="004E3C80"/>
    <w:rsid w:val="004E3DCD"/>
    <w:rsid w:val="004E3FC1"/>
    <w:rsid w:val="004E403A"/>
    <w:rsid w:val="004E43F1"/>
    <w:rsid w:val="004E47CA"/>
    <w:rsid w:val="004E4CE9"/>
    <w:rsid w:val="004E4EA0"/>
    <w:rsid w:val="004E5382"/>
    <w:rsid w:val="004E54A8"/>
    <w:rsid w:val="004E54D6"/>
    <w:rsid w:val="004E5593"/>
    <w:rsid w:val="004E5600"/>
    <w:rsid w:val="004E58EA"/>
    <w:rsid w:val="004E5AF3"/>
    <w:rsid w:val="004E5BB6"/>
    <w:rsid w:val="004E5F65"/>
    <w:rsid w:val="004E6497"/>
    <w:rsid w:val="004E687E"/>
    <w:rsid w:val="004E6C7A"/>
    <w:rsid w:val="004E6CC5"/>
    <w:rsid w:val="004E6E19"/>
    <w:rsid w:val="004E70E4"/>
    <w:rsid w:val="004E7546"/>
    <w:rsid w:val="004E7615"/>
    <w:rsid w:val="004E780E"/>
    <w:rsid w:val="004E79FF"/>
    <w:rsid w:val="004E7CDF"/>
    <w:rsid w:val="004F0588"/>
    <w:rsid w:val="004F071F"/>
    <w:rsid w:val="004F078C"/>
    <w:rsid w:val="004F07E1"/>
    <w:rsid w:val="004F0880"/>
    <w:rsid w:val="004F0B7F"/>
    <w:rsid w:val="004F1324"/>
    <w:rsid w:val="004F1C7D"/>
    <w:rsid w:val="004F1D24"/>
    <w:rsid w:val="004F2105"/>
    <w:rsid w:val="004F21D2"/>
    <w:rsid w:val="004F2641"/>
    <w:rsid w:val="004F27F3"/>
    <w:rsid w:val="004F2867"/>
    <w:rsid w:val="004F29B9"/>
    <w:rsid w:val="004F2A24"/>
    <w:rsid w:val="004F2B8E"/>
    <w:rsid w:val="004F2C3A"/>
    <w:rsid w:val="004F2C85"/>
    <w:rsid w:val="004F310E"/>
    <w:rsid w:val="004F32BF"/>
    <w:rsid w:val="004F3736"/>
    <w:rsid w:val="004F3AEE"/>
    <w:rsid w:val="004F3E6A"/>
    <w:rsid w:val="004F416F"/>
    <w:rsid w:val="004F453F"/>
    <w:rsid w:val="004F469D"/>
    <w:rsid w:val="004F5289"/>
    <w:rsid w:val="004F52B0"/>
    <w:rsid w:val="004F5346"/>
    <w:rsid w:val="004F597C"/>
    <w:rsid w:val="004F5C09"/>
    <w:rsid w:val="004F5C24"/>
    <w:rsid w:val="004F5C76"/>
    <w:rsid w:val="004F5E26"/>
    <w:rsid w:val="004F5E4E"/>
    <w:rsid w:val="004F63CC"/>
    <w:rsid w:val="004F6678"/>
    <w:rsid w:val="004F670A"/>
    <w:rsid w:val="004F67F2"/>
    <w:rsid w:val="004F6906"/>
    <w:rsid w:val="004F6B28"/>
    <w:rsid w:val="004F6B51"/>
    <w:rsid w:val="004F6BD4"/>
    <w:rsid w:val="004F6C65"/>
    <w:rsid w:val="004F6D2E"/>
    <w:rsid w:val="004F7304"/>
    <w:rsid w:val="004F736A"/>
    <w:rsid w:val="004F7628"/>
    <w:rsid w:val="004F785A"/>
    <w:rsid w:val="004F788E"/>
    <w:rsid w:val="004F7C9D"/>
    <w:rsid w:val="004F7D25"/>
    <w:rsid w:val="004F7F0F"/>
    <w:rsid w:val="004F7F4B"/>
    <w:rsid w:val="004F7FBC"/>
    <w:rsid w:val="005001AE"/>
    <w:rsid w:val="005001B2"/>
    <w:rsid w:val="0050039F"/>
    <w:rsid w:val="005007E7"/>
    <w:rsid w:val="00500B3C"/>
    <w:rsid w:val="00500B50"/>
    <w:rsid w:val="00501141"/>
    <w:rsid w:val="005012FC"/>
    <w:rsid w:val="005018AA"/>
    <w:rsid w:val="00501C53"/>
    <w:rsid w:val="00501EBE"/>
    <w:rsid w:val="005023F3"/>
    <w:rsid w:val="0050290A"/>
    <w:rsid w:val="005029D7"/>
    <w:rsid w:val="005029F3"/>
    <w:rsid w:val="005034E9"/>
    <w:rsid w:val="00503551"/>
    <w:rsid w:val="00503860"/>
    <w:rsid w:val="00503D47"/>
    <w:rsid w:val="00503F38"/>
    <w:rsid w:val="0050428E"/>
    <w:rsid w:val="00504290"/>
    <w:rsid w:val="005043FC"/>
    <w:rsid w:val="0050444E"/>
    <w:rsid w:val="00504A55"/>
    <w:rsid w:val="00505166"/>
    <w:rsid w:val="00505668"/>
    <w:rsid w:val="0050582F"/>
    <w:rsid w:val="00505F08"/>
    <w:rsid w:val="005061A3"/>
    <w:rsid w:val="0050638F"/>
    <w:rsid w:val="00506543"/>
    <w:rsid w:val="005066EF"/>
    <w:rsid w:val="0050671D"/>
    <w:rsid w:val="0050672C"/>
    <w:rsid w:val="00506838"/>
    <w:rsid w:val="00506C4C"/>
    <w:rsid w:val="00506E12"/>
    <w:rsid w:val="0050700E"/>
    <w:rsid w:val="005071C1"/>
    <w:rsid w:val="005079D7"/>
    <w:rsid w:val="00507B26"/>
    <w:rsid w:val="00507B2A"/>
    <w:rsid w:val="005101E4"/>
    <w:rsid w:val="00510A22"/>
    <w:rsid w:val="00510D8A"/>
    <w:rsid w:val="00510DCA"/>
    <w:rsid w:val="00511398"/>
    <w:rsid w:val="005118ED"/>
    <w:rsid w:val="00511E62"/>
    <w:rsid w:val="00511EBC"/>
    <w:rsid w:val="00511F68"/>
    <w:rsid w:val="005124A3"/>
    <w:rsid w:val="005125D5"/>
    <w:rsid w:val="00512B54"/>
    <w:rsid w:val="00512CAF"/>
    <w:rsid w:val="00512D51"/>
    <w:rsid w:val="00512DB8"/>
    <w:rsid w:val="00512E95"/>
    <w:rsid w:val="0051301F"/>
    <w:rsid w:val="0051338F"/>
    <w:rsid w:val="00513BC1"/>
    <w:rsid w:val="00513CFF"/>
    <w:rsid w:val="00513E82"/>
    <w:rsid w:val="00513FB5"/>
    <w:rsid w:val="00514114"/>
    <w:rsid w:val="00514674"/>
    <w:rsid w:val="0051477F"/>
    <w:rsid w:val="00514962"/>
    <w:rsid w:val="00514C46"/>
    <w:rsid w:val="00514CE1"/>
    <w:rsid w:val="00515086"/>
    <w:rsid w:val="0051550C"/>
    <w:rsid w:val="00515B94"/>
    <w:rsid w:val="00515BCF"/>
    <w:rsid w:val="00515CA6"/>
    <w:rsid w:val="00516083"/>
    <w:rsid w:val="0051635A"/>
    <w:rsid w:val="005163AF"/>
    <w:rsid w:val="0051646E"/>
    <w:rsid w:val="00516561"/>
    <w:rsid w:val="005166C3"/>
    <w:rsid w:val="005167F1"/>
    <w:rsid w:val="00516EA5"/>
    <w:rsid w:val="0051734F"/>
    <w:rsid w:val="005179DA"/>
    <w:rsid w:val="00517E2A"/>
    <w:rsid w:val="0052054C"/>
    <w:rsid w:val="0052097D"/>
    <w:rsid w:val="005209A5"/>
    <w:rsid w:val="00520B3D"/>
    <w:rsid w:val="00520C1C"/>
    <w:rsid w:val="005212B1"/>
    <w:rsid w:val="00521439"/>
    <w:rsid w:val="00521549"/>
    <w:rsid w:val="00521DAB"/>
    <w:rsid w:val="00522097"/>
    <w:rsid w:val="00522133"/>
    <w:rsid w:val="005227AB"/>
    <w:rsid w:val="0052292E"/>
    <w:rsid w:val="005232E0"/>
    <w:rsid w:val="0052338D"/>
    <w:rsid w:val="005233EC"/>
    <w:rsid w:val="0052367A"/>
    <w:rsid w:val="0052373B"/>
    <w:rsid w:val="00523919"/>
    <w:rsid w:val="00523E00"/>
    <w:rsid w:val="0052439F"/>
    <w:rsid w:val="005243EB"/>
    <w:rsid w:val="00524B60"/>
    <w:rsid w:val="00524D7F"/>
    <w:rsid w:val="0052527A"/>
    <w:rsid w:val="005253B4"/>
    <w:rsid w:val="00525704"/>
    <w:rsid w:val="00525789"/>
    <w:rsid w:val="00525890"/>
    <w:rsid w:val="00526452"/>
    <w:rsid w:val="00526816"/>
    <w:rsid w:val="00526AF2"/>
    <w:rsid w:val="00526F09"/>
    <w:rsid w:val="00527344"/>
    <w:rsid w:val="005274D7"/>
    <w:rsid w:val="0052769A"/>
    <w:rsid w:val="00527776"/>
    <w:rsid w:val="00527C94"/>
    <w:rsid w:val="00527D88"/>
    <w:rsid w:val="00527F4F"/>
    <w:rsid w:val="005304CB"/>
    <w:rsid w:val="00530512"/>
    <w:rsid w:val="005305BF"/>
    <w:rsid w:val="00530799"/>
    <w:rsid w:val="005308DE"/>
    <w:rsid w:val="00530D13"/>
    <w:rsid w:val="00531002"/>
    <w:rsid w:val="0053109F"/>
    <w:rsid w:val="005311E8"/>
    <w:rsid w:val="005312C4"/>
    <w:rsid w:val="0053133A"/>
    <w:rsid w:val="00531822"/>
    <w:rsid w:val="00532003"/>
    <w:rsid w:val="005326D0"/>
    <w:rsid w:val="0053274A"/>
    <w:rsid w:val="005327A7"/>
    <w:rsid w:val="005327CB"/>
    <w:rsid w:val="00532800"/>
    <w:rsid w:val="00532A75"/>
    <w:rsid w:val="00532A80"/>
    <w:rsid w:val="00532FDA"/>
    <w:rsid w:val="005336BA"/>
    <w:rsid w:val="0053386F"/>
    <w:rsid w:val="005338E1"/>
    <w:rsid w:val="00533EA9"/>
    <w:rsid w:val="00533EE8"/>
    <w:rsid w:val="00533FFC"/>
    <w:rsid w:val="0053417D"/>
    <w:rsid w:val="00534225"/>
    <w:rsid w:val="005343BA"/>
    <w:rsid w:val="005345D4"/>
    <w:rsid w:val="0053490C"/>
    <w:rsid w:val="00535382"/>
    <w:rsid w:val="00535585"/>
    <w:rsid w:val="00535997"/>
    <w:rsid w:val="00535AC6"/>
    <w:rsid w:val="00535B41"/>
    <w:rsid w:val="00535C8C"/>
    <w:rsid w:val="00535E42"/>
    <w:rsid w:val="00535FAE"/>
    <w:rsid w:val="005360FF"/>
    <w:rsid w:val="00536649"/>
    <w:rsid w:val="0053666A"/>
    <w:rsid w:val="005366A7"/>
    <w:rsid w:val="00536959"/>
    <w:rsid w:val="00536A58"/>
    <w:rsid w:val="00536AB4"/>
    <w:rsid w:val="00537127"/>
    <w:rsid w:val="0053764B"/>
    <w:rsid w:val="00540083"/>
    <w:rsid w:val="00540259"/>
    <w:rsid w:val="00540269"/>
    <w:rsid w:val="0054069F"/>
    <w:rsid w:val="00540814"/>
    <w:rsid w:val="00541307"/>
    <w:rsid w:val="005416F2"/>
    <w:rsid w:val="00541A1E"/>
    <w:rsid w:val="00541B60"/>
    <w:rsid w:val="00541D93"/>
    <w:rsid w:val="00541DB8"/>
    <w:rsid w:val="00541F9A"/>
    <w:rsid w:val="00542599"/>
    <w:rsid w:val="00542741"/>
    <w:rsid w:val="005427EC"/>
    <w:rsid w:val="005428C8"/>
    <w:rsid w:val="00542EB4"/>
    <w:rsid w:val="0054351F"/>
    <w:rsid w:val="005437F2"/>
    <w:rsid w:val="00543E24"/>
    <w:rsid w:val="0054400E"/>
    <w:rsid w:val="00544859"/>
    <w:rsid w:val="005448B9"/>
    <w:rsid w:val="005448E2"/>
    <w:rsid w:val="00545136"/>
    <w:rsid w:val="005452C1"/>
    <w:rsid w:val="0054569B"/>
    <w:rsid w:val="00545904"/>
    <w:rsid w:val="00545B01"/>
    <w:rsid w:val="00545B3A"/>
    <w:rsid w:val="00545B42"/>
    <w:rsid w:val="0054612B"/>
    <w:rsid w:val="0054635D"/>
    <w:rsid w:val="0054684B"/>
    <w:rsid w:val="0054687C"/>
    <w:rsid w:val="00546CB0"/>
    <w:rsid w:val="00546DD6"/>
    <w:rsid w:val="005472C0"/>
    <w:rsid w:val="00547753"/>
    <w:rsid w:val="005479F5"/>
    <w:rsid w:val="00547B3E"/>
    <w:rsid w:val="00547BCC"/>
    <w:rsid w:val="00547D0B"/>
    <w:rsid w:val="00547D90"/>
    <w:rsid w:val="00547E92"/>
    <w:rsid w:val="00547EF0"/>
    <w:rsid w:val="00550084"/>
    <w:rsid w:val="005508EF"/>
    <w:rsid w:val="005510E3"/>
    <w:rsid w:val="0055136D"/>
    <w:rsid w:val="0055173F"/>
    <w:rsid w:val="00551AE8"/>
    <w:rsid w:val="00551D57"/>
    <w:rsid w:val="005529A6"/>
    <w:rsid w:val="00552AE2"/>
    <w:rsid w:val="00552E11"/>
    <w:rsid w:val="00552FEB"/>
    <w:rsid w:val="0055326B"/>
    <w:rsid w:val="005532A3"/>
    <w:rsid w:val="00553395"/>
    <w:rsid w:val="00553567"/>
    <w:rsid w:val="005538EF"/>
    <w:rsid w:val="00553DED"/>
    <w:rsid w:val="00553E30"/>
    <w:rsid w:val="00554001"/>
    <w:rsid w:val="0055400F"/>
    <w:rsid w:val="005540E2"/>
    <w:rsid w:val="00554757"/>
    <w:rsid w:val="005548DD"/>
    <w:rsid w:val="005550BB"/>
    <w:rsid w:val="00555500"/>
    <w:rsid w:val="005558C4"/>
    <w:rsid w:val="00555F16"/>
    <w:rsid w:val="00555FC3"/>
    <w:rsid w:val="00556027"/>
    <w:rsid w:val="00556506"/>
    <w:rsid w:val="00556510"/>
    <w:rsid w:val="0055659A"/>
    <w:rsid w:val="00556731"/>
    <w:rsid w:val="00557090"/>
    <w:rsid w:val="00557401"/>
    <w:rsid w:val="0055747C"/>
    <w:rsid w:val="00557515"/>
    <w:rsid w:val="005576F4"/>
    <w:rsid w:val="00557991"/>
    <w:rsid w:val="00557D41"/>
    <w:rsid w:val="00557F5B"/>
    <w:rsid w:val="00557FE2"/>
    <w:rsid w:val="00560474"/>
    <w:rsid w:val="0056053E"/>
    <w:rsid w:val="00560729"/>
    <w:rsid w:val="00560A86"/>
    <w:rsid w:val="00560C48"/>
    <w:rsid w:val="00560E55"/>
    <w:rsid w:val="00560EE1"/>
    <w:rsid w:val="00561088"/>
    <w:rsid w:val="005612F7"/>
    <w:rsid w:val="00561708"/>
    <w:rsid w:val="00561817"/>
    <w:rsid w:val="00561B6A"/>
    <w:rsid w:val="00561C14"/>
    <w:rsid w:val="00561C64"/>
    <w:rsid w:val="00561F99"/>
    <w:rsid w:val="0056218D"/>
    <w:rsid w:val="00562887"/>
    <w:rsid w:val="00562A26"/>
    <w:rsid w:val="00562EAD"/>
    <w:rsid w:val="00563222"/>
    <w:rsid w:val="00563AEB"/>
    <w:rsid w:val="00563E31"/>
    <w:rsid w:val="0056421C"/>
    <w:rsid w:val="005645D8"/>
    <w:rsid w:val="0056461F"/>
    <w:rsid w:val="00564654"/>
    <w:rsid w:val="00564775"/>
    <w:rsid w:val="00564BD7"/>
    <w:rsid w:val="00564C1E"/>
    <w:rsid w:val="0056511A"/>
    <w:rsid w:val="0056572C"/>
    <w:rsid w:val="00565AA1"/>
    <w:rsid w:val="00565DE9"/>
    <w:rsid w:val="005662C1"/>
    <w:rsid w:val="005664F7"/>
    <w:rsid w:val="0056662A"/>
    <w:rsid w:val="00566C28"/>
    <w:rsid w:val="00566EBC"/>
    <w:rsid w:val="00567500"/>
    <w:rsid w:val="0056753D"/>
    <w:rsid w:val="00567811"/>
    <w:rsid w:val="00567AE5"/>
    <w:rsid w:val="00567CB1"/>
    <w:rsid w:val="00567CDA"/>
    <w:rsid w:val="00570163"/>
    <w:rsid w:val="005701B3"/>
    <w:rsid w:val="005702BD"/>
    <w:rsid w:val="005704B1"/>
    <w:rsid w:val="005707E0"/>
    <w:rsid w:val="00570F01"/>
    <w:rsid w:val="005718E8"/>
    <w:rsid w:val="0057207E"/>
    <w:rsid w:val="00572749"/>
    <w:rsid w:val="00573001"/>
    <w:rsid w:val="005730C3"/>
    <w:rsid w:val="005732C2"/>
    <w:rsid w:val="005739F4"/>
    <w:rsid w:val="00573A0C"/>
    <w:rsid w:val="00573A7F"/>
    <w:rsid w:val="00573EE1"/>
    <w:rsid w:val="0057406C"/>
    <w:rsid w:val="00574402"/>
    <w:rsid w:val="0057450C"/>
    <w:rsid w:val="00574E43"/>
    <w:rsid w:val="00575051"/>
    <w:rsid w:val="00575432"/>
    <w:rsid w:val="005758E3"/>
    <w:rsid w:val="005760C8"/>
    <w:rsid w:val="0057637A"/>
    <w:rsid w:val="00576672"/>
    <w:rsid w:val="00576AB9"/>
    <w:rsid w:val="00576D35"/>
    <w:rsid w:val="00576FE8"/>
    <w:rsid w:val="005771E6"/>
    <w:rsid w:val="00577257"/>
    <w:rsid w:val="00577295"/>
    <w:rsid w:val="005773E0"/>
    <w:rsid w:val="00577575"/>
    <w:rsid w:val="005777C8"/>
    <w:rsid w:val="00577873"/>
    <w:rsid w:val="00577909"/>
    <w:rsid w:val="00577991"/>
    <w:rsid w:val="005779BB"/>
    <w:rsid w:val="005779CA"/>
    <w:rsid w:val="00577A41"/>
    <w:rsid w:val="00577AD5"/>
    <w:rsid w:val="00577D7D"/>
    <w:rsid w:val="00577F23"/>
    <w:rsid w:val="005801AF"/>
    <w:rsid w:val="0058023C"/>
    <w:rsid w:val="00580701"/>
    <w:rsid w:val="00580A72"/>
    <w:rsid w:val="0058107B"/>
    <w:rsid w:val="0058149F"/>
    <w:rsid w:val="00581613"/>
    <w:rsid w:val="0058161B"/>
    <w:rsid w:val="005817A5"/>
    <w:rsid w:val="005819C8"/>
    <w:rsid w:val="00581C30"/>
    <w:rsid w:val="00581D85"/>
    <w:rsid w:val="00581DF3"/>
    <w:rsid w:val="00582853"/>
    <w:rsid w:val="00582893"/>
    <w:rsid w:val="0058295E"/>
    <w:rsid w:val="00582C76"/>
    <w:rsid w:val="005833A1"/>
    <w:rsid w:val="00583A87"/>
    <w:rsid w:val="0058403B"/>
    <w:rsid w:val="00584076"/>
    <w:rsid w:val="005842BA"/>
    <w:rsid w:val="005843E6"/>
    <w:rsid w:val="005845FA"/>
    <w:rsid w:val="00584AC0"/>
    <w:rsid w:val="0058535B"/>
    <w:rsid w:val="00585BC9"/>
    <w:rsid w:val="00585C21"/>
    <w:rsid w:val="0058601C"/>
    <w:rsid w:val="005861A2"/>
    <w:rsid w:val="005861E6"/>
    <w:rsid w:val="00586215"/>
    <w:rsid w:val="005868C0"/>
    <w:rsid w:val="00586967"/>
    <w:rsid w:val="00587040"/>
    <w:rsid w:val="005874CD"/>
    <w:rsid w:val="00587597"/>
    <w:rsid w:val="00587650"/>
    <w:rsid w:val="00587672"/>
    <w:rsid w:val="00587B7F"/>
    <w:rsid w:val="00590450"/>
    <w:rsid w:val="0059077B"/>
    <w:rsid w:val="00590867"/>
    <w:rsid w:val="00590D18"/>
    <w:rsid w:val="00590EDD"/>
    <w:rsid w:val="00591793"/>
    <w:rsid w:val="005917A6"/>
    <w:rsid w:val="00591988"/>
    <w:rsid w:val="00591D18"/>
    <w:rsid w:val="00591D2D"/>
    <w:rsid w:val="00591F9C"/>
    <w:rsid w:val="005921C8"/>
    <w:rsid w:val="005922A3"/>
    <w:rsid w:val="0059239E"/>
    <w:rsid w:val="005924DB"/>
    <w:rsid w:val="00592962"/>
    <w:rsid w:val="005929E8"/>
    <w:rsid w:val="005929FB"/>
    <w:rsid w:val="00592A2E"/>
    <w:rsid w:val="00592E24"/>
    <w:rsid w:val="00592EED"/>
    <w:rsid w:val="00593155"/>
    <w:rsid w:val="00593287"/>
    <w:rsid w:val="0059353B"/>
    <w:rsid w:val="005937F6"/>
    <w:rsid w:val="005938DB"/>
    <w:rsid w:val="00593C6F"/>
    <w:rsid w:val="005949FB"/>
    <w:rsid w:val="00594A24"/>
    <w:rsid w:val="00594C1A"/>
    <w:rsid w:val="005950B7"/>
    <w:rsid w:val="00595106"/>
    <w:rsid w:val="00595692"/>
    <w:rsid w:val="00595844"/>
    <w:rsid w:val="00595AA8"/>
    <w:rsid w:val="00595AE7"/>
    <w:rsid w:val="00595B7B"/>
    <w:rsid w:val="00595BC8"/>
    <w:rsid w:val="00595BF1"/>
    <w:rsid w:val="00595CBA"/>
    <w:rsid w:val="00596020"/>
    <w:rsid w:val="005961F6"/>
    <w:rsid w:val="0059632F"/>
    <w:rsid w:val="00596654"/>
    <w:rsid w:val="00596842"/>
    <w:rsid w:val="00596A95"/>
    <w:rsid w:val="00596E78"/>
    <w:rsid w:val="00597799"/>
    <w:rsid w:val="005977F9"/>
    <w:rsid w:val="0059794F"/>
    <w:rsid w:val="0059796C"/>
    <w:rsid w:val="00597A95"/>
    <w:rsid w:val="00597BA8"/>
    <w:rsid w:val="00597F17"/>
    <w:rsid w:val="005A01E7"/>
    <w:rsid w:val="005A02C8"/>
    <w:rsid w:val="005A030A"/>
    <w:rsid w:val="005A09E5"/>
    <w:rsid w:val="005A11AF"/>
    <w:rsid w:val="005A1312"/>
    <w:rsid w:val="005A1354"/>
    <w:rsid w:val="005A1473"/>
    <w:rsid w:val="005A19FF"/>
    <w:rsid w:val="005A1CC0"/>
    <w:rsid w:val="005A2074"/>
    <w:rsid w:val="005A2384"/>
    <w:rsid w:val="005A24AE"/>
    <w:rsid w:val="005A2E8C"/>
    <w:rsid w:val="005A2EE7"/>
    <w:rsid w:val="005A2F1D"/>
    <w:rsid w:val="005A30FC"/>
    <w:rsid w:val="005A3394"/>
    <w:rsid w:val="005A3B6C"/>
    <w:rsid w:val="005A3F11"/>
    <w:rsid w:val="005A403A"/>
    <w:rsid w:val="005A4209"/>
    <w:rsid w:val="005A43BE"/>
    <w:rsid w:val="005A44AB"/>
    <w:rsid w:val="005A4624"/>
    <w:rsid w:val="005A5011"/>
    <w:rsid w:val="005A501A"/>
    <w:rsid w:val="005A508D"/>
    <w:rsid w:val="005A5190"/>
    <w:rsid w:val="005A5383"/>
    <w:rsid w:val="005A5A65"/>
    <w:rsid w:val="005A5B6F"/>
    <w:rsid w:val="005A5CAF"/>
    <w:rsid w:val="005A60BA"/>
    <w:rsid w:val="005A64BF"/>
    <w:rsid w:val="005A7262"/>
    <w:rsid w:val="005A761B"/>
    <w:rsid w:val="005A7DA8"/>
    <w:rsid w:val="005A7E52"/>
    <w:rsid w:val="005B0271"/>
    <w:rsid w:val="005B086E"/>
    <w:rsid w:val="005B096F"/>
    <w:rsid w:val="005B0987"/>
    <w:rsid w:val="005B0FB5"/>
    <w:rsid w:val="005B1191"/>
    <w:rsid w:val="005B11DA"/>
    <w:rsid w:val="005B1205"/>
    <w:rsid w:val="005B13EC"/>
    <w:rsid w:val="005B1455"/>
    <w:rsid w:val="005B190E"/>
    <w:rsid w:val="005B1D3B"/>
    <w:rsid w:val="005B1E5B"/>
    <w:rsid w:val="005B2030"/>
    <w:rsid w:val="005B2088"/>
    <w:rsid w:val="005B2149"/>
    <w:rsid w:val="005B2466"/>
    <w:rsid w:val="005B2BBB"/>
    <w:rsid w:val="005B2BF5"/>
    <w:rsid w:val="005B2FD3"/>
    <w:rsid w:val="005B3426"/>
    <w:rsid w:val="005B36CD"/>
    <w:rsid w:val="005B3D01"/>
    <w:rsid w:val="005B40D7"/>
    <w:rsid w:val="005B41B3"/>
    <w:rsid w:val="005B4289"/>
    <w:rsid w:val="005B55BD"/>
    <w:rsid w:val="005B5926"/>
    <w:rsid w:val="005B5A74"/>
    <w:rsid w:val="005B5DBE"/>
    <w:rsid w:val="005B5E64"/>
    <w:rsid w:val="005B6138"/>
    <w:rsid w:val="005B6579"/>
    <w:rsid w:val="005B66DA"/>
    <w:rsid w:val="005B68FF"/>
    <w:rsid w:val="005B6927"/>
    <w:rsid w:val="005B698D"/>
    <w:rsid w:val="005B6B33"/>
    <w:rsid w:val="005B6B72"/>
    <w:rsid w:val="005B6BFD"/>
    <w:rsid w:val="005B6ED0"/>
    <w:rsid w:val="005B7331"/>
    <w:rsid w:val="005B74B7"/>
    <w:rsid w:val="005B75B6"/>
    <w:rsid w:val="005B7ABC"/>
    <w:rsid w:val="005B7E87"/>
    <w:rsid w:val="005B7F6E"/>
    <w:rsid w:val="005C06C4"/>
    <w:rsid w:val="005C0B65"/>
    <w:rsid w:val="005C0F01"/>
    <w:rsid w:val="005C10C4"/>
    <w:rsid w:val="005C12AC"/>
    <w:rsid w:val="005C15DF"/>
    <w:rsid w:val="005C1C90"/>
    <w:rsid w:val="005C1CEF"/>
    <w:rsid w:val="005C1DA3"/>
    <w:rsid w:val="005C1DFC"/>
    <w:rsid w:val="005C2209"/>
    <w:rsid w:val="005C22CA"/>
    <w:rsid w:val="005C26B1"/>
    <w:rsid w:val="005C27E6"/>
    <w:rsid w:val="005C2D12"/>
    <w:rsid w:val="005C2E1D"/>
    <w:rsid w:val="005C32A3"/>
    <w:rsid w:val="005C34BB"/>
    <w:rsid w:val="005C36B0"/>
    <w:rsid w:val="005C3898"/>
    <w:rsid w:val="005C3964"/>
    <w:rsid w:val="005C3F5B"/>
    <w:rsid w:val="005C4030"/>
    <w:rsid w:val="005C41D1"/>
    <w:rsid w:val="005C428A"/>
    <w:rsid w:val="005C4330"/>
    <w:rsid w:val="005C4787"/>
    <w:rsid w:val="005C4D9D"/>
    <w:rsid w:val="005C4EFB"/>
    <w:rsid w:val="005C5113"/>
    <w:rsid w:val="005C5387"/>
    <w:rsid w:val="005C54B8"/>
    <w:rsid w:val="005C557C"/>
    <w:rsid w:val="005C56B7"/>
    <w:rsid w:val="005C599F"/>
    <w:rsid w:val="005C5CDF"/>
    <w:rsid w:val="005C6681"/>
    <w:rsid w:val="005C677E"/>
    <w:rsid w:val="005C6CD0"/>
    <w:rsid w:val="005C6CF4"/>
    <w:rsid w:val="005C6F60"/>
    <w:rsid w:val="005C6FA8"/>
    <w:rsid w:val="005C7072"/>
    <w:rsid w:val="005C785E"/>
    <w:rsid w:val="005C78D5"/>
    <w:rsid w:val="005C791E"/>
    <w:rsid w:val="005C7F85"/>
    <w:rsid w:val="005D00B6"/>
    <w:rsid w:val="005D01CE"/>
    <w:rsid w:val="005D04AF"/>
    <w:rsid w:val="005D0996"/>
    <w:rsid w:val="005D101F"/>
    <w:rsid w:val="005D1247"/>
    <w:rsid w:val="005D159A"/>
    <w:rsid w:val="005D1D60"/>
    <w:rsid w:val="005D205D"/>
    <w:rsid w:val="005D2A11"/>
    <w:rsid w:val="005D2A25"/>
    <w:rsid w:val="005D2F54"/>
    <w:rsid w:val="005D33D2"/>
    <w:rsid w:val="005D3401"/>
    <w:rsid w:val="005D353D"/>
    <w:rsid w:val="005D3883"/>
    <w:rsid w:val="005D3BB4"/>
    <w:rsid w:val="005D3FD5"/>
    <w:rsid w:val="005D46CE"/>
    <w:rsid w:val="005D4F7E"/>
    <w:rsid w:val="005D5795"/>
    <w:rsid w:val="005D593D"/>
    <w:rsid w:val="005D5ED7"/>
    <w:rsid w:val="005D6384"/>
    <w:rsid w:val="005D63A5"/>
    <w:rsid w:val="005D675C"/>
    <w:rsid w:val="005D69A4"/>
    <w:rsid w:val="005D6ABD"/>
    <w:rsid w:val="005D6D4D"/>
    <w:rsid w:val="005D7094"/>
    <w:rsid w:val="005D7196"/>
    <w:rsid w:val="005D7199"/>
    <w:rsid w:val="005D7790"/>
    <w:rsid w:val="005D78F6"/>
    <w:rsid w:val="005D79B5"/>
    <w:rsid w:val="005D7A31"/>
    <w:rsid w:val="005D7BDA"/>
    <w:rsid w:val="005D7CD6"/>
    <w:rsid w:val="005E0A1F"/>
    <w:rsid w:val="005E0DEA"/>
    <w:rsid w:val="005E0E23"/>
    <w:rsid w:val="005E145F"/>
    <w:rsid w:val="005E151C"/>
    <w:rsid w:val="005E1667"/>
    <w:rsid w:val="005E17B3"/>
    <w:rsid w:val="005E1BB5"/>
    <w:rsid w:val="005E1BD6"/>
    <w:rsid w:val="005E20C5"/>
    <w:rsid w:val="005E20D0"/>
    <w:rsid w:val="005E28FA"/>
    <w:rsid w:val="005E2A79"/>
    <w:rsid w:val="005E2CA4"/>
    <w:rsid w:val="005E2D11"/>
    <w:rsid w:val="005E2D15"/>
    <w:rsid w:val="005E2EDB"/>
    <w:rsid w:val="005E2FB1"/>
    <w:rsid w:val="005E30D5"/>
    <w:rsid w:val="005E3121"/>
    <w:rsid w:val="005E3414"/>
    <w:rsid w:val="005E3850"/>
    <w:rsid w:val="005E3A36"/>
    <w:rsid w:val="005E3EB4"/>
    <w:rsid w:val="005E40C8"/>
    <w:rsid w:val="005E41B6"/>
    <w:rsid w:val="005E43DF"/>
    <w:rsid w:val="005E48DE"/>
    <w:rsid w:val="005E5550"/>
    <w:rsid w:val="005E566F"/>
    <w:rsid w:val="005E591C"/>
    <w:rsid w:val="005E5DC4"/>
    <w:rsid w:val="005E631D"/>
    <w:rsid w:val="005E64AF"/>
    <w:rsid w:val="005E66DC"/>
    <w:rsid w:val="005E6BE9"/>
    <w:rsid w:val="005E70B8"/>
    <w:rsid w:val="005E71A5"/>
    <w:rsid w:val="005E7669"/>
    <w:rsid w:val="005E777B"/>
    <w:rsid w:val="005E7F2B"/>
    <w:rsid w:val="005E7FF8"/>
    <w:rsid w:val="005F01AD"/>
    <w:rsid w:val="005F03D5"/>
    <w:rsid w:val="005F046C"/>
    <w:rsid w:val="005F047C"/>
    <w:rsid w:val="005F0860"/>
    <w:rsid w:val="005F0862"/>
    <w:rsid w:val="005F14A7"/>
    <w:rsid w:val="005F173F"/>
    <w:rsid w:val="005F1B20"/>
    <w:rsid w:val="005F1E18"/>
    <w:rsid w:val="005F1E43"/>
    <w:rsid w:val="005F2284"/>
    <w:rsid w:val="005F24FD"/>
    <w:rsid w:val="005F279D"/>
    <w:rsid w:val="005F27E0"/>
    <w:rsid w:val="005F29C0"/>
    <w:rsid w:val="005F2A66"/>
    <w:rsid w:val="005F2B32"/>
    <w:rsid w:val="005F2B4D"/>
    <w:rsid w:val="005F3056"/>
    <w:rsid w:val="005F3176"/>
    <w:rsid w:val="005F342D"/>
    <w:rsid w:val="005F3549"/>
    <w:rsid w:val="005F3628"/>
    <w:rsid w:val="005F3D8C"/>
    <w:rsid w:val="005F407F"/>
    <w:rsid w:val="005F42F4"/>
    <w:rsid w:val="005F4D37"/>
    <w:rsid w:val="005F4F4D"/>
    <w:rsid w:val="005F53CB"/>
    <w:rsid w:val="005F54B4"/>
    <w:rsid w:val="005F5576"/>
    <w:rsid w:val="005F55E2"/>
    <w:rsid w:val="005F5A4E"/>
    <w:rsid w:val="005F5A6F"/>
    <w:rsid w:val="005F5B97"/>
    <w:rsid w:val="005F5C60"/>
    <w:rsid w:val="005F5C6D"/>
    <w:rsid w:val="005F5DE1"/>
    <w:rsid w:val="005F5E8E"/>
    <w:rsid w:val="005F60E6"/>
    <w:rsid w:val="005F61DD"/>
    <w:rsid w:val="005F760E"/>
    <w:rsid w:val="005F764A"/>
    <w:rsid w:val="005F7950"/>
    <w:rsid w:val="0060008E"/>
    <w:rsid w:val="00600476"/>
    <w:rsid w:val="006005C1"/>
    <w:rsid w:val="0060067B"/>
    <w:rsid w:val="00600731"/>
    <w:rsid w:val="00600AC6"/>
    <w:rsid w:val="006011A0"/>
    <w:rsid w:val="006012AC"/>
    <w:rsid w:val="00601300"/>
    <w:rsid w:val="0060155A"/>
    <w:rsid w:val="00601EF1"/>
    <w:rsid w:val="00602278"/>
    <w:rsid w:val="00602829"/>
    <w:rsid w:val="00602A78"/>
    <w:rsid w:val="00602BCA"/>
    <w:rsid w:val="00602FFF"/>
    <w:rsid w:val="0060305F"/>
    <w:rsid w:val="006034C7"/>
    <w:rsid w:val="0060454B"/>
    <w:rsid w:val="00604617"/>
    <w:rsid w:val="00604730"/>
    <w:rsid w:val="006049CE"/>
    <w:rsid w:val="00604AE3"/>
    <w:rsid w:val="00604D1B"/>
    <w:rsid w:val="00604F9D"/>
    <w:rsid w:val="006052A3"/>
    <w:rsid w:val="006052C9"/>
    <w:rsid w:val="006053D8"/>
    <w:rsid w:val="00605498"/>
    <w:rsid w:val="006057CF"/>
    <w:rsid w:val="006059A0"/>
    <w:rsid w:val="00605A1A"/>
    <w:rsid w:val="00606054"/>
    <w:rsid w:val="0060611E"/>
    <w:rsid w:val="006062AB"/>
    <w:rsid w:val="006063E0"/>
    <w:rsid w:val="0060644B"/>
    <w:rsid w:val="00606638"/>
    <w:rsid w:val="00606906"/>
    <w:rsid w:val="00606EE7"/>
    <w:rsid w:val="00606FAA"/>
    <w:rsid w:val="00606FBE"/>
    <w:rsid w:val="0060719E"/>
    <w:rsid w:val="00607C10"/>
    <w:rsid w:val="006102B3"/>
    <w:rsid w:val="00610690"/>
    <w:rsid w:val="00611BA6"/>
    <w:rsid w:val="00611EE8"/>
    <w:rsid w:val="00612797"/>
    <w:rsid w:val="00612976"/>
    <w:rsid w:val="00612D19"/>
    <w:rsid w:val="00613029"/>
    <w:rsid w:val="0061330F"/>
    <w:rsid w:val="006133D9"/>
    <w:rsid w:val="00613448"/>
    <w:rsid w:val="006134F7"/>
    <w:rsid w:val="00613641"/>
    <w:rsid w:val="00613892"/>
    <w:rsid w:val="00614139"/>
    <w:rsid w:val="00614483"/>
    <w:rsid w:val="0061478C"/>
    <w:rsid w:val="0061516E"/>
    <w:rsid w:val="006151BC"/>
    <w:rsid w:val="00615204"/>
    <w:rsid w:val="006154A7"/>
    <w:rsid w:val="006154F0"/>
    <w:rsid w:val="0061582E"/>
    <w:rsid w:val="00615A15"/>
    <w:rsid w:val="00615C0E"/>
    <w:rsid w:val="00615E77"/>
    <w:rsid w:val="00615EFE"/>
    <w:rsid w:val="0061622C"/>
    <w:rsid w:val="006162A3"/>
    <w:rsid w:val="00616307"/>
    <w:rsid w:val="006167CE"/>
    <w:rsid w:val="00616A94"/>
    <w:rsid w:val="00616AC5"/>
    <w:rsid w:val="00616B91"/>
    <w:rsid w:val="00616C7D"/>
    <w:rsid w:val="0061735F"/>
    <w:rsid w:val="006175DD"/>
    <w:rsid w:val="00617602"/>
    <w:rsid w:val="006178AD"/>
    <w:rsid w:val="00617B42"/>
    <w:rsid w:val="006200B5"/>
    <w:rsid w:val="0062031E"/>
    <w:rsid w:val="006204A8"/>
    <w:rsid w:val="006205E1"/>
    <w:rsid w:val="006208EE"/>
    <w:rsid w:val="0062091D"/>
    <w:rsid w:val="00620C44"/>
    <w:rsid w:val="00620DB2"/>
    <w:rsid w:val="00620FBB"/>
    <w:rsid w:val="0062100E"/>
    <w:rsid w:val="006210C1"/>
    <w:rsid w:val="006211A5"/>
    <w:rsid w:val="006219BC"/>
    <w:rsid w:val="00621DDF"/>
    <w:rsid w:val="0062214A"/>
    <w:rsid w:val="00622464"/>
    <w:rsid w:val="00622729"/>
    <w:rsid w:val="00622789"/>
    <w:rsid w:val="00622F45"/>
    <w:rsid w:val="00623340"/>
    <w:rsid w:val="006233C1"/>
    <w:rsid w:val="006234EC"/>
    <w:rsid w:val="00623736"/>
    <w:rsid w:val="00623A6D"/>
    <w:rsid w:val="00623FA0"/>
    <w:rsid w:val="00624395"/>
    <w:rsid w:val="0062460B"/>
    <w:rsid w:val="00624649"/>
    <w:rsid w:val="006249A7"/>
    <w:rsid w:val="006249D1"/>
    <w:rsid w:val="00624D4F"/>
    <w:rsid w:val="00624E15"/>
    <w:rsid w:val="00625480"/>
    <w:rsid w:val="00625713"/>
    <w:rsid w:val="006259A8"/>
    <w:rsid w:val="00625B22"/>
    <w:rsid w:val="00625C53"/>
    <w:rsid w:val="00625D47"/>
    <w:rsid w:val="006262EC"/>
    <w:rsid w:val="00626348"/>
    <w:rsid w:val="00626415"/>
    <w:rsid w:val="00626418"/>
    <w:rsid w:val="00626568"/>
    <w:rsid w:val="006267B0"/>
    <w:rsid w:val="006269B3"/>
    <w:rsid w:val="0062768B"/>
    <w:rsid w:val="00627809"/>
    <w:rsid w:val="0062799A"/>
    <w:rsid w:val="00627A49"/>
    <w:rsid w:val="00627BE2"/>
    <w:rsid w:val="00627D60"/>
    <w:rsid w:val="00627E30"/>
    <w:rsid w:val="00627F4F"/>
    <w:rsid w:val="00627FC9"/>
    <w:rsid w:val="00630256"/>
    <w:rsid w:val="006303FC"/>
    <w:rsid w:val="0063048B"/>
    <w:rsid w:val="0063089F"/>
    <w:rsid w:val="006309D1"/>
    <w:rsid w:val="00630A94"/>
    <w:rsid w:val="00630BF5"/>
    <w:rsid w:val="00631198"/>
    <w:rsid w:val="00631353"/>
    <w:rsid w:val="00631667"/>
    <w:rsid w:val="00631716"/>
    <w:rsid w:val="0063179F"/>
    <w:rsid w:val="006317A4"/>
    <w:rsid w:val="00632259"/>
    <w:rsid w:val="00632488"/>
    <w:rsid w:val="006325B8"/>
    <w:rsid w:val="00632765"/>
    <w:rsid w:val="00632B20"/>
    <w:rsid w:val="00632DD8"/>
    <w:rsid w:val="0063303A"/>
    <w:rsid w:val="00633771"/>
    <w:rsid w:val="006338DA"/>
    <w:rsid w:val="0063390C"/>
    <w:rsid w:val="006339EE"/>
    <w:rsid w:val="00633A5E"/>
    <w:rsid w:val="00633ABB"/>
    <w:rsid w:val="00633BD8"/>
    <w:rsid w:val="00633F48"/>
    <w:rsid w:val="00633F74"/>
    <w:rsid w:val="0063419A"/>
    <w:rsid w:val="0063465D"/>
    <w:rsid w:val="006346F7"/>
    <w:rsid w:val="00634BA0"/>
    <w:rsid w:val="00634DB1"/>
    <w:rsid w:val="00634F06"/>
    <w:rsid w:val="00635AEB"/>
    <w:rsid w:val="006360CF"/>
    <w:rsid w:val="006363E1"/>
    <w:rsid w:val="00636883"/>
    <w:rsid w:val="006368BF"/>
    <w:rsid w:val="006369D3"/>
    <w:rsid w:val="00636AA8"/>
    <w:rsid w:val="00636D53"/>
    <w:rsid w:val="00636EF8"/>
    <w:rsid w:val="00636FEF"/>
    <w:rsid w:val="0063715F"/>
    <w:rsid w:val="006377DB"/>
    <w:rsid w:val="00637AD6"/>
    <w:rsid w:val="006405A2"/>
    <w:rsid w:val="00640673"/>
    <w:rsid w:val="00640699"/>
    <w:rsid w:val="00640702"/>
    <w:rsid w:val="0064096C"/>
    <w:rsid w:val="00641131"/>
    <w:rsid w:val="0064119B"/>
    <w:rsid w:val="00641226"/>
    <w:rsid w:val="006413F7"/>
    <w:rsid w:val="006417E0"/>
    <w:rsid w:val="00641892"/>
    <w:rsid w:val="006418D2"/>
    <w:rsid w:val="006419D4"/>
    <w:rsid w:val="00641A74"/>
    <w:rsid w:val="00641AA7"/>
    <w:rsid w:val="00641D09"/>
    <w:rsid w:val="00641E1E"/>
    <w:rsid w:val="00642098"/>
    <w:rsid w:val="0064220C"/>
    <w:rsid w:val="00642453"/>
    <w:rsid w:val="006424D4"/>
    <w:rsid w:val="00642729"/>
    <w:rsid w:val="006433DE"/>
    <w:rsid w:val="00644277"/>
    <w:rsid w:val="006443B2"/>
    <w:rsid w:val="0064457D"/>
    <w:rsid w:val="006447A9"/>
    <w:rsid w:val="0064488A"/>
    <w:rsid w:val="00645210"/>
    <w:rsid w:val="00645933"/>
    <w:rsid w:val="006459B3"/>
    <w:rsid w:val="00645D57"/>
    <w:rsid w:val="0064623E"/>
    <w:rsid w:val="00646429"/>
    <w:rsid w:val="00646970"/>
    <w:rsid w:val="00646ED1"/>
    <w:rsid w:val="00646FDD"/>
    <w:rsid w:val="00647B82"/>
    <w:rsid w:val="00647C38"/>
    <w:rsid w:val="00647CC4"/>
    <w:rsid w:val="00647D39"/>
    <w:rsid w:val="00647DCE"/>
    <w:rsid w:val="006500A2"/>
    <w:rsid w:val="0065025E"/>
    <w:rsid w:val="0065058D"/>
    <w:rsid w:val="006509F4"/>
    <w:rsid w:val="00650A97"/>
    <w:rsid w:val="00650C5E"/>
    <w:rsid w:val="00650EBA"/>
    <w:rsid w:val="00650EEF"/>
    <w:rsid w:val="006510DA"/>
    <w:rsid w:val="00651147"/>
    <w:rsid w:val="0065131D"/>
    <w:rsid w:val="00651423"/>
    <w:rsid w:val="006515BF"/>
    <w:rsid w:val="00651710"/>
    <w:rsid w:val="00651987"/>
    <w:rsid w:val="00651DC1"/>
    <w:rsid w:val="00651FD6"/>
    <w:rsid w:val="0065234B"/>
    <w:rsid w:val="006524E7"/>
    <w:rsid w:val="0065252C"/>
    <w:rsid w:val="006526B0"/>
    <w:rsid w:val="00652A19"/>
    <w:rsid w:val="00653278"/>
    <w:rsid w:val="006533A7"/>
    <w:rsid w:val="006533FF"/>
    <w:rsid w:val="006535E7"/>
    <w:rsid w:val="006537CC"/>
    <w:rsid w:val="00653835"/>
    <w:rsid w:val="00653AC4"/>
    <w:rsid w:val="00653C52"/>
    <w:rsid w:val="006540C1"/>
    <w:rsid w:val="00654176"/>
    <w:rsid w:val="0065426F"/>
    <w:rsid w:val="0065441E"/>
    <w:rsid w:val="006544F2"/>
    <w:rsid w:val="00654642"/>
    <w:rsid w:val="00654AF4"/>
    <w:rsid w:val="00654CB8"/>
    <w:rsid w:val="006550B8"/>
    <w:rsid w:val="0065561D"/>
    <w:rsid w:val="00655761"/>
    <w:rsid w:val="006557AE"/>
    <w:rsid w:val="0065580F"/>
    <w:rsid w:val="00655F61"/>
    <w:rsid w:val="0065620E"/>
    <w:rsid w:val="006562F3"/>
    <w:rsid w:val="006563B1"/>
    <w:rsid w:val="006565D3"/>
    <w:rsid w:val="00656F87"/>
    <w:rsid w:val="00656FC3"/>
    <w:rsid w:val="00657693"/>
    <w:rsid w:val="006577B8"/>
    <w:rsid w:val="00657861"/>
    <w:rsid w:val="00657B97"/>
    <w:rsid w:val="00660010"/>
    <w:rsid w:val="00660083"/>
    <w:rsid w:val="00660174"/>
    <w:rsid w:val="00660680"/>
    <w:rsid w:val="00660AE9"/>
    <w:rsid w:val="00660BFB"/>
    <w:rsid w:val="00660E23"/>
    <w:rsid w:val="00660FCC"/>
    <w:rsid w:val="006616A4"/>
    <w:rsid w:val="0066174C"/>
    <w:rsid w:val="006619EC"/>
    <w:rsid w:val="00661C92"/>
    <w:rsid w:val="00662732"/>
    <w:rsid w:val="00662932"/>
    <w:rsid w:val="00662A70"/>
    <w:rsid w:val="00662AF9"/>
    <w:rsid w:val="00662C14"/>
    <w:rsid w:val="00662C5D"/>
    <w:rsid w:val="00662C97"/>
    <w:rsid w:val="00662CBB"/>
    <w:rsid w:val="00662F3E"/>
    <w:rsid w:val="0066337D"/>
    <w:rsid w:val="00663666"/>
    <w:rsid w:val="006637A9"/>
    <w:rsid w:val="0066398B"/>
    <w:rsid w:val="00663A91"/>
    <w:rsid w:val="00663F53"/>
    <w:rsid w:val="006640E1"/>
    <w:rsid w:val="00664698"/>
    <w:rsid w:val="006647E0"/>
    <w:rsid w:val="0066486A"/>
    <w:rsid w:val="00664CE7"/>
    <w:rsid w:val="0066527F"/>
    <w:rsid w:val="00665975"/>
    <w:rsid w:val="00665A90"/>
    <w:rsid w:val="0066611A"/>
    <w:rsid w:val="006663EF"/>
    <w:rsid w:val="00666530"/>
    <w:rsid w:val="00666754"/>
    <w:rsid w:val="00666859"/>
    <w:rsid w:val="00666AEA"/>
    <w:rsid w:val="00666D6D"/>
    <w:rsid w:val="00666EE7"/>
    <w:rsid w:val="00667182"/>
    <w:rsid w:val="0066720A"/>
    <w:rsid w:val="00667ADE"/>
    <w:rsid w:val="00667EC0"/>
    <w:rsid w:val="00667F38"/>
    <w:rsid w:val="00667FB2"/>
    <w:rsid w:val="0067049C"/>
    <w:rsid w:val="0067072F"/>
    <w:rsid w:val="00670D2E"/>
    <w:rsid w:val="006719FA"/>
    <w:rsid w:val="00671D3B"/>
    <w:rsid w:val="0067223E"/>
    <w:rsid w:val="00672305"/>
    <w:rsid w:val="0067269F"/>
    <w:rsid w:val="006726CB"/>
    <w:rsid w:val="0067272F"/>
    <w:rsid w:val="0067279F"/>
    <w:rsid w:val="00673108"/>
    <w:rsid w:val="0067317F"/>
    <w:rsid w:val="006739B2"/>
    <w:rsid w:val="00673BA4"/>
    <w:rsid w:val="00673D4D"/>
    <w:rsid w:val="006741F9"/>
    <w:rsid w:val="0067428F"/>
    <w:rsid w:val="00674A98"/>
    <w:rsid w:val="00674C5D"/>
    <w:rsid w:val="00674ED8"/>
    <w:rsid w:val="006752CD"/>
    <w:rsid w:val="00675750"/>
    <w:rsid w:val="00675793"/>
    <w:rsid w:val="00675C5E"/>
    <w:rsid w:val="006764F0"/>
    <w:rsid w:val="00676720"/>
    <w:rsid w:val="00676F0B"/>
    <w:rsid w:val="00677199"/>
    <w:rsid w:val="006771BE"/>
    <w:rsid w:val="00677319"/>
    <w:rsid w:val="006773D1"/>
    <w:rsid w:val="00677A5F"/>
    <w:rsid w:val="006801BB"/>
    <w:rsid w:val="00680256"/>
    <w:rsid w:val="006802E3"/>
    <w:rsid w:val="006803C6"/>
    <w:rsid w:val="006806D6"/>
    <w:rsid w:val="00680CC6"/>
    <w:rsid w:val="0068128A"/>
    <w:rsid w:val="00681588"/>
    <w:rsid w:val="006817BB"/>
    <w:rsid w:val="00681B83"/>
    <w:rsid w:val="00681EA6"/>
    <w:rsid w:val="00681F13"/>
    <w:rsid w:val="0068241B"/>
    <w:rsid w:val="0068252A"/>
    <w:rsid w:val="00682DFF"/>
    <w:rsid w:val="006833BE"/>
    <w:rsid w:val="006834C7"/>
    <w:rsid w:val="00683551"/>
    <w:rsid w:val="00683719"/>
    <w:rsid w:val="00683784"/>
    <w:rsid w:val="00683889"/>
    <w:rsid w:val="006842A2"/>
    <w:rsid w:val="0068432E"/>
    <w:rsid w:val="006848BB"/>
    <w:rsid w:val="006849A8"/>
    <w:rsid w:val="00685075"/>
    <w:rsid w:val="00685339"/>
    <w:rsid w:val="00685551"/>
    <w:rsid w:val="00685597"/>
    <w:rsid w:val="00685806"/>
    <w:rsid w:val="00685B44"/>
    <w:rsid w:val="00686338"/>
    <w:rsid w:val="00687211"/>
    <w:rsid w:val="006872D3"/>
    <w:rsid w:val="0068731C"/>
    <w:rsid w:val="00687633"/>
    <w:rsid w:val="0069038A"/>
    <w:rsid w:val="006904AD"/>
    <w:rsid w:val="006905F1"/>
    <w:rsid w:val="00690D04"/>
    <w:rsid w:val="00691201"/>
    <w:rsid w:val="006912E6"/>
    <w:rsid w:val="006914E9"/>
    <w:rsid w:val="00691516"/>
    <w:rsid w:val="00691815"/>
    <w:rsid w:val="00691E17"/>
    <w:rsid w:val="00691E51"/>
    <w:rsid w:val="006920CA"/>
    <w:rsid w:val="006921A9"/>
    <w:rsid w:val="006922CA"/>
    <w:rsid w:val="0069243C"/>
    <w:rsid w:val="006925FA"/>
    <w:rsid w:val="006927F0"/>
    <w:rsid w:val="00692C4E"/>
    <w:rsid w:val="0069302D"/>
    <w:rsid w:val="006936DB"/>
    <w:rsid w:val="00693801"/>
    <w:rsid w:val="006944B8"/>
    <w:rsid w:val="00694706"/>
    <w:rsid w:val="00694981"/>
    <w:rsid w:val="00694B9C"/>
    <w:rsid w:val="00694DF8"/>
    <w:rsid w:val="0069566D"/>
    <w:rsid w:val="006956E0"/>
    <w:rsid w:val="00695D95"/>
    <w:rsid w:val="00695DDA"/>
    <w:rsid w:val="00696136"/>
    <w:rsid w:val="00696159"/>
    <w:rsid w:val="006961B7"/>
    <w:rsid w:val="00696243"/>
    <w:rsid w:val="006962E6"/>
    <w:rsid w:val="0069657D"/>
    <w:rsid w:val="00696866"/>
    <w:rsid w:val="00696886"/>
    <w:rsid w:val="00696A8E"/>
    <w:rsid w:val="00696B28"/>
    <w:rsid w:val="0069703E"/>
    <w:rsid w:val="006971D3"/>
    <w:rsid w:val="00697208"/>
    <w:rsid w:val="0069722D"/>
    <w:rsid w:val="006979DB"/>
    <w:rsid w:val="006979FD"/>
    <w:rsid w:val="00697A32"/>
    <w:rsid w:val="006A0535"/>
    <w:rsid w:val="006A05FF"/>
    <w:rsid w:val="006A06C3"/>
    <w:rsid w:val="006A06E3"/>
    <w:rsid w:val="006A0963"/>
    <w:rsid w:val="006A0AE3"/>
    <w:rsid w:val="006A0B03"/>
    <w:rsid w:val="006A0ECA"/>
    <w:rsid w:val="006A11F4"/>
    <w:rsid w:val="006A14A8"/>
    <w:rsid w:val="006A1501"/>
    <w:rsid w:val="006A182D"/>
    <w:rsid w:val="006A1ADF"/>
    <w:rsid w:val="006A1DFB"/>
    <w:rsid w:val="006A23AC"/>
    <w:rsid w:val="006A2835"/>
    <w:rsid w:val="006A2E68"/>
    <w:rsid w:val="006A3A19"/>
    <w:rsid w:val="006A3B9E"/>
    <w:rsid w:val="006A3CB3"/>
    <w:rsid w:val="006A3D6D"/>
    <w:rsid w:val="006A3D73"/>
    <w:rsid w:val="006A3E71"/>
    <w:rsid w:val="006A40AC"/>
    <w:rsid w:val="006A420A"/>
    <w:rsid w:val="006A43EA"/>
    <w:rsid w:val="006A471A"/>
    <w:rsid w:val="006A473C"/>
    <w:rsid w:val="006A4F15"/>
    <w:rsid w:val="006A50B1"/>
    <w:rsid w:val="006A5290"/>
    <w:rsid w:val="006A55CF"/>
    <w:rsid w:val="006A5B75"/>
    <w:rsid w:val="006A62ED"/>
    <w:rsid w:val="006A6BE8"/>
    <w:rsid w:val="006A6D10"/>
    <w:rsid w:val="006A6F7F"/>
    <w:rsid w:val="006A73EE"/>
    <w:rsid w:val="006A7444"/>
    <w:rsid w:val="006A777A"/>
    <w:rsid w:val="006A7AE9"/>
    <w:rsid w:val="006A7C9D"/>
    <w:rsid w:val="006A7D2F"/>
    <w:rsid w:val="006B0228"/>
    <w:rsid w:val="006B0264"/>
    <w:rsid w:val="006B05F6"/>
    <w:rsid w:val="006B0627"/>
    <w:rsid w:val="006B0838"/>
    <w:rsid w:val="006B0B34"/>
    <w:rsid w:val="006B10C7"/>
    <w:rsid w:val="006B15C1"/>
    <w:rsid w:val="006B1942"/>
    <w:rsid w:val="006B19FD"/>
    <w:rsid w:val="006B1E59"/>
    <w:rsid w:val="006B1F2A"/>
    <w:rsid w:val="006B2229"/>
    <w:rsid w:val="006B25ED"/>
    <w:rsid w:val="006B2995"/>
    <w:rsid w:val="006B2B3E"/>
    <w:rsid w:val="006B2F13"/>
    <w:rsid w:val="006B3029"/>
    <w:rsid w:val="006B3264"/>
    <w:rsid w:val="006B3514"/>
    <w:rsid w:val="006B3843"/>
    <w:rsid w:val="006B3B60"/>
    <w:rsid w:val="006B3CCC"/>
    <w:rsid w:val="006B3ECA"/>
    <w:rsid w:val="006B3EFD"/>
    <w:rsid w:val="006B3F3A"/>
    <w:rsid w:val="006B40C8"/>
    <w:rsid w:val="006B472A"/>
    <w:rsid w:val="006B4A86"/>
    <w:rsid w:val="006B4B59"/>
    <w:rsid w:val="006B4C1A"/>
    <w:rsid w:val="006B549F"/>
    <w:rsid w:val="006B5646"/>
    <w:rsid w:val="006B5AAF"/>
    <w:rsid w:val="006B65CB"/>
    <w:rsid w:val="006B6761"/>
    <w:rsid w:val="006B689C"/>
    <w:rsid w:val="006B68C3"/>
    <w:rsid w:val="006B691B"/>
    <w:rsid w:val="006B704F"/>
    <w:rsid w:val="006B760A"/>
    <w:rsid w:val="006B765D"/>
    <w:rsid w:val="006B7C5C"/>
    <w:rsid w:val="006C0224"/>
    <w:rsid w:val="006C0388"/>
    <w:rsid w:val="006C04AC"/>
    <w:rsid w:val="006C05A4"/>
    <w:rsid w:val="006C0867"/>
    <w:rsid w:val="006C0A17"/>
    <w:rsid w:val="006C0DF5"/>
    <w:rsid w:val="006C0E4D"/>
    <w:rsid w:val="006C12B3"/>
    <w:rsid w:val="006C12F3"/>
    <w:rsid w:val="006C1C22"/>
    <w:rsid w:val="006C1FB2"/>
    <w:rsid w:val="006C207E"/>
    <w:rsid w:val="006C215A"/>
    <w:rsid w:val="006C24C7"/>
    <w:rsid w:val="006C2503"/>
    <w:rsid w:val="006C255C"/>
    <w:rsid w:val="006C273C"/>
    <w:rsid w:val="006C29F6"/>
    <w:rsid w:val="006C2A55"/>
    <w:rsid w:val="006C2E53"/>
    <w:rsid w:val="006C374A"/>
    <w:rsid w:val="006C3A0F"/>
    <w:rsid w:val="006C3AAF"/>
    <w:rsid w:val="006C3DC3"/>
    <w:rsid w:val="006C41D4"/>
    <w:rsid w:val="006C479E"/>
    <w:rsid w:val="006C4AB8"/>
    <w:rsid w:val="006C4FFB"/>
    <w:rsid w:val="006C511F"/>
    <w:rsid w:val="006C54BC"/>
    <w:rsid w:val="006C5630"/>
    <w:rsid w:val="006C57FE"/>
    <w:rsid w:val="006C58A1"/>
    <w:rsid w:val="006C58D0"/>
    <w:rsid w:val="006C5AB5"/>
    <w:rsid w:val="006C5B2C"/>
    <w:rsid w:val="006C6226"/>
    <w:rsid w:val="006C68D3"/>
    <w:rsid w:val="006C6E36"/>
    <w:rsid w:val="006C705E"/>
    <w:rsid w:val="006C7216"/>
    <w:rsid w:val="006C7266"/>
    <w:rsid w:val="006C7AF0"/>
    <w:rsid w:val="006C7D70"/>
    <w:rsid w:val="006C7E5E"/>
    <w:rsid w:val="006D045E"/>
    <w:rsid w:val="006D0486"/>
    <w:rsid w:val="006D064A"/>
    <w:rsid w:val="006D0B6D"/>
    <w:rsid w:val="006D14C6"/>
    <w:rsid w:val="006D1549"/>
    <w:rsid w:val="006D16A8"/>
    <w:rsid w:val="006D18AB"/>
    <w:rsid w:val="006D1A5F"/>
    <w:rsid w:val="006D2F57"/>
    <w:rsid w:val="006D381C"/>
    <w:rsid w:val="006D39EA"/>
    <w:rsid w:val="006D3CE0"/>
    <w:rsid w:val="006D42BC"/>
    <w:rsid w:val="006D4801"/>
    <w:rsid w:val="006D487E"/>
    <w:rsid w:val="006D4A33"/>
    <w:rsid w:val="006D4A82"/>
    <w:rsid w:val="006D4B49"/>
    <w:rsid w:val="006D53DF"/>
    <w:rsid w:val="006D5414"/>
    <w:rsid w:val="006D5490"/>
    <w:rsid w:val="006D54F7"/>
    <w:rsid w:val="006D5604"/>
    <w:rsid w:val="006D5C40"/>
    <w:rsid w:val="006D5CDA"/>
    <w:rsid w:val="006D5E6C"/>
    <w:rsid w:val="006D6436"/>
    <w:rsid w:val="006D728A"/>
    <w:rsid w:val="006D7902"/>
    <w:rsid w:val="006D79C4"/>
    <w:rsid w:val="006D7C9D"/>
    <w:rsid w:val="006D7D85"/>
    <w:rsid w:val="006E0211"/>
    <w:rsid w:val="006E045E"/>
    <w:rsid w:val="006E09E9"/>
    <w:rsid w:val="006E0AC9"/>
    <w:rsid w:val="006E0B21"/>
    <w:rsid w:val="006E11A4"/>
    <w:rsid w:val="006E171B"/>
    <w:rsid w:val="006E22A8"/>
    <w:rsid w:val="006E2C16"/>
    <w:rsid w:val="006E2C6D"/>
    <w:rsid w:val="006E2DE5"/>
    <w:rsid w:val="006E33D2"/>
    <w:rsid w:val="006E355D"/>
    <w:rsid w:val="006E374B"/>
    <w:rsid w:val="006E3B50"/>
    <w:rsid w:val="006E3C35"/>
    <w:rsid w:val="006E3E8B"/>
    <w:rsid w:val="006E42DE"/>
    <w:rsid w:val="006E44D3"/>
    <w:rsid w:val="006E4705"/>
    <w:rsid w:val="006E470D"/>
    <w:rsid w:val="006E49DF"/>
    <w:rsid w:val="006E4E81"/>
    <w:rsid w:val="006E58CF"/>
    <w:rsid w:val="006E5E02"/>
    <w:rsid w:val="006E5E67"/>
    <w:rsid w:val="006E5FE4"/>
    <w:rsid w:val="006E60EB"/>
    <w:rsid w:val="006E6241"/>
    <w:rsid w:val="006E62A1"/>
    <w:rsid w:val="006E645F"/>
    <w:rsid w:val="006E6F3D"/>
    <w:rsid w:val="006E702A"/>
    <w:rsid w:val="006E71C4"/>
    <w:rsid w:val="006E7585"/>
    <w:rsid w:val="006E776C"/>
    <w:rsid w:val="006E799E"/>
    <w:rsid w:val="006F066F"/>
    <w:rsid w:val="006F06C2"/>
    <w:rsid w:val="006F106E"/>
    <w:rsid w:val="006F10B6"/>
    <w:rsid w:val="006F117D"/>
    <w:rsid w:val="006F1195"/>
    <w:rsid w:val="006F13F3"/>
    <w:rsid w:val="006F186F"/>
    <w:rsid w:val="006F1916"/>
    <w:rsid w:val="006F1DBD"/>
    <w:rsid w:val="006F1E00"/>
    <w:rsid w:val="006F1F4A"/>
    <w:rsid w:val="006F236F"/>
    <w:rsid w:val="006F23E4"/>
    <w:rsid w:val="006F2509"/>
    <w:rsid w:val="006F2587"/>
    <w:rsid w:val="006F26DE"/>
    <w:rsid w:val="006F2937"/>
    <w:rsid w:val="006F29C6"/>
    <w:rsid w:val="006F2ADB"/>
    <w:rsid w:val="006F2D4E"/>
    <w:rsid w:val="006F301F"/>
    <w:rsid w:val="006F398F"/>
    <w:rsid w:val="006F4444"/>
    <w:rsid w:val="006F451C"/>
    <w:rsid w:val="006F53C1"/>
    <w:rsid w:val="006F5402"/>
    <w:rsid w:val="006F5847"/>
    <w:rsid w:val="006F5B1A"/>
    <w:rsid w:val="006F5F76"/>
    <w:rsid w:val="006F6189"/>
    <w:rsid w:val="006F62A6"/>
    <w:rsid w:val="006F64F4"/>
    <w:rsid w:val="006F6790"/>
    <w:rsid w:val="006F6800"/>
    <w:rsid w:val="006F72A8"/>
    <w:rsid w:val="006F7AFB"/>
    <w:rsid w:val="006F7C38"/>
    <w:rsid w:val="0070011A"/>
    <w:rsid w:val="00700572"/>
    <w:rsid w:val="00700821"/>
    <w:rsid w:val="00700B42"/>
    <w:rsid w:val="0070106B"/>
    <w:rsid w:val="007010A7"/>
    <w:rsid w:val="007010E0"/>
    <w:rsid w:val="007010E4"/>
    <w:rsid w:val="007011D1"/>
    <w:rsid w:val="007011D8"/>
    <w:rsid w:val="00701E6C"/>
    <w:rsid w:val="00702090"/>
    <w:rsid w:val="00702723"/>
    <w:rsid w:val="00702C6E"/>
    <w:rsid w:val="00702C8A"/>
    <w:rsid w:val="0070303A"/>
    <w:rsid w:val="0070328F"/>
    <w:rsid w:val="00703558"/>
    <w:rsid w:val="00703821"/>
    <w:rsid w:val="00703D63"/>
    <w:rsid w:val="00704346"/>
    <w:rsid w:val="00704464"/>
    <w:rsid w:val="007044BF"/>
    <w:rsid w:val="00704527"/>
    <w:rsid w:val="00704978"/>
    <w:rsid w:val="007051C3"/>
    <w:rsid w:val="0070522E"/>
    <w:rsid w:val="00705634"/>
    <w:rsid w:val="00705BD7"/>
    <w:rsid w:val="00705BDD"/>
    <w:rsid w:val="007061EC"/>
    <w:rsid w:val="00706461"/>
    <w:rsid w:val="00706660"/>
    <w:rsid w:val="007068C5"/>
    <w:rsid w:val="00706995"/>
    <w:rsid w:val="00706AA7"/>
    <w:rsid w:val="00706C3A"/>
    <w:rsid w:val="00706CE7"/>
    <w:rsid w:val="00706E1E"/>
    <w:rsid w:val="00706EE2"/>
    <w:rsid w:val="007070B3"/>
    <w:rsid w:val="0070716E"/>
    <w:rsid w:val="007071D4"/>
    <w:rsid w:val="0070743E"/>
    <w:rsid w:val="0070749B"/>
    <w:rsid w:val="00707C37"/>
    <w:rsid w:val="00707FD0"/>
    <w:rsid w:val="00710164"/>
    <w:rsid w:val="00710167"/>
    <w:rsid w:val="00710595"/>
    <w:rsid w:val="00710614"/>
    <w:rsid w:val="00710870"/>
    <w:rsid w:val="007109AB"/>
    <w:rsid w:val="007109B1"/>
    <w:rsid w:val="00710A0B"/>
    <w:rsid w:val="00710A1A"/>
    <w:rsid w:val="00710A8E"/>
    <w:rsid w:val="00710ABD"/>
    <w:rsid w:val="00710CEA"/>
    <w:rsid w:val="00710E5E"/>
    <w:rsid w:val="007110B3"/>
    <w:rsid w:val="007116A8"/>
    <w:rsid w:val="0071178F"/>
    <w:rsid w:val="007117CD"/>
    <w:rsid w:val="007117E8"/>
    <w:rsid w:val="00711819"/>
    <w:rsid w:val="00711A34"/>
    <w:rsid w:val="00711E3C"/>
    <w:rsid w:val="00712020"/>
    <w:rsid w:val="00712026"/>
    <w:rsid w:val="007121C0"/>
    <w:rsid w:val="00712638"/>
    <w:rsid w:val="00712653"/>
    <w:rsid w:val="007126D2"/>
    <w:rsid w:val="0071276A"/>
    <w:rsid w:val="0071283F"/>
    <w:rsid w:val="00712A28"/>
    <w:rsid w:val="00712A32"/>
    <w:rsid w:val="00712B22"/>
    <w:rsid w:val="00712D93"/>
    <w:rsid w:val="0071315F"/>
    <w:rsid w:val="00713163"/>
    <w:rsid w:val="007132CE"/>
    <w:rsid w:val="00713438"/>
    <w:rsid w:val="007139BF"/>
    <w:rsid w:val="00713C11"/>
    <w:rsid w:val="00713CBE"/>
    <w:rsid w:val="00713D4D"/>
    <w:rsid w:val="00714A38"/>
    <w:rsid w:val="00714B10"/>
    <w:rsid w:val="00714B64"/>
    <w:rsid w:val="00714BA7"/>
    <w:rsid w:val="00714F03"/>
    <w:rsid w:val="0071534C"/>
    <w:rsid w:val="00715499"/>
    <w:rsid w:val="007158FE"/>
    <w:rsid w:val="00715A14"/>
    <w:rsid w:val="00715C06"/>
    <w:rsid w:val="00715D68"/>
    <w:rsid w:val="00715E87"/>
    <w:rsid w:val="0071622A"/>
    <w:rsid w:val="00716AA0"/>
    <w:rsid w:val="00716C0F"/>
    <w:rsid w:val="00716D4E"/>
    <w:rsid w:val="00716E49"/>
    <w:rsid w:val="00716F41"/>
    <w:rsid w:val="0071717E"/>
    <w:rsid w:val="0071771A"/>
    <w:rsid w:val="0072062C"/>
    <w:rsid w:val="007209B1"/>
    <w:rsid w:val="00720A2C"/>
    <w:rsid w:val="00720B85"/>
    <w:rsid w:val="00720C22"/>
    <w:rsid w:val="00720C31"/>
    <w:rsid w:val="00720C6E"/>
    <w:rsid w:val="00720E58"/>
    <w:rsid w:val="00720E79"/>
    <w:rsid w:val="0072107F"/>
    <w:rsid w:val="00721742"/>
    <w:rsid w:val="00721CF8"/>
    <w:rsid w:val="00721EFB"/>
    <w:rsid w:val="00722ABB"/>
    <w:rsid w:val="00722BC5"/>
    <w:rsid w:val="00722BE6"/>
    <w:rsid w:val="00722CD9"/>
    <w:rsid w:val="00722DAC"/>
    <w:rsid w:val="00722EF9"/>
    <w:rsid w:val="00722F27"/>
    <w:rsid w:val="00722FCC"/>
    <w:rsid w:val="0072303C"/>
    <w:rsid w:val="0072305A"/>
    <w:rsid w:val="007232F1"/>
    <w:rsid w:val="0072355F"/>
    <w:rsid w:val="007238C1"/>
    <w:rsid w:val="00723CC6"/>
    <w:rsid w:val="00723F60"/>
    <w:rsid w:val="00723FF2"/>
    <w:rsid w:val="0072454A"/>
    <w:rsid w:val="007245B1"/>
    <w:rsid w:val="0072474C"/>
    <w:rsid w:val="00724952"/>
    <w:rsid w:val="00724CD4"/>
    <w:rsid w:val="007250D9"/>
    <w:rsid w:val="007254F6"/>
    <w:rsid w:val="00725D1A"/>
    <w:rsid w:val="00725DF3"/>
    <w:rsid w:val="007262B0"/>
    <w:rsid w:val="007262B9"/>
    <w:rsid w:val="00726401"/>
    <w:rsid w:val="00726676"/>
    <w:rsid w:val="00726769"/>
    <w:rsid w:val="00726B7D"/>
    <w:rsid w:val="00727285"/>
    <w:rsid w:val="00727380"/>
    <w:rsid w:val="00727A82"/>
    <w:rsid w:val="00727B20"/>
    <w:rsid w:val="00727D91"/>
    <w:rsid w:val="00727E44"/>
    <w:rsid w:val="00727F74"/>
    <w:rsid w:val="00730152"/>
    <w:rsid w:val="007301B7"/>
    <w:rsid w:val="00730699"/>
    <w:rsid w:val="0073071A"/>
    <w:rsid w:val="00730A60"/>
    <w:rsid w:val="00730DD2"/>
    <w:rsid w:val="007310E4"/>
    <w:rsid w:val="00731129"/>
    <w:rsid w:val="00731B8B"/>
    <w:rsid w:val="00732563"/>
    <w:rsid w:val="00732732"/>
    <w:rsid w:val="00732E6A"/>
    <w:rsid w:val="007336D2"/>
    <w:rsid w:val="007336F4"/>
    <w:rsid w:val="0073397C"/>
    <w:rsid w:val="00733A16"/>
    <w:rsid w:val="00733C26"/>
    <w:rsid w:val="00733CCF"/>
    <w:rsid w:val="00734051"/>
    <w:rsid w:val="00734519"/>
    <w:rsid w:val="0073458B"/>
    <w:rsid w:val="007345AE"/>
    <w:rsid w:val="007349F8"/>
    <w:rsid w:val="00734B84"/>
    <w:rsid w:val="00734CE0"/>
    <w:rsid w:val="00734EB8"/>
    <w:rsid w:val="007351EB"/>
    <w:rsid w:val="007352AF"/>
    <w:rsid w:val="007353C9"/>
    <w:rsid w:val="00735622"/>
    <w:rsid w:val="0073562D"/>
    <w:rsid w:val="007356D6"/>
    <w:rsid w:val="007358AD"/>
    <w:rsid w:val="00735C4D"/>
    <w:rsid w:val="00735CBE"/>
    <w:rsid w:val="00735E7C"/>
    <w:rsid w:val="00735EBF"/>
    <w:rsid w:val="007360DF"/>
    <w:rsid w:val="0073653D"/>
    <w:rsid w:val="007365ED"/>
    <w:rsid w:val="00736747"/>
    <w:rsid w:val="00736927"/>
    <w:rsid w:val="0073745D"/>
    <w:rsid w:val="0073771C"/>
    <w:rsid w:val="00737A4B"/>
    <w:rsid w:val="00740008"/>
    <w:rsid w:val="0074010C"/>
    <w:rsid w:val="00740C2E"/>
    <w:rsid w:val="007410BB"/>
    <w:rsid w:val="00741355"/>
    <w:rsid w:val="0074149C"/>
    <w:rsid w:val="00741914"/>
    <w:rsid w:val="00741C56"/>
    <w:rsid w:val="00741C83"/>
    <w:rsid w:val="00741E9A"/>
    <w:rsid w:val="00742128"/>
    <w:rsid w:val="007422F1"/>
    <w:rsid w:val="0074233F"/>
    <w:rsid w:val="007427A3"/>
    <w:rsid w:val="00742891"/>
    <w:rsid w:val="00742C3D"/>
    <w:rsid w:val="00742DAD"/>
    <w:rsid w:val="00743455"/>
    <w:rsid w:val="007435B8"/>
    <w:rsid w:val="00743D5C"/>
    <w:rsid w:val="00743F03"/>
    <w:rsid w:val="00743FEF"/>
    <w:rsid w:val="007442C4"/>
    <w:rsid w:val="007444AE"/>
    <w:rsid w:val="00744505"/>
    <w:rsid w:val="0074461F"/>
    <w:rsid w:val="007447C6"/>
    <w:rsid w:val="007449FE"/>
    <w:rsid w:val="00744CEC"/>
    <w:rsid w:val="007451A6"/>
    <w:rsid w:val="00745A05"/>
    <w:rsid w:val="00745D26"/>
    <w:rsid w:val="00745DC7"/>
    <w:rsid w:val="00745F8E"/>
    <w:rsid w:val="00746327"/>
    <w:rsid w:val="00746564"/>
    <w:rsid w:val="00746721"/>
    <w:rsid w:val="0074682C"/>
    <w:rsid w:val="00746A84"/>
    <w:rsid w:val="007472F7"/>
    <w:rsid w:val="0074752A"/>
    <w:rsid w:val="00747741"/>
    <w:rsid w:val="00747EE2"/>
    <w:rsid w:val="007505F4"/>
    <w:rsid w:val="00750979"/>
    <w:rsid w:val="00751313"/>
    <w:rsid w:val="007514AA"/>
    <w:rsid w:val="007515E7"/>
    <w:rsid w:val="00751760"/>
    <w:rsid w:val="00751825"/>
    <w:rsid w:val="007518C9"/>
    <w:rsid w:val="00752147"/>
    <w:rsid w:val="0075218A"/>
    <w:rsid w:val="00752238"/>
    <w:rsid w:val="00752557"/>
    <w:rsid w:val="00752CFE"/>
    <w:rsid w:val="00752D69"/>
    <w:rsid w:val="00752DE0"/>
    <w:rsid w:val="00752E14"/>
    <w:rsid w:val="00753427"/>
    <w:rsid w:val="00753B6A"/>
    <w:rsid w:val="00753D8E"/>
    <w:rsid w:val="00753DA5"/>
    <w:rsid w:val="00753E3E"/>
    <w:rsid w:val="007544D0"/>
    <w:rsid w:val="00754740"/>
    <w:rsid w:val="00754C2E"/>
    <w:rsid w:val="00754E53"/>
    <w:rsid w:val="00754E9B"/>
    <w:rsid w:val="0075502B"/>
    <w:rsid w:val="007553B1"/>
    <w:rsid w:val="00755579"/>
    <w:rsid w:val="00755633"/>
    <w:rsid w:val="00755741"/>
    <w:rsid w:val="00755B6F"/>
    <w:rsid w:val="00755F78"/>
    <w:rsid w:val="00756309"/>
    <w:rsid w:val="0075691B"/>
    <w:rsid w:val="007569BB"/>
    <w:rsid w:val="00756A17"/>
    <w:rsid w:val="00756B41"/>
    <w:rsid w:val="00757391"/>
    <w:rsid w:val="00757464"/>
    <w:rsid w:val="007576EC"/>
    <w:rsid w:val="00757865"/>
    <w:rsid w:val="00757957"/>
    <w:rsid w:val="00757D88"/>
    <w:rsid w:val="00760978"/>
    <w:rsid w:val="00760D42"/>
    <w:rsid w:val="00760FD9"/>
    <w:rsid w:val="007614CD"/>
    <w:rsid w:val="00761959"/>
    <w:rsid w:val="00761F07"/>
    <w:rsid w:val="007623B0"/>
    <w:rsid w:val="00762575"/>
    <w:rsid w:val="00762A7D"/>
    <w:rsid w:val="00762B06"/>
    <w:rsid w:val="00762C65"/>
    <w:rsid w:val="00762F10"/>
    <w:rsid w:val="0076376C"/>
    <w:rsid w:val="007638B8"/>
    <w:rsid w:val="00763B9A"/>
    <w:rsid w:val="00763B9E"/>
    <w:rsid w:val="007641DA"/>
    <w:rsid w:val="00764588"/>
    <w:rsid w:val="007648FE"/>
    <w:rsid w:val="00764B39"/>
    <w:rsid w:val="0076536B"/>
    <w:rsid w:val="00765863"/>
    <w:rsid w:val="00765EE9"/>
    <w:rsid w:val="0076608A"/>
    <w:rsid w:val="007664EA"/>
    <w:rsid w:val="00766541"/>
    <w:rsid w:val="0076678D"/>
    <w:rsid w:val="007667C4"/>
    <w:rsid w:val="00766FDB"/>
    <w:rsid w:val="007670FC"/>
    <w:rsid w:val="00767282"/>
    <w:rsid w:val="0076776C"/>
    <w:rsid w:val="007678B9"/>
    <w:rsid w:val="00767AF2"/>
    <w:rsid w:val="00767DDD"/>
    <w:rsid w:val="00767F7F"/>
    <w:rsid w:val="0077005B"/>
    <w:rsid w:val="007701AF"/>
    <w:rsid w:val="007703EA"/>
    <w:rsid w:val="00770607"/>
    <w:rsid w:val="00770C49"/>
    <w:rsid w:val="00770C7F"/>
    <w:rsid w:val="0077130E"/>
    <w:rsid w:val="007713D7"/>
    <w:rsid w:val="00771BF6"/>
    <w:rsid w:val="00771CC5"/>
    <w:rsid w:val="00771D75"/>
    <w:rsid w:val="00771E47"/>
    <w:rsid w:val="00772498"/>
    <w:rsid w:val="0077249A"/>
    <w:rsid w:val="0077262C"/>
    <w:rsid w:val="00772772"/>
    <w:rsid w:val="00772A29"/>
    <w:rsid w:val="00773068"/>
    <w:rsid w:val="007731AF"/>
    <w:rsid w:val="007733D2"/>
    <w:rsid w:val="00773630"/>
    <w:rsid w:val="0077389F"/>
    <w:rsid w:val="007738F0"/>
    <w:rsid w:val="00773B3E"/>
    <w:rsid w:val="00773B5C"/>
    <w:rsid w:val="00773E65"/>
    <w:rsid w:val="007741B0"/>
    <w:rsid w:val="007745D3"/>
    <w:rsid w:val="00774617"/>
    <w:rsid w:val="00774644"/>
    <w:rsid w:val="00774688"/>
    <w:rsid w:val="007746DC"/>
    <w:rsid w:val="0077497A"/>
    <w:rsid w:val="00774ADE"/>
    <w:rsid w:val="00774ED0"/>
    <w:rsid w:val="00775003"/>
    <w:rsid w:val="00775315"/>
    <w:rsid w:val="0077558B"/>
    <w:rsid w:val="007756E4"/>
    <w:rsid w:val="0077574B"/>
    <w:rsid w:val="00776239"/>
    <w:rsid w:val="00776874"/>
    <w:rsid w:val="007768D0"/>
    <w:rsid w:val="00776BAC"/>
    <w:rsid w:val="00776E5F"/>
    <w:rsid w:val="0077726C"/>
    <w:rsid w:val="0077757A"/>
    <w:rsid w:val="00777668"/>
    <w:rsid w:val="00777AAB"/>
    <w:rsid w:val="00777F54"/>
    <w:rsid w:val="0078003B"/>
    <w:rsid w:val="0078004B"/>
    <w:rsid w:val="007801FF"/>
    <w:rsid w:val="00780345"/>
    <w:rsid w:val="00780690"/>
    <w:rsid w:val="00780786"/>
    <w:rsid w:val="00780A36"/>
    <w:rsid w:val="00780CC7"/>
    <w:rsid w:val="00780F7E"/>
    <w:rsid w:val="00780FF9"/>
    <w:rsid w:val="00781071"/>
    <w:rsid w:val="00781143"/>
    <w:rsid w:val="00781434"/>
    <w:rsid w:val="007818D7"/>
    <w:rsid w:val="00781937"/>
    <w:rsid w:val="00782254"/>
    <w:rsid w:val="0078285C"/>
    <w:rsid w:val="00782B30"/>
    <w:rsid w:val="007833FC"/>
    <w:rsid w:val="00783A36"/>
    <w:rsid w:val="00783E99"/>
    <w:rsid w:val="007840E5"/>
    <w:rsid w:val="007841F5"/>
    <w:rsid w:val="007845D4"/>
    <w:rsid w:val="00784DDF"/>
    <w:rsid w:val="00784DF0"/>
    <w:rsid w:val="007855B7"/>
    <w:rsid w:val="0078574C"/>
    <w:rsid w:val="00785A38"/>
    <w:rsid w:val="00785B37"/>
    <w:rsid w:val="00785C2A"/>
    <w:rsid w:val="00785C6D"/>
    <w:rsid w:val="00786134"/>
    <w:rsid w:val="007863C5"/>
    <w:rsid w:val="00786436"/>
    <w:rsid w:val="00786541"/>
    <w:rsid w:val="0078668F"/>
    <w:rsid w:val="0078669B"/>
    <w:rsid w:val="00786961"/>
    <w:rsid w:val="00786C45"/>
    <w:rsid w:val="00786F6A"/>
    <w:rsid w:val="0078700E"/>
    <w:rsid w:val="00787339"/>
    <w:rsid w:val="00787501"/>
    <w:rsid w:val="007876EF"/>
    <w:rsid w:val="007877BD"/>
    <w:rsid w:val="00787ADA"/>
    <w:rsid w:val="00787B59"/>
    <w:rsid w:val="00787C9C"/>
    <w:rsid w:val="007900A9"/>
    <w:rsid w:val="0079068F"/>
    <w:rsid w:val="00790B76"/>
    <w:rsid w:val="007910C3"/>
    <w:rsid w:val="00791110"/>
    <w:rsid w:val="00791250"/>
    <w:rsid w:val="00791428"/>
    <w:rsid w:val="0079142A"/>
    <w:rsid w:val="0079150D"/>
    <w:rsid w:val="00791DE1"/>
    <w:rsid w:val="00792437"/>
    <w:rsid w:val="0079276B"/>
    <w:rsid w:val="007930AF"/>
    <w:rsid w:val="00793181"/>
    <w:rsid w:val="00793487"/>
    <w:rsid w:val="007936BD"/>
    <w:rsid w:val="007936C1"/>
    <w:rsid w:val="00793D45"/>
    <w:rsid w:val="00793E10"/>
    <w:rsid w:val="00793E6D"/>
    <w:rsid w:val="00794F3D"/>
    <w:rsid w:val="00795130"/>
    <w:rsid w:val="00795D7F"/>
    <w:rsid w:val="00795E20"/>
    <w:rsid w:val="00796787"/>
    <w:rsid w:val="007975BD"/>
    <w:rsid w:val="007977A6"/>
    <w:rsid w:val="00797813"/>
    <w:rsid w:val="00797B7E"/>
    <w:rsid w:val="007A035B"/>
    <w:rsid w:val="007A05A2"/>
    <w:rsid w:val="007A05F9"/>
    <w:rsid w:val="007A079E"/>
    <w:rsid w:val="007A0B79"/>
    <w:rsid w:val="007A10D6"/>
    <w:rsid w:val="007A12EE"/>
    <w:rsid w:val="007A138C"/>
    <w:rsid w:val="007A1834"/>
    <w:rsid w:val="007A1856"/>
    <w:rsid w:val="007A1E52"/>
    <w:rsid w:val="007A200A"/>
    <w:rsid w:val="007A23A6"/>
    <w:rsid w:val="007A2445"/>
    <w:rsid w:val="007A2A4D"/>
    <w:rsid w:val="007A2F5E"/>
    <w:rsid w:val="007A31B2"/>
    <w:rsid w:val="007A35BF"/>
    <w:rsid w:val="007A3629"/>
    <w:rsid w:val="007A385C"/>
    <w:rsid w:val="007A38F5"/>
    <w:rsid w:val="007A3D24"/>
    <w:rsid w:val="007A3E82"/>
    <w:rsid w:val="007A481C"/>
    <w:rsid w:val="007A4860"/>
    <w:rsid w:val="007A48BC"/>
    <w:rsid w:val="007A4CAF"/>
    <w:rsid w:val="007A4F7B"/>
    <w:rsid w:val="007A5ABC"/>
    <w:rsid w:val="007A5D1D"/>
    <w:rsid w:val="007A5D34"/>
    <w:rsid w:val="007A613C"/>
    <w:rsid w:val="007A61E4"/>
    <w:rsid w:val="007A63CE"/>
    <w:rsid w:val="007A6524"/>
    <w:rsid w:val="007A6C04"/>
    <w:rsid w:val="007A704A"/>
    <w:rsid w:val="007A7242"/>
    <w:rsid w:val="007A7450"/>
    <w:rsid w:val="007A7953"/>
    <w:rsid w:val="007A7EAC"/>
    <w:rsid w:val="007B008F"/>
    <w:rsid w:val="007B0FFF"/>
    <w:rsid w:val="007B12B0"/>
    <w:rsid w:val="007B1392"/>
    <w:rsid w:val="007B1785"/>
    <w:rsid w:val="007B1823"/>
    <w:rsid w:val="007B1AED"/>
    <w:rsid w:val="007B1FDB"/>
    <w:rsid w:val="007B215A"/>
    <w:rsid w:val="007B22DC"/>
    <w:rsid w:val="007B24F0"/>
    <w:rsid w:val="007B29D9"/>
    <w:rsid w:val="007B2AAE"/>
    <w:rsid w:val="007B2D8D"/>
    <w:rsid w:val="007B34DC"/>
    <w:rsid w:val="007B369C"/>
    <w:rsid w:val="007B3A98"/>
    <w:rsid w:val="007B3D7A"/>
    <w:rsid w:val="007B3DAF"/>
    <w:rsid w:val="007B3DCC"/>
    <w:rsid w:val="007B3EF7"/>
    <w:rsid w:val="007B4008"/>
    <w:rsid w:val="007B49C4"/>
    <w:rsid w:val="007B4C61"/>
    <w:rsid w:val="007B4D74"/>
    <w:rsid w:val="007B4DC6"/>
    <w:rsid w:val="007B4E47"/>
    <w:rsid w:val="007B5132"/>
    <w:rsid w:val="007B54FF"/>
    <w:rsid w:val="007B5583"/>
    <w:rsid w:val="007B560E"/>
    <w:rsid w:val="007B57BB"/>
    <w:rsid w:val="007B5C56"/>
    <w:rsid w:val="007B5F1D"/>
    <w:rsid w:val="007B615D"/>
    <w:rsid w:val="007B62BD"/>
    <w:rsid w:val="007B64B9"/>
    <w:rsid w:val="007B69C2"/>
    <w:rsid w:val="007B69E8"/>
    <w:rsid w:val="007B6A8E"/>
    <w:rsid w:val="007B6C17"/>
    <w:rsid w:val="007B6F85"/>
    <w:rsid w:val="007B743C"/>
    <w:rsid w:val="007B76A0"/>
    <w:rsid w:val="007B79A5"/>
    <w:rsid w:val="007B7B31"/>
    <w:rsid w:val="007C0165"/>
    <w:rsid w:val="007C032F"/>
    <w:rsid w:val="007C033F"/>
    <w:rsid w:val="007C03F9"/>
    <w:rsid w:val="007C048B"/>
    <w:rsid w:val="007C0508"/>
    <w:rsid w:val="007C057E"/>
    <w:rsid w:val="007C06A4"/>
    <w:rsid w:val="007C08BE"/>
    <w:rsid w:val="007C0CA1"/>
    <w:rsid w:val="007C1227"/>
    <w:rsid w:val="007C1388"/>
    <w:rsid w:val="007C1490"/>
    <w:rsid w:val="007C1541"/>
    <w:rsid w:val="007C1995"/>
    <w:rsid w:val="007C19DF"/>
    <w:rsid w:val="007C1BAF"/>
    <w:rsid w:val="007C25F8"/>
    <w:rsid w:val="007C2C3E"/>
    <w:rsid w:val="007C33A9"/>
    <w:rsid w:val="007C3A4B"/>
    <w:rsid w:val="007C3FED"/>
    <w:rsid w:val="007C44B1"/>
    <w:rsid w:val="007C44DC"/>
    <w:rsid w:val="007C4517"/>
    <w:rsid w:val="007C4545"/>
    <w:rsid w:val="007C45F7"/>
    <w:rsid w:val="007C46D1"/>
    <w:rsid w:val="007C47C2"/>
    <w:rsid w:val="007C4822"/>
    <w:rsid w:val="007C4984"/>
    <w:rsid w:val="007C49C4"/>
    <w:rsid w:val="007C4DEF"/>
    <w:rsid w:val="007C52FD"/>
    <w:rsid w:val="007C53CC"/>
    <w:rsid w:val="007C5459"/>
    <w:rsid w:val="007C5468"/>
    <w:rsid w:val="007C5557"/>
    <w:rsid w:val="007C55F1"/>
    <w:rsid w:val="007C56AF"/>
    <w:rsid w:val="007C58AB"/>
    <w:rsid w:val="007C6148"/>
    <w:rsid w:val="007C6589"/>
    <w:rsid w:val="007C6900"/>
    <w:rsid w:val="007C69A9"/>
    <w:rsid w:val="007C6B4C"/>
    <w:rsid w:val="007C6BF7"/>
    <w:rsid w:val="007C6C60"/>
    <w:rsid w:val="007C6D07"/>
    <w:rsid w:val="007C7109"/>
    <w:rsid w:val="007C745C"/>
    <w:rsid w:val="007C7578"/>
    <w:rsid w:val="007C7E7C"/>
    <w:rsid w:val="007C7F39"/>
    <w:rsid w:val="007C7F4C"/>
    <w:rsid w:val="007D0141"/>
    <w:rsid w:val="007D0318"/>
    <w:rsid w:val="007D065E"/>
    <w:rsid w:val="007D0A94"/>
    <w:rsid w:val="007D0B22"/>
    <w:rsid w:val="007D0BD6"/>
    <w:rsid w:val="007D0D5B"/>
    <w:rsid w:val="007D143D"/>
    <w:rsid w:val="007D167A"/>
    <w:rsid w:val="007D18D0"/>
    <w:rsid w:val="007D1E9D"/>
    <w:rsid w:val="007D1EEB"/>
    <w:rsid w:val="007D25B9"/>
    <w:rsid w:val="007D2BD3"/>
    <w:rsid w:val="007D2BE8"/>
    <w:rsid w:val="007D2D0C"/>
    <w:rsid w:val="007D2D66"/>
    <w:rsid w:val="007D3066"/>
    <w:rsid w:val="007D31DC"/>
    <w:rsid w:val="007D349A"/>
    <w:rsid w:val="007D34B8"/>
    <w:rsid w:val="007D37FD"/>
    <w:rsid w:val="007D3E49"/>
    <w:rsid w:val="007D421B"/>
    <w:rsid w:val="007D4490"/>
    <w:rsid w:val="007D4579"/>
    <w:rsid w:val="007D4864"/>
    <w:rsid w:val="007D48FF"/>
    <w:rsid w:val="007D4B28"/>
    <w:rsid w:val="007D4D0B"/>
    <w:rsid w:val="007D51EB"/>
    <w:rsid w:val="007D58BB"/>
    <w:rsid w:val="007D65A5"/>
    <w:rsid w:val="007D6835"/>
    <w:rsid w:val="007D696D"/>
    <w:rsid w:val="007D6A93"/>
    <w:rsid w:val="007D6F17"/>
    <w:rsid w:val="007D7635"/>
    <w:rsid w:val="007D76BB"/>
    <w:rsid w:val="007D7882"/>
    <w:rsid w:val="007D7C78"/>
    <w:rsid w:val="007D7CDE"/>
    <w:rsid w:val="007D7CE2"/>
    <w:rsid w:val="007D7DC7"/>
    <w:rsid w:val="007E0172"/>
    <w:rsid w:val="007E0174"/>
    <w:rsid w:val="007E01AF"/>
    <w:rsid w:val="007E0772"/>
    <w:rsid w:val="007E0A79"/>
    <w:rsid w:val="007E0D31"/>
    <w:rsid w:val="007E0E04"/>
    <w:rsid w:val="007E0EF9"/>
    <w:rsid w:val="007E18BC"/>
    <w:rsid w:val="007E1B5F"/>
    <w:rsid w:val="007E1E5C"/>
    <w:rsid w:val="007E21D9"/>
    <w:rsid w:val="007E2BDD"/>
    <w:rsid w:val="007E2BE3"/>
    <w:rsid w:val="007E2D02"/>
    <w:rsid w:val="007E3009"/>
    <w:rsid w:val="007E3569"/>
    <w:rsid w:val="007E3AE4"/>
    <w:rsid w:val="007E3AF4"/>
    <w:rsid w:val="007E3B4B"/>
    <w:rsid w:val="007E45CA"/>
    <w:rsid w:val="007E48C0"/>
    <w:rsid w:val="007E4AA6"/>
    <w:rsid w:val="007E4FBE"/>
    <w:rsid w:val="007E5885"/>
    <w:rsid w:val="007E5E07"/>
    <w:rsid w:val="007E61B7"/>
    <w:rsid w:val="007E6481"/>
    <w:rsid w:val="007E64FF"/>
    <w:rsid w:val="007E66DA"/>
    <w:rsid w:val="007E697F"/>
    <w:rsid w:val="007E6A27"/>
    <w:rsid w:val="007E6BD5"/>
    <w:rsid w:val="007E6C6F"/>
    <w:rsid w:val="007E6CA9"/>
    <w:rsid w:val="007E6F62"/>
    <w:rsid w:val="007E6FEA"/>
    <w:rsid w:val="007E774C"/>
    <w:rsid w:val="007E7A79"/>
    <w:rsid w:val="007E7C7B"/>
    <w:rsid w:val="007E7E0F"/>
    <w:rsid w:val="007E7F70"/>
    <w:rsid w:val="007E7F8F"/>
    <w:rsid w:val="007E7F9B"/>
    <w:rsid w:val="007F015E"/>
    <w:rsid w:val="007F0A83"/>
    <w:rsid w:val="007F1114"/>
    <w:rsid w:val="007F1160"/>
    <w:rsid w:val="007F1167"/>
    <w:rsid w:val="007F15FA"/>
    <w:rsid w:val="007F1910"/>
    <w:rsid w:val="007F1A76"/>
    <w:rsid w:val="007F1B05"/>
    <w:rsid w:val="007F20C1"/>
    <w:rsid w:val="007F21B0"/>
    <w:rsid w:val="007F2717"/>
    <w:rsid w:val="007F2DE9"/>
    <w:rsid w:val="007F2E68"/>
    <w:rsid w:val="007F3119"/>
    <w:rsid w:val="007F341B"/>
    <w:rsid w:val="007F3682"/>
    <w:rsid w:val="007F3687"/>
    <w:rsid w:val="007F3AA2"/>
    <w:rsid w:val="007F3AF4"/>
    <w:rsid w:val="007F3B22"/>
    <w:rsid w:val="007F3B45"/>
    <w:rsid w:val="007F3E3E"/>
    <w:rsid w:val="007F4018"/>
    <w:rsid w:val="007F4334"/>
    <w:rsid w:val="007F44B3"/>
    <w:rsid w:val="007F4684"/>
    <w:rsid w:val="007F4699"/>
    <w:rsid w:val="007F48BB"/>
    <w:rsid w:val="007F4A9E"/>
    <w:rsid w:val="007F4ABC"/>
    <w:rsid w:val="007F4D45"/>
    <w:rsid w:val="007F510F"/>
    <w:rsid w:val="007F545B"/>
    <w:rsid w:val="007F59B2"/>
    <w:rsid w:val="007F5FC4"/>
    <w:rsid w:val="007F6607"/>
    <w:rsid w:val="007F7294"/>
    <w:rsid w:val="007F73C5"/>
    <w:rsid w:val="007F73D5"/>
    <w:rsid w:val="007F7709"/>
    <w:rsid w:val="007F7865"/>
    <w:rsid w:val="007F7992"/>
    <w:rsid w:val="007F7AB7"/>
    <w:rsid w:val="007F7C57"/>
    <w:rsid w:val="007F7FB3"/>
    <w:rsid w:val="008000ED"/>
    <w:rsid w:val="0080026A"/>
    <w:rsid w:val="00800340"/>
    <w:rsid w:val="008003BA"/>
    <w:rsid w:val="00800953"/>
    <w:rsid w:val="00801225"/>
    <w:rsid w:val="00801255"/>
    <w:rsid w:val="008012A2"/>
    <w:rsid w:val="00801862"/>
    <w:rsid w:val="0080197B"/>
    <w:rsid w:val="00801AFC"/>
    <w:rsid w:val="00801B4C"/>
    <w:rsid w:val="00801C1F"/>
    <w:rsid w:val="008021D3"/>
    <w:rsid w:val="008022D4"/>
    <w:rsid w:val="00802431"/>
    <w:rsid w:val="00802849"/>
    <w:rsid w:val="008028F2"/>
    <w:rsid w:val="0080291B"/>
    <w:rsid w:val="00802971"/>
    <w:rsid w:val="00802DD6"/>
    <w:rsid w:val="008034C0"/>
    <w:rsid w:val="008038B4"/>
    <w:rsid w:val="008038E3"/>
    <w:rsid w:val="008038F6"/>
    <w:rsid w:val="00803FF8"/>
    <w:rsid w:val="00804558"/>
    <w:rsid w:val="0080462B"/>
    <w:rsid w:val="008047AE"/>
    <w:rsid w:val="00804B21"/>
    <w:rsid w:val="00804E34"/>
    <w:rsid w:val="00804EEF"/>
    <w:rsid w:val="0080536C"/>
    <w:rsid w:val="00805483"/>
    <w:rsid w:val="008055D3"/>
    <w:rsid w:val="008057AC"/>
    <w:rsid w:val="0080585D"/>
    <w:rsid w:val="00805888"/>
    <w:rsid w:val="00805A18"/>
    <w:rsid w:val="00805DF1"/>
    <w:rsid w:val="00806273"/>
    <w:rsid w:val="0080661F"/>
    <w:rsid w:val="00806796"/>
    <w:rsid w:val="00806C85"/>
    <w:rsid w:val="00806D56"/>
    <w:rsid w:val="00806EFD"/>
    <w:rsid w:val="00806F3C"/>
    <w:rsid w:val="00807074"/>
    <w:rsid w:val="00807263"/>
    <w:rsid w:val="00807516"/>
    <w:rsid w:val="008076EB"/>
    <w:rsid w:val="00807E43"/>
    <w:rsid w:val="00807F69"/>
    <w:rsid w:val="00810368"/>
    <w:rsid w:val="008103CC"/>
    <w:rsid w:val="008108B5"/>
    <w:rsid w:val="00810BE7"/>
    <w:rsid w:val="00810D88"/>
    <w:rsid w:val="00811074"/>
    <w:rsid w:val="00811162"/>
    <w:rsid w:val="0081124C"/>
    <w:rsid w:val="00811258"/>
    <w:rsid w:val="00811336"/>
    <w:rsid w:val="008113ED"/>
    <w:rsid w:val="0081165D"/>
    <w:rsid w:val="00811B28"/>
    <w:rsid w:val="00811FD0"/>
    <w:rsid w:val="008120BB"/>
    <w:rsid w:val="00812862"/>
    <w:rsid w:val="00812A7A"/>
    <w:rsid w:val="00812B9B"/>
    <w:rsid w:val="00812FD2"/>
    <w:rsid w:val="0081362B"/>
    <w:rsid w:val="00813826"/>
    <w:rsid w:val="0081450B"/>
    <w:rsid w:val="008145D9"/>
    <w:rsid w:val="0081467F"/>
    <w:rsid w:val="008150EA"/>
    <w:rsid w:val="00815221"/>
    <w:rsid w:val="00815339"/>
    <w:rsid w:val="008158DE"/>
    <w:rsid w:val="0081591F"/>
    <w:rsid w:val="00815A99"/>
    <w:rsid w:val="00815E5B"/>
    <w:rsid w:val="008160D1"/>
    <w:rsid w:val="008162B3"/>
    <w:rsid w:val="008162CF"/>
    <w:rsid w:val="0081640D"/>
    <w:rsid w:val="008167A2"/>
    <w:rsid w:val="0081683D"/>
    <w:rsid w:val="0081687A"/>
    <w:rsid w:val="008168A8"/>
    <w:rsid w:val="008169A1"/>
    <w:rsid w:val="00816D3A"/>
    <w:rsid w:val="008177E1"/>
    <w:rsid w:val="00820160"/>
    <w:rsid w:val="0082021B"/>
    <w:rsid w:val="0082022B"/>
    <w:rsid w:val="008203ED"/>
    <w:rsid w:val="00820770"/>
    <w:rsid w:val="008208BB"/>
    <w:rsid w:val="00820C82"/>
    <w:rsid w:val="00820E0E"/>
    <w:rsid w:val="00820F65"/>
    <w:rsid w:val="008210B8"/>
    <w:rsid w:val="00821237"/>
    <w:rsid w:val="008214B8"/>
    <w:rsid w:val="008215F5"/>
    <w:rsid w:val="008216DA"/>
    <w:rsid w:val="008217C3"/>
    <w:rsid w:val="00821868"/>
    <w:rsid w:val="008219B8"/>
    <w:rsid w:val="00821A15"/>
    <w:rsid w:val="00821A88"/>
    <w:rsid w:val="00821ECA"/>
    <w:rsid w:val="00822146"/>
    <w:rsid w:val="00822189"/>
    <w:rsid w:val="00822414"/>
    <w:rsid w:val="00822C37"/>
    <w:rsid w:val="00822CB9"/>
    <w:rsid w:val="00822E2C"/>
    <w:rsid w:val="008230F7"/>
    <w:rsid w:val="00823101"/>
    <w:rsid w:val="00823116"/>
    <w:rsid w:val="008234DA"/>
    <w:rsid w:val="0082350E"/>
    <w:rsid w:val="008235F6"/>
    <w:rsid w:val="00823658"/>
    <w:rsid w:val="008239BF"/>
    <w:rsid w:val="00823B36"/>
    <w:rsid w:val="00823DAA"/>
    <w:rsid w:val="00823E4C"/>
    <w:rsid w:val="00824059"/>
    <w:rsid w:val="00824514"/>
    <w:rsid w:val="0082480A"/>
    <w:rsid w:val="0082488C"/>
    <w:rsid w:val="008251E7"/>
    <w:rsid w:val="008252DE"/>
    <w:rsid w:val="00825417"/>
    <w:rsid w:val="00825BA4"/>
    <w:rsid w:val="00826109"/>
    <w:rsid w:val="008262B1"/>
    <w:rsid w:val="008262BC"/>
    <w:rsid w:val="008266A2"/>
    <w:rsid w:val="008267AE"/>
    <w:rsid w:val="00826913"/>
    <w:rsid w:val="00826C6A"/>
    <w:rsid w:val="0082702B"/>
    <w:rsid w:val="008271DA"/>
    <w:rsid w:val="00827BE8"/>
    <w:rsid w:val="00827D1A"/>
    <w:rsid w:val="00830318"/>
    <w:rsid w:val="00830B33"/>
    <w:rsid w:val="0083118A"/>
    <w:rsid w:val="008311F6"/>
    <w:rsid w:val="008311FD"/>
    <w:rsid w:val="0083142C"/>
    <w:rsid w:val="00831471"/>
    <w:rsid w:val="00831784"/>
    <w:rsid w:val="00831B00"/>
    <w:rsid w:val="008324E8"/>
    <w:rsid w:val="008325CE"/>
    <w:rsid w:val="00832727"/>
    <w:rsid w:val="008329E4"/>
    <w:rsid w:val="00832BE5"/>
    <w:rsid w:val="00832EF6"/>
    <w:rsid w:val="008337B7"/>
    <w:rsid w:val="008337C1"/>
    <w:rsid w:val="00833990"/>
    <w:rsid w:val="00834015"/>
    <w:rsid w:val="008344E7"/>
    <w:rsid w:val="00834D74"/>
    <w:rsid w:val="00834F23"/>
    <w:rsid w:val="008353B6"/>
    <w:rsid w:val="0083542B"/>
    <w:rsid w:val="00835A71"/>
    <w:rsid w:val="00835D3B"/>
    <w:rsid w:val="0083600B"/>
    <w:rsid w:val="0083620C"/>
    <w:rsid w:val="00836A67"/>
    <w:rsid w:val="00836CEB"/>
    <w:rsid w:val="00836D07"/>
    <w:rsid w:val="00836D7B"/>
    <w:rsid w:val="00836F79"/>
    <w:rsid w:val="00837349"/>
    <w:rsid w:val="00837766"/>
    <w:rsid w:val="008403F8"/>
    <w:rsid w:val="008403FD"/>
    <w:rsid w:val="008406DD"/>
    <w:rsid w:val="008409EA"/>
    <w:rsid w:val="00840EAF"/>
    <w:rsid w:val="008416BF"/>
    <w:rsid w:val="008416FD"/>
    <w:rsid w:val="0084188F"/>
    <w:rsid w:val="008424FA"/>
    <w:rsid w:val="00842659"/>
    <w:rsid w:val="0084293A"/>
    <w:rsid w:val="00842C96"/>
    <w:rsid w:val="00842D6F"/>
    <w:rsid w:val="00843445"/>
    <w:rsid w:val="0084354C"/>
    <w:rsid w:val="00843586"/>
    <w:rsid w:val="0084375D"/>
    <w:rsid w:val="00844119"/>
    <w:rsid w:val="0084416E"/>
    <w:rsid w:val="0084416F"/>
    <w:rsid w:val="00844462"/>
    <w:rsid w:val="008449FE"/>
    <w:rsid w:val="00844BC2"/>
    <w:rsid w:val="00844E61"/>
    <w:rsid w:val="008451ED"/>
    <w:rsid w:val="00845310"/>
    <w:rsid w:val="00845515"/>
    <w:rsid w:val="00845520"/>
    <w:rsid w:val="0084558F"/>
    <w:rsid w:val="00845C33"/>
    <w:rsid w:val="00845CE4"/>
    <w:rsid w:val="00845D99"/>
    <w:rsid w:val="00845E57"/>
    <w:rsid w:val="00845FC4"/>
    <w:rsid w:val="008460B7"/>
    <w:rsid w:val="008461B0"/>
    <w:rsid w:val="00846432"/>
    <w:rsid w:val="00846952"/>
    <w:rsid w:val="00846B8B"/>
    <w:rsid w:val="00846C9F"/>
    <w:rsid w:val="00846D16"/>
    <w:rsid w:val="00846F47"/>
    <w:rsid w:val="00846F4C"/>
    <w:rsid w:val="00846F5B"/>
    <w:rsid w:val="00847951"/>
    <w:rsid w:val="00847954"/>
    <w:rsid w:val="0085027F"/>
    <w:rsid w:val="0085044B"/>
    <w:rsid w:val="008504C5"/>
    <w:rsid w:val="00850575"/>
    <w:rsid w:val="0085063B"/>
    <w:rsid w:val="0085089F"/>
    <w:rsid w:val="00850AFA"/>
    <w:rsid w:val="00850BA7"/>
    <w:rsid w:val="00850EE1"/>
    <w:rsid w:val="008513E4"/>
    <w:rsid w:val="0085165B"/>
    <w:rsid w:val="0085179C"/>
    <w:rsid w:val="008518FA"/>
    <w:rsid w:val="00851903"/>
    <w:rsid w:val="00851B3F"/>
    <w:rsid w:val="00851DCB"/>
    <w:rsid w:val="00851E0C"/>
    <w:rsid w:val="00851F5F"/>
    <w:rsid w:val="00852142"/>
    <w:rsid w:val="008528CF"/>
    <w:rsid w:val="00852CD9"/>
    <w:rsid w:val="00852D9B"/>
    <w:rsid w:val="00853510"/>
    <w:rsid w:val="00853E5B"/>
    <w:rsid w:val="0085410E"/>
    <w:rsid w:val="00854123"/>
    <w:rsid w:val="008542D1"/>
    <w:rsid w:val="008543B4"/>
    <w:rsid w:val="00854465"/>
    <w:rsid w:val="008544BD"/>
    <w:rsid w:val="008548D4"/>
    <w:rsid w:val="00854946"/>
    <w:rsid w:val="00854B62"/>
    <w:rsid w:val="00854B77"/>
    <w:rsid w:val="00854E58"/>
    <w:rsid w:val="008558ED"/>
    <w:rsid w:val="00855B7A"/>
    <w:rsid w:val="00855CFC"/>
    <w:rsid w:val="00855FD5"/>
    <w:rsid w:val="00856049"/>
    <w:rsid w:val="008561E1"/>
    <w:rsid w:val="0085632A"/>
    <w:rsid w:val="008568BB"/>
    <w:rsid w:val="00856D84"/>
    <w:rsid w:val="00856E96"/>
    <w:rsid w:val="008571A6"/>
    <w:rsid w:val="00857822"/>
    <w:rsid w:val="00857B68"/>
    <w:rsid w:val="00857C93"/>
    <w:rsid w:val="008602F3"/>
    <w:rsid w:val="0086047F"/>
    <w:rsid w:val="008607A0"/>
    <w:rsid w:val="00860D51"/>
    <w:rsid w:val="00861028"/>
    <w:rsid w:val="008611C1"/>
    <w:rsid w:val="0086132E"/>
    <w:rsid w:val="0086151A"/>
    <w:rsid w:val="0086173C"/>
    <w:rsid w:val="00861863"/>
    <w:rsid w:val="00861DA4"/>
    <w:rsid w:val="00862330"/>
    <w:rsid w:val="0086264B"/>
    <w:rsid w:val="008626E9"/>
    <w:rsid w:val="008626EB"/>
    <w:rsid w:val="00862793"/>
    <w:rsid w:val="00862965"/>
    <w:rsid w:val="00862BFB"/>
    <w:rsid w:val="00862EA3"/>
    <w:rsid w:val="00862EFD"/>
    <w:rsid w:val="00863726"/>
    <w:rsid w:val="008638FB"/>
    <w:rsid w:val="00863BEA"/>
    <w:rsid w:val="00863EDF"/>
    <w:rsid w:val="008643F1"/>
    <w:rsid w:val="0086444C"/>
    <w:rsid w:val="008644B1"/>
    <w:rsid w:val="00864768"/>
    <w:rsid w:val="00865502"/>
    <w:rsid w:val="0086550A"/>
    <w:rsid w:val="00865591"/>
    <w:rsid w:val="008658AB"/>
    <w:rsid w:val="00865A47"/>
    <w:rsid w:val="00865B18"/>
    <w:rsid w:val="00865E4E"/>
    <w:rsid w:val="0086672E"/>
    <w:rsid w:val="00866CF2"/>
    <w:rsid w:val="00866DDD"/>
    <w:rsid w:val="008675EC"/>
    <w:rsid w:val="008679CE"/>
    <w:rsid w:val="00867DA7"/>
    <w:rsid w:val="00867E30"/>
    <w:rsid w:val="00867ECF"/>
    <w:rsid w:val="00867F39"/>
    <w:rsid w:val="0087000B"/>
    <w:rsid w:val="008705A8"/>
    <w:rsid w:val="0087095A"/>
    <w:rsid w:val="00870BC3"/>
    <w:rsid w:val="00870FF3"/>
    <w:rsid w:val="0087171F"/>
    <w:rsid w:val="008718FC"/>
    <w:rsid w:val="00871CB5"/>
    <w:rsid w:val="00871CC2"/>
    <w:rsid w:val="00871E46"/>
    <w:rsid w:val="00871F4F"/>
    <w:rsid w:val="0087200D"/>
    <w:rsid w:val="008720CF"/>
    <w:rsid w:val="00872131"/>
    <w:rsid w:val="008723B8"/>
    <w:rsid w:val="0087255D"/>
    <w:rsid w:val="008725F5"/>
    <w:rsid w:val="008728C5"/>
    <w:rsid w:val="00872CD0"/>
    <w:rsid w:val="00872DAF"/>
    <w:rsid w:val="00872F0F"/>
    <w:rsid w:val="00873147"/>
    <w:rsid w:val="00873664"/>
    <w:rsid w:val="008737F5"/>
    <w:rsid w:val="00873C1E"/>
    <w:rsid w:val="00873CD6"/>
    <w:rsid w:val="00873DE6"/>
    <w:rsid w:val="00873FBF"/>
    <w:rsid w:val="0087406B"/>
    <w:rsid w:val="00874178"/>
    <w:rsid w:val="00874272"/>
    <w:rsid w:val="008743DF"/>
    <w:rsid w:val="008749E9"/>
    <w:rsid w:val="00874AF1"/>
    <w:rsid w:val="00874C66"/>
    <w:rsid w:val="00874F67"/>
    <w:rsid w:val="00874FBA"/>
    <w:rsid w:val="00875882"/>
    <w:rsid w:val="0087599A"/>
    <w:rsid w:val="00875C64"/>
    <w:rsid w:val="00875F4F"/>
    <w:rsid w:val="008762D8"/>
    <w:rsid w:val="00876368"/>
    <w:rsid w:val="008769F0"/>
    <w:rsid w:val="00876A9F"/>
    <w:rsid w:val="00876E59"/>
    <w:rsid w:val="008772AE"/>
    <w:rsid w:val="008772D9"/>
    <w:rsid w:val="00877456"/>
    <w:rsid w:val="0087772C"/>
    <w:rsid w:val="00877B29"/>
    <w:rsid w:val="00877C69"/>
    <w:rsid w:val="00880213"/>
    <w:rsid w:val="00880298"/>
    <w:rsid w:val="008808B9"/>
    <w:rsid w:val="00880994"/>
    <w:rsid w:val="00880B30"/>
    <w:rsid w:val="00880F1D"/>
    <w:rsid w:val="00880FD8"/>
    <w:rsid w:val="0088172A"/>
    <w:rsid w:val="00881AE2"/>
    <w:rsid w:val="00881C43"/>
    <w:rsid w:val="00881CE4"/>
    <w:rsid w:val="00881F90"/>
    <w:rsid w:val="008823D2"/>
    <w:rsid w:val="00882525"/>
    <w:rsid w:val="008825B1"/>
    <w:rsid w:val="00882957"/>
    <w:rsid w:val="00882F5C"/>
    <w:rsid w:val="0088328D"/>
    <w:rsid w:val="00884D56"/>
    <w:rsid w:val="008851C4"/>
    <w:rsid w:val="008851F3"/>
    <w:rsid w:val="00885696"/>
    <w:rsid w:val="0088570A"/>
    <w:rsid w:val="0088585B"/>
    <w:rsid w:val="00885DB7"/>
    <w:rsid w:val="00885E6E"/>
    <w:rsid w:val="00885E9D"/>
    <w:rsid w:val="00885F23"/>
    <w:rsid w:val="008860C0"/>
    <w:rsid w:val="0088636E"/>
    <w:rsid w:val="0088643A"/>
    <w:rsid w:val="008864A7"/>
    <w:rsid w:val="0088666A"/>
    <w:rsid w:val="0088688A"/>
    <w:rsid w:val="00886A9E"/>
    <w:rsid w:val="00886CDF"/>
    <w:rsid w:val="00886DC9"/>
    <w:rsid w:val="00886E68"/>
    <w:rsid w:val="00886EC7"/>
    <w:rsid w:val="00886FB0"/>
    <w:rsid w:val="00887184"/>
    <w:rsid w:val="00887681"/>
    <w:rsid w:val="0088790D"/>
    <w:rsid w:val="008879EA"/>
    <w:rsid w:val="00887F21"/>
    <w:rsid w:val="008900C6"/>
    <w:rsid w:val="00890139"/>
    <w:rsid w:val="00890366"/>
    <w:rsid w:val="0089048B"/>
    <w:rsid w:val="008905FF"/>
    <w:rsid w:val="00890CD4"/>
    <w:rsid w:val="0089160E"/>
    <w:rsid w:val="0089161B"/>
    <w:rsid w:val="0089192F"/>
    <w:rsid w:val="00891C6F"/>
    <w:rsid w:val="00891C9B"/>
    <w:rsid w:val="008921B1"/>
    <w:rsid w:val="008923C7"/>
    <w:rsid w:val="00892687"/>
    <w:rsid w:val="00892996"/>
    <w:rsid w:val="00892C1E"/>
    <w:rsid w:val="00893108"/>
    <w:rsid w:val="00893386"/>
    <w:rsid w:val="0089363C"/>
    <w:rsid w:val="00893657"/>
    <w:rsid w:val="00893671"/>
    <w:rsid w:val="0089374E"/>
    <w:rsid w:val="008937CC"/>
    <w:rsid w:val="008939C7"/>
    <w:rsid w:val="00893A51"/>
    <w:rsid w:val="00893A8E"/>
    <w:rsid w:val="008940B4"/>
    <w:rsid w:val="008941FB"/>
    <w:rsid w:val="00894565"/>
    <w:rsid w:val="00894877"/>
    <w:rsid w:val="008950D6"/>
    <w:rsid w:val="0089523D"/>
    <w:rsid w:val="00895345"/>
    <w:rsid w:val="00895AF2"/>
    <w:rsid w:val="00895B46"/>
    <w:rsid w:val="00896312"/>
    <w:rsid w:val="00896474"/>
    <w:rsid w:val="00896B97"/>
    <w:rsid w:val="00896DBC"/>
    <w:rsid w:val="008971C2"/>
    <w:rsid w:val="00897B59"/>
    <w:rsid w:val="00897C6C"/>
    <w:rsid w:val="00897D1A"/>
    <w:rsid w:val="00897D81"/>
    <w:rsid w:val="008A0021"/>
    <w:rsid w:val="008A009D"/>
    <w:rsid w:val="008A0251"/>
    <w:rsid w:val="008A0905"/>
    <w:rsid w:val="008A0B02"/>
    <w:rsid w:val="008A0C89"/>
    <w:rsid w:val="008A0DEE"/>
    <w:rsid w:val="008A0E0D"/>
    <w:rsid w:val="008A1034"/>
    <w:rsid w:val="008A155C"/>
    <w:rsid w:val="008A1583"/>
    <w:rsid w:val="008A180E"/>
    <w:rsid w:val="008A181E"/>
    <w:rsid w:val="008A197C"/>
    <w:rsid w:val="008A1A44"/>
    <w:rsid w:val="008A1E4A"/>
    <w:rsid w:val="008A2238"/>
    <w:rsid w:val="008A2545"/>
    <w:rsid w:val="008A2636"/>
    <w:rsid w:val="008A3016"/>
    <w:rsid w:val="008A35DB"/>
    <w:rsid w:val="008A3695"/>
    <w:rsid w:val="008A3AF9"/>
    <w:rsid w:val="008A3FBE"/>
    <w:rsid w:val="008A4013"/>
    <w:rsid w:val="008A46F0"/>
    <w:rsid w:val="008A4B7A"/>
    <w:rsid w:val="008A4C9C"/>
    <w:rsid w:val="008A4D7D"/>
    <w:rsid w:val="008A52A8"/>
    <w:rsid w:val="008A5710"/>
    <w:rsid w:val="008A5D5C"/>
    <w:rsid w:val="008A5F5C"/>
    <w:rsid w:val="008A6041"/>
    <w:rsid w:val="008A60F8"/>
    <w:rsid w:val="008A66C8"/>
    <w:rsid w:val="008A67C8"/>
    <w:rsid w:val="008A683C"/>
    <w:rsid w:val="008A69FE"/>
    <w:rsid w:val="008A6E1D"/>
    <w:rsid w:val="008A6EC7"/>
    <w:rsid w:val="008A6F36"/>
    <w:rsid w:val="008A7286"/>
    <w:rsid w:val="008A737A"/>
    <w:rsid w:val="008A7600"/>
    <w:rsid w:val="008A7B50"/>
    <w:rsid w:val="008A7BF1"/>
    <w:rsid w:val="008A7DDB"/>
    <w:rsid w:val="008B062A"/>
    <w:rsid w:val="008B0641"/>
    <w:rsid w:val="008B0EB7"/>
    <w:rsid w:val="008B138E"/>
    <w:rsid w:val="008B16C4"/>
    <w:rsid w:val="008B1C78"/>
    <w:rsid w:val="008B1F25"/>
    <w:rsid w:val="008B1F87"/>
    <w:rsid w:val="008B25A8"/>
    <w:rsid w:val="008B28BD"/>
    <w:rsid w:val="008B2E96"/>
    <w:rsid w:val="008B2F53"/>
    <w:rsid w:val="008B3006"/>
    <w:rsid w:val="008B3139"/>
    <w:rsid w:val="008B3B50"/>
    <w:rsid w:val="008B3D47"/>
    <w:rsid w:val="008B3E5C"/>
    <w:rsid w:val="008B44CB"/>
    <w:rsid w:val="008B44D6"/>
    <w:rsid w:val="008B4591"/>
    <w:rsid w:val="008B46D2"/>
    <w:rsid w:val="008B47E8"/>
    <w:rsid w:val="008B4926"/>
    <w:rsid w:val="008B4A14"/>
    <w:rsid w:val="008B51B6"/>
    <w:rsid w:val="008B5253"/>
    <w:rsid w:val="008B5276"/>
    <w:rsid w:val="008B53D8"/>
    <w:rsid w:val="008B581A"/>
    <w:rsid w:val="008B5A1F"/>
    <w:rsid w:val="008B5E93"/>
    <w:rsid w:val="008B63BE"/>
    <w:rsid w:val="008B640E"/>
    <w:rsid w:val="008B6505"/>
    <w:rsid w:val="008B688D"/>
    <w:rsid w:val="008B69A6"/>
    <w:rsid w:val="008B6FEB"/>
    <w:rsid w:val="008B70EE"/>
    <w:rsid w:val="008B715C"/>
    <w:rsid w:val="008B75B8"/>
    <w:rsid w:val="008B7B5D"/>
    <w:rsid w:val="008B7BC6"/>
    <w:rsid w:val="008C029E"/>
    <w:rsid w:val="008C0648"/>
    <w:rsid w:val="008C09A3"/>
    <w:rsid w:val="008C0EAD"/>
    <w:rsid w:val="008C1442"/>
    <w:rsid w:val="008C1693"/>
    <w:rsid w:val="008C1960"/>
    <w:rsid w:val="008C19D9"/>
    <w:rsid w:val="008C1A5E"/>
    <w:rsid w:val="008C1A81"/>
    <w:rsid w:val="008C1D6E"/>
    <w:rsid w:val="008C1EA9"/>
    <w:rsid w:val="008C1EC9"/>
    <w:rsid w:val="008C2736"/>
    <w:rsid w:val="008C2835"/>
    <w:rsid w:val="008C29FE"/>
    <w:rsid w:val="008C30DF"/>
    <w:rsid w:val="008C32CA"/>
    <w:rsid w:val="008C37B7"/>
    <w:rsid w:val="008C3967"/>
    <w:rsid w:val="008C431E"/>
    <w:rsid w:val="008C4AE1"/>
    <w:rsid w:val="008C5409"/>
    <w:rsid w:val="008C54BD"/>
    <w:rsid w:val="008C54C4"/>
    <w:rsid w:val="008C5933"/>
    <w:rsid w:val="008C5FF7"/>
    <w:rsid w:val="008C6056"/>
    <w:rsid w:val="008C6577"/>
    <w:rsid w:val="008C6628"/>
    <w:rsid w:val="008C67F9"/>
    <w:rsid w:val="008C69C9"/>
    <w:rsid w:val="008C6E38"/>
    <w:rsid w:val="008C6F75"/>
    <w:rsid w:val="008C7B2B"/>
    <w:rsid w:val="008C7C18"/>
    <w:rsid w:val="008C7CC4"/>
    <w:rsid w:val="008C7FD1"/>
    <w:rsid w:val="008D00DF"/>
    <w:rsid w:val="008D047D"/>
    <w:rsid w:val="008D06E8"/>
    <w:rsid w:val="008D08B0"/>
    <w:rsid w:val="008D0B4C"/>
    <w:rsid w:val="008D0E91"/>
    <w:rsid w:val="008D14C4"/>
    <w:rsid w:val="008D167D"/>
    <w:rsid w:val="008D192D"/>
    <w:rsid w:val="008D1964"/>
    <w:rsid w:val="008D1DDF"/>
    <w:rsid w:val="008D221A"/>
    <w:rsid w:val="008D233E"/>
    <w:rsid w:val="008D241C"/>
    <w:rsid w:val="008D24A4"/>
    <w:rsid w:val="008D24D6"/>
    <w:rsid w:val="008D24E1"/>
    <w:rsid w:val="008D26A5"/>
    <w:rsid w:val="008D2BA8"/>
    <w:rsid w:val="008D3060"/>
    <w:rsid w:val="008D3D59"/>
    <w:rsid w:val="008D3E6A"/>
    <w:rsid w:val="008D4595"/>
    <w:rsid w:val="008D4A8F"/>
    <w:rsid w:val="008D4F71"/>
    <w:rsid w:val="008D526E"/>
    <w:rsid w:val="008D53E2"/>
    <w:rsid w:val="008D56A8"/>
    <w:rsid w:val="008D5908"/>
    <w:rsid w:val="008D5910"/>
    <w:rsid w:val="008D5957"/>
    <w:rsid w:val="008D5AF1"/>
    <w:rsid w:val="008D5E03"/>
    <w:rsid w:val="008D6291"/>
    <w:rsid w:val="008D63E2"/>
    <w:rsid w:val="008D67A5"/>
    <w:rsid w:val="008D6833"/>
    <w:rsid w:val="008D6A6E"/>
    <w:rsid w:val="008D6FDE"/>
    <w:rsid w:val="008D72B3"/>
    <w:rsid w:val="008D768D"/>
    <w:rsid w:val="008D7702"/>
    <w:rsid w:val="008D781F"/>
    <w:rsid w:val="008D7C7F"/>
    <w:rsid w:val="008D7CBE"/>
    <w:rsid w:val="008D7CF4"/>
    <w:rsid w:val="008D7DBE"/>
    <w:rsid w:val="008D7E13"/>
    <w:rsid w:val="008E02B7"/>
    <w:rsid w:val="008E031B"/>
    <w:rsid w:val="008E038A"/>
    <w:rsid w:val="008E04BE"/>
    <w:rsid w:val="008E0694"/>
    <w:rsid w:val="008E0950"/>
    <w:rsid w:val="008E12E8"/>
    <w:rsid w:val="008E1814"/>
    <w:rsid w:val="008E1DA1"/>
    <w:rsid w:val="008E1F78"/>
    <w:rsid w:val="008E20BE"/>
    <w:rsid w:val="008E241B"/>
    <w:rsid w:val="008E2498"/>
    <w:rsid w:val="008E2782"/>
    <w:rsid w:val="008E2B60"/>
    <w:rsid w:val="008E2BA0"/>
    <w:rsid w:val="008E3096"/>
    <w:rsid w:val="008E330C"/>
    <w:rsid w:val="008E332F"/>
    <w:rsid w:val="008E3F4C"/>
    <w:rsid w:val="008E3FC4"/>
    <w:rsid w:val="008E4114"/>
    <w:rsid w:val="008E4317"/>
    <w:rsid w:val="008E4545"/>
    <w:rsid w:val="008E45EA"/>
    <w:rsid w:val="008E49F2"/>
    <w:rsid w:val="008E4A1A"/>
    <w:rsid w:val="008E4A33"/>
    <w:rsid w:val="008E4BF8"/>
    <w:rsid w:val="008E4D07"/>
    <w:rsid w:val="008E52BB"/>
    <w:rsid w:val="008E54E6"/>
    <w:rsid w:val="008E596D"/>
    <w:rsid w:val="008E5E01"/>
    <w:rsid w:val="008E6284"/>
    <w:rsid w:val="008E6548"/>
    <w:rsid w:val="008E6884"/>
    <w:rsid w:val="008E69A3"/>
    <w:rsid w:val="008E6C9A"/>
    <w:rsid w:val="008E6F8C"/>
    <w:rsid w:val="008E7339"/>
    <w:rsid w:val="008E756D"/>
    <w:rsid w:val="008E7CC9"/>
    <w:rsid w:val="008F016E"/>
    <w:rsid w:val="008F02A1"/>
    <w:rsid w:val="008F0E69"/>
    <w:rsid w:val="008F0EC1"/>
    <w:rsid w:val="008F0F3C"/>
    <w:rsid w:val="008F12FF"/>
    <w:rsid w:val="008F13AA"/>
    <w:rsid w:val="008F150B"/>
    <w:rsid w:val="008F152E"/>
    <w:rsid w:val="008F1922"/>
    <w:rsid w:val="008F1A8C"/>
    <w:rsid w:val="008F1C69"/>
    <w:rsid w:val="008F1F94"/>
    <w:rsid w:val="008F2908"/>
    <w:rsid w:val="008F30F7"/>
    <w:rsid w:val="008F391A"/>
    <w:rsid w:val="008F3A73"/>
    <w:rsid w:val="008F3D3E"/>
    <w:rsid w:val="008F3F31"/>
    <w:rsid w:val="008F432D"/>
    <w:rsid w:val="008F4655"/>
    <w:rsid w:val="008F4779"/>
    <w:rsid w:val="008F4C17"/>
    <w:rsid w:val="008F4C3F"/>
    <w:rsid w:val="008F4D75"/>
    <w:rsid w:val="008F523B"/>
    <w:rsid w:val="008F542B"/>
    <w:rsid w:val="008F5670"/>
    <w:rsid w:val="008F57FA"/>
    <w:rsid w:val="008F599F"/>
    <w:rsid w:val="008F5CD2"/>
    <w:rsid w:val="008F5EDB"/>
    <w:rsid w:val="008F63DF"/>
    <w:rsid w:val="008F6430"/>
    <w:rsid w:val="008F64E5"/>
    <w:rsid w:val="008F6545"/>
    <w:rsid w:val="008F677E"/>
    <w:rsid w:val="008F6ECD"/>
    <w:rsid w:val="008F7307"/>
    <w:rsid w:val="008F75C9"/>
    <w:rsid w:val="008F76EE"/>
    <w:rsid w:val="008F7B94"/>
    <w:rsid w:val="008F7C28"/>
    <w:rsid w:val="008F7CBB"/>
    <w:rsid w:val="0090034D"/>
    <w:rsid w:val="00900446"/>
    <w:rsid w:val="00900529"/>
    <w:rsid w:val="00900EC7"/>
    <w:rsid w:val="00900FFC"/>
    <w:rsid w:val="009011F9"/>
    <w:rsid w:val="00901244"/>
    <w:rsid w:val="009015AE"/>
    <w:rsid w:val="009015D2"/>
    <w:rsid w:val="00901615"/>
    <w:rsid w:val="00901979"/>
    <w:rsid w:val="00901D12"/>
    <w:rsid w:val="00901D13"/>
    <w:rsid w:val="00901DC9"/>
    <w:rsid w:val="009021D1"/>
    <w:rsid w:val="00902265"/>
    <w:rsid w:val="00902357"/>
    <w:rsid w:val="0090242A"/>
    <w:rsid w:val="009028D3"/>
    <w:rsid w:val="00902C85"/>
    <w:rsid w:val="00902DD1"/>
    <w:rsid w:val="00902EAC"/>
    <w:rsid w:val="009030B1"/>
    <w:rsid w:val="009030F7"/>
    <w:rsid w:val="0090345D"/>
    <w:rsid w:val="009034B3"/>
    <w:rsid w:val="009034B4"/>
    <w:rsid w:val="009034D9"/>
    <w:rsid w:val="00903799"/>
    <w:rsid w:val="00903AF1"/>
    <w:rsid w:val="00903B1E"/>
    <w:rsid w:val="00903DA3"/>
    <w:rsid w:val="0090413D"/>
    <w:rsid w:val="009046C9"/>
    <w:rsid w:val="009046F1"/>
    <w:rsid w:val="00904733"/>
    <w:rsid w:val="00904883"/>
    <w:rsid w:val="00904B0A"/>
    <w:rsid w:val="00904B44"/>
    <w:rsid w:val="00904F84"/>
    <w:rsid w:val="00904FAE"/>
    <w:rsid w:val="009052CE"/>
    <w:rsid w:val="009055AF"/>
    <w:rsid w:val="009055DD"/>
    <w:rsid w:val="009058EA"/>
    <w:rsid w:val="0090616A"/>
    <w:rsid w:val="0090640F"/>
    <w:rsid w:val="00906527"/>
    <w:rsid w:val="00906782"/>
    <w:rsid w:val="009069F9"/>
    <w:rsid w:val="00906B9E"/>
    <w:rsid w:val="00906BD9"/>
    <w:rsid w:val="00906C91"/>
    <w:rsid w:val="00906EA0"/>
    <w:rsid w:val="00907DCA"/>
    <w:rsid w:val="00907DE7"/>
    <w:rsid w:val="00907F4C"/>
    <w:rsid w:val="0091006A"/>
    <w:rsid w:val="00910B57"/>
    <w:rsid w:val="00910F36"/>
    <w:rsid w:val="00911092"/>
    <w:rsid w:val="0091148A"/>
    <w:rsid w:val="00911A28"/>
    <w:rsid w:val="00912347"/>
    <w:rsid w:val="0091268D"/>
    <w:rsid w:val="009129C1"/>
    <w:rsid w:val="00912B53"/>
    <w:rsid w:val="00912BBD"/>
    <w:rsid w:val="00912CB5"/>
    <w:rsid w:val="0091354D"/>
    <w:rsid w:val="009139AE"/>
    <w:rsid w:val="00913B74"/>
    <w:rsid w:val="00913EBB"/>
    <w:rsid w:val="00913ED6"/>
    <w:rsid w:val="009141BB"/>
    <w:rsid w:val="009142AA"/>
    <w:rsid w:val="00914442"/>
    <w:rsid w:val="00914B55"/>
    <w:rsid w:val="00914D9B"/>
    <w:rsid w:val="00914DC4"/>
    <w:rsid w:val="00915070"/>
    <w:rsid w:val="00915329"/>
    <w:rsid w:val="0091588C"/>
    <w:rsid w:val="00915A47"/>
    <w:rsid w:val="00915A9E"/>
    <w:rsid w:val="00915B60"/>
    <w:rsid w:val="00915DB5"/>
    <w:rsid w:val="00915DF4"/>
    <w:rsid w:val="00916068"/>
    <w:rsid w:val="009167D2"/>
    <w:rsid w:val="00916A3F"/>
    <w:rsid w:val="00916BF5"/>
    <w:rsid w:val="00916BFD"/>
    <w:rsid w:val="00916CCB"/>
    <w:rsid w:val="0091708D"/>
    <w:rsid w:val="00917121"/>
    <w:rsid w:val="0091723C"/>
    <w:rsid w:val="0091757A"/>
    <w:rsid w:val="00917796"/>
    <w:rsid w:val="00917DB8"/>
    <w:rsid w:val="00917ED8"/>
    <w:rsid w:val="00917EEB"/>
    <w:rsid w:val="0092059F"/>
    <w:rsid w:val="00920B9B"/>
    <w:rsid w:val="00920EC8"/>
    <w:rsid w:val="00921102"/>
    <w:rsid w:val="0092115C"/>
    <w:rsid w:val="009211F6"/>
    <w:rsid w:val="00921305"/>
    <w:rsid w:val="00921602"/>
    <w:rsid w:val="00921783"/>
    <w:rsid w:val="009217D9"/>
    <w:rsid w:val="0092191F"/>
    <w:rsid w:val="00921AC8"/>
    <w:rsid w:val="0092206F"/>
    <w:rsid w:val="00922257"/>
    <w:rsid w:val="00922482"/>
    <w:rsid w:val="0092262D"/>
    <w:rsid w:val="0092287A"/>
    <w:rsid w:val="00922A2B"/>
    <w:rsid w:val="00923951"/>
    <w:rsid w:val="009239B9"/>
    <w:rsid w:val="00923A78"/>
    <w:rsid w:val="00924625"/>
    <w:rsid w:val="00924A6C"/>
    <w:rsid w:val="00924C91"/>
    <w:rsid w:val="00924ED4"/>
    <w:rsid w:val="00924F63"/>
    <w:rsid w:val="00925073"/>
    <w:rsid w:val="0092518D"/>
    <w:rsid w:val="00925375"/>
    <w:rsid w:val="00926206"/>
    <w:rsid w:val="00926D97"/>
    <w:rsid w:val="009271AB"/>
    <w:rsid w:val="00927281"/>
    <w:rsid w:val="009273B8"/>
    <w:rsid w:val="00927A20"/>
    <w:rsid w:val="00930298"/>
    <w:rsid w:val="009302A6"/>
    <w:rsid w:val="009304CD"/>
    <w:rsid w:val="00930DF0"/>
    <w:rsid w:val="00930EFC"/>
    <w:rsid w:val="00931325"/>
    <w:rsid w:val="009313C5"/>
    <w:rsid w:val="009314D1"/>
    <w:rsid w:val="00931610"/>
    <w:rsid w:val="009317C4"/>
    <w:rsid w:val="009318C5"/>
    <w:rsid w:val="009319DC"/>
    <w:rsid w:val="00931AAD"/>
    <w:rsid w:val="00931BFE"/>
    <w:rsid w:val="00931E02"/>
    <w:rsid w:val="00931E6D"/>
    <w:rsid w:val="0093236B"/>
    <w:rsid w:val="00932A13"/>
    <w:rsid w:val="00932CFF"/>
    <w:rsid w:val="00932D04"/>
    <w:rsid w:val="00932E9E"/>
    <w:rsid w:val="00933297"/>
    <w:rsid w:val="009333D8"/>
    <w:rsid w:val="00933B8A"/>
    <w:rsid w:val="00934141"/>
    <w:rsid w:val="009341AA"/>
    <w:rsid w:val="0093429A"/>
    <w:rsid w:val="00934389"/>
    <w:rsid w:val="00934444"/>
    <w:rsid w:val="0093468B"/>
    <w:rsid w:val="009348B7"/>
    <w:rsid w:val="00934C2D"/>
    <w:rsid w:val="00934FE5"/>
    <w:rsid w:val="009352D3"/>
    <w:rsid w:val="009355BB"/>
    <w:rsid w:val="00935789"/>
    <w:rsid w:val="009359C5"/>
    <w:rsid w:val="009359D9"/>
    <w:rsid w:val="00935CFA"/>
    <w:rsid w:val="009361E8"/>
    <w:rsid w:val="00936247"/>
    <w:rsid w:val="00936501"/>
    <w:rsid w:val="009366AD"/>
    <w:rsid w:val="0093674C"/>
    <w:rsid w:val="0093679A"/>
    <w:rsid w:val="009369F5"/>
    <w:rsid w:val="00936D4E"/>
    <w:rsid w:val="00936D8A"/>
    <w:rsid w:val="00936FEF"/>
    <w:rsid w:val="00937507"/>
    <w:rsid w:val="009377A1"/>
    <w:rsid w:val="00937F93"/>
    <w:rsid w:val="00940850"/>
    <w:rsid w:val="00940913"/>
    <w:rsid w:val="00940B06"/>
    <w:rsid w:val="00940B1D"/>
    <w:rsid w:val="00940CF9"/>
    <w:rsid w:val="00941A39"/>
    <w:rsid w:val="00941D9B"/>
    <w:rsid w:val="0094236F"/>
    <w:rsid w:val="0094243B"/>
    <w:rsid w:val="009425EB"/>
    <w:rsid w:val="009428A4"/>
    <w:rsid w:val="009428FB"/>
    <w:rsid w:val="00942AFA"/>
    <w:rsid w:val="00942FC7"/>
    <w:rsid w:val="00943157"/>
    <w:rsid w:val="0094368C"/>
    <w:rsid w:val="00943893"/>
    <w:rsid w:val="00943A4A"/>
    <w:rsid w:val="00944312"/>
    <w:rsid w:val="009443DC"/>
    <w:rsid w:val="00944776"/>
    <w:rsid w:val="00944806"/>
    <w:rsid w:val="00944925"/>
    <w:rsid w:val="0094493A"/>
    <w:rsid w:val="00944AE2"/>
    <w:rsid w:val="00944DBD"/>
    <w:rsid w:val="00944ECF"/>
    <w:rsid w:val="009450AF"/>
    <w:rsid w:val="0094510E"/>
    <w:rsid w:val="0094513B"/>
    <w:rsid w:val="0094526B"/>
    <w:rsid w:val="009456EB"/>
    <w:rsid w:val="00945778"/>
    <w:rsid w:val="00945D2A"/>
    <w:rsid w:val="00945E7E"/>
    <w:rsid w:val="00945E8F"/>
    <w:rsid w:val="00945F97"/>
    <w:rsid w:val="009461F2"/>
    <w:rsid w:val="009463FD"/>
    <w:rsid w:val="00946771"/>
    <w:rsid w:val="009467FD"/>
    <w:rsid w:val="00946A85"/>
    <w:rsid w:val="00946AF1"/>
    <w:rsid w:val="00946D2E"/>
    <w:rsid w:val="00946E64"/>
    <w:rsid w:val="00946F80"/>
    <w:rsid w:val="009472F6"/>
    <w:rsid w:val="009474C8"/>
    <w:rsid w:val="009474CB"/>
    <w:rsid w:val="00947830"/>
    <w:rsid w:val="0094783F"/>
    <w:rsid w:val="0095011D"/>
    <w:rsid w:val="009507B6"/>
    <w:rsid w:val="00950AFD"/>
    <w:rsid w:val="00950B18"/>
    <w:rsid w:val="00950C55"/>
    <w:rsid w:val="00950CB3"/>
    <w:rsid w:val="00951582"/>
    <w:rsid w:val="00951D01"/>
    <w:rsid w:val="0095232D"/>
    <w:rsid w:val="0095267E"/>
    <w:rsid w:val="00952DD4"/>
    <w:rsid w:val="00952E66"/>
    <w:rsid w:val="00952EBB"/>
    <w:rsid w:val="00952F24"/>
    <w:rsid w:val="00952F8B"/>
    <w:rsid w:val="00952FAC"/>
    <w:rsid w:val="0095370E"/>
    <w:rsid w:val="009537C6"/>
    <w:rsid w:val="00953952"/>
    <w:rsid w:val="00953B5D"/>
    <w:rsid w:val="00953D3D"/>
    <w:rsid w:val="00953F68"/>
    <w:rsid w:val="0095415E"/>
    <w:rsid w:val="00954227"/>
    <w:rsid w:val="009543D8"/>
    <w:rsid w:val="00954458"/>
    <w:rsid w:val="009545D6"/>
    <w:rsid w:val="0095494E"/>
    <w:rsid w:val="00954B29"/>
    <w:rsid w:val="00954DA6"/>
    <w:rsid w:val="00954F0D"/>
    <w:rsid w:val="00954F67"/>
    <w:rsid w:val="00955047"/>
    <w:rsid w:val="0095544E"/>
    <w:rsid w:val="009556F5"/>
    <w:rsid w:val="00955786"/>
    <w:rsid w:val="009559E7"/>
    <w:rsid w:val="00955AA9"/>
    <w:rsid w:val="00955AB2"/>
    <w:rsid w:val="00955E0B"/>
    <w:rsid w:val="00955E60"/>
    <w:rsid w:val="00955EC8"/>
    <w:rsid w:val="009562DC"/>
    <w:rsid w:val="009567BB"/>
    <w:rsid w:val="0095699A"/>
    <w:rsid w:val="00956B34"/>
    <w:rsid w:val="00956C9C"/>
    <w:rsid w:val="0095702D"/>
    <w:rsid w:val="00957174"/>
    <w:rsid w:val="009571A6"/>
    <w:rsid w:val="00957252"/>
    <w:rsid w:val="009572E6"/>
    <w:rsid w:val="009572FF"/>
    <w:rsid w:val="0095752A"/>
    <w:rsid w:val="009576B8"/>
    <w:rsid w:val="009577C1"/>
    <w:rsid w:val="009577E9"/>
    <w:rsid w:val="00957C6E"/>
    <w:rsid w:val="00957CF7"/>
    <w:rsid w:val="0096012A"/>
    <w:rsid w:val="009602BA"/>
    <w:rsid w:val="0096109F"/>
    <w:rsid w:val="009613A9"/>
    <w:rsid w:val="009615D7"/>
    <w:rsid w:val="00961AB4"/>
    <w:rsid w:val="00962353"/>
    <w:rsid w:val="0096240B"/>
    <w:rsid w:val="0096287E"/>
    <w:rsid w:val="00962D17"/>
    <w:rsid w:val="00963BD5"/>
    <w:rsid w:val="00963D17"/>
    <w:rsid w:val="00963D45"/>
    <w:rsid w:val="00963F13"/>
    <w:rsid w:val="009640B5"/>
    <w:rsid w:val="009641C1"/>
    <w:rsid w:val="009642B7"/>
    <w:rsid w:val="00964459"/>
    <w:rsid w:val="00964BD5"/>
    <w:rsid w:val="00964FEA"/>
    <w:rsid w:val="00965494"/>
    <w:rsid w:val="009655D7"/>
    <w:rsid w:val="0096577B"/>
    <w:rsid w:val="009657D5"/>
    <w:rsid w:val="00965F9F"/>
    <w:rsid w:val="0096612E"/>
    <w:rsid w:val="00966141"/>
    <w:rsid w:val="009662EC"/>
    <w:rsid w:val="00966590"/>
    <w:rsid w:val="00966611"/>
    <w:rsid w:val="00966692"/>
    <w:rsid w:val="00966873"/>
    <w:rsid w:val="009669CC"/>
    <w:rsid w:val="0096738D"/>
    <w:rsid w:val="00967655"/>
    <w:rsid w:val="009676BB"/>
    <w:rsid w:val="00967A0D"/>
    <w:rsid w:val="00967D86"/>
    <w:rsid w:val="009702B4"/>
    <w:rsid w:val="00970971"/>
    <w:rsid w:val="00970A90"/>
    <w:rsid w:val="00970B1E"/>
    <w:rsid w:val="00970F12"/>
    <w:rsid w:val="00970FB4"/>
    <w:rsid w:val="009710A1"/>
    <w:rsid w:val="009710BF"/>
    <w:rsid w:val="009711C0"/>
    <w:rsid w:val="0097132A"/>
    <w:rsid w:val="00971874"/>
    <w:rsid w:val="00971F83"/>
    <w:rsid w:val="0097203B"/>
    <w:rsid w:val="00972061"/>
    <w:rsid w:val="00972417"/>
    <w:rsid w:val="0097245C"/>
    <w:rsid w:val="009725FE"/>
    <w:rsid w:val="009726FF"/>
    <w:rsid w:val="0097282B"/>
    <w:rsid w:val="00972CC3"/>
    <w:rsid w:val="00972DAC"/>
    <w:rsid w:val="00973411"/>
    <w:rsid w:val="00973842"/>
    <w:rsid w:val="00973A35"/>
    <w:rsid w:val="00973C75"/>
    <w:rsid w:val="00973D94"/>
    <w:rsid w:val="00974061"/>
    <w:rsid w:val="009741E5"/>
    <w:rsid w:val="00974393"/>
    <w:rsid w:val="00974A1E"/>
    <w:rsid w:val="00974D3C"/>
    <w:rsid w:val="0097559A"/>
    <w:rsid w:val="00975BB6"/>
    <w:rsid w:val="00975C7E"/>
    <w:rsid w:val="00975D48"/>
    <w:rsid w:val="00975EB2"/>
    <w:rsid w:val="00976546"/>
    <w:rsid w:val="0097657D"/>
    <w:rsid w:val="00976FCF"/>
    <w:rsid w:val="009773D7"/>
    <w:rsid w:val="009773F0"/>
    <w:rsid w:val="009775D5"/>
    <w:rsid w:val="00977FE1"/>
    <w:rsid w:val="00980820"/>
    <w:rsid w:val="009809CC"/>
    <w:rsid w:val="009809DC"/>
    <w:rsid w:val="00980BAC"/>
    <w:rsid w:val="00980DF0"/>
    <w:rsid w:val="00980EF6"/>
    <w:rsid w:val="00980F3F"/>
    <w:rsid w:val="009810BB"/>
    <w:rsid w:val="00981229"/>
    <w:rsid w:val="00981D1C"/>
    <w:rsid w:val="00982032"/>
    <w:rsid w:val="009821DE"/>
    <w:rsid w:val="00982214"/>
    <w:rsid w:val="009823D4"/>
    <w:rsid w:val="00982474"/>
    <w:rsid w:val="00982575"/>
    <w:rsid w:val="009825C0"/>
    <w:rsid w:val="009827BA"/>
    <w:rsid w:val="00982B58"/>
    <w:rsid w:val="00982DC9"/>
    <w:rsid w:val="00983285"/>
    <w:rsid w:val="00983C1E"/>
    <w:rsid w:val="00983EA2"/>
    <w:rsid w:val="0098412E"/>
    <w:rsid w:val="00984672"/>
    <w:rsid w:val="009846BA"/>
    <w:rsid w:val="009848B8"/>
    <w:rsid w:val="00984F97"/>
    <w:rsid w:val="0098545B"/>
    <w:rsid w:val="0098569D"/>
    <w:rsid w:val="00985A09"/>
    <w:rsid w:val="00985ECC"/>
    <w:rsid w:val="00986072"/>
    <w:rsid w:val="009860DE"/>
    <w:rsid w:val="00986277"/>
    <w:rsid w:val="009862B9"/>
    <w:rsid w:val="00986450"/>
    <w:rsid w:val="009866A3"/>
    <w:rsid w:val="0098693D"/>
    <w:rsid w:val="00986E60"/>
    <w:rsid w:val="00987307"/>
    <w:rsid w:val="00987753"/>
    <w:rsid w:val="00987B64"/>
    <w:rsid w:val="00987B67"/>
    <w:rsid w:val="00987C50"/>
    <w:rsid w:val="00990343"/>
    <w:rsid w:val="009905E1"/>
    <w:rsid w:val="0099064C"/>
    <w:rsid w:val="00990769"/>
    <w:rsid w:val="0099078A"/>
    <w:rsid w:val="0099097F"/>
    <w:rsid w:val="00990A43"/>
    <w:rsid w:val="00990E6E"/>
    <w:rsid w:val="009912A4"/>
    <w:rsid w:val="0099132A"/>
    <w:rsid w:val="00991F3A"/>
    <w:rsid w:val="00992097"/>
    <w:rsid w:val="009925E9"/>
    <w:rsid w:val="00992869"/>
    <w:rsid w:val="00992914"/>
    <w:rsid w:val="00992BC6"/>
    <w:rsid w:val="00992C47"/>
    <w:rsid w:val="00993102"/>
    <w:rsid w:val="00993374"/>
    <w:rsid w:val="009935FD"/>
    <w:rsid w:val="00993776"/>
    <w:rsid w:val="00993832"/>
    <w:rsid w:val="00993AE9"/>
    <w:rsid w:val="00993F15"/>
    <w:rsid w:val="009944B9"/>
    <w:rsid w:val="009947D5"/>
    <w:rsid w:val="00994B69"/>
    <w:rsid w:val="00994BA5"/>
    <w:rsid w:val="00994E90"/>
    <w:rsid w:val="00994FCB"/>
    <w:rsid w:val="0099551B"/>
    <w:rsid w:val="009955E2"/>
    <w:rsid w:val="009955FC"/>
    <w:rsid w:val="00995629"/>
    <w:rsid w:val="009959A5"/>
    <w:rsid w:val="009959B6"/>
    <w:rsid w:val="00995AA4"/>
    <w:rsid w:val="00995C16"/>
    <w:rsid w:val="00995EBD"/>
    <w:rsid w:val="00995F66"/>
    <w:rsid w:val="009960EB"/>
    <w:rsid w:val="0099625A"/>
    <w:rsid w:val="009962EE"/>
    <w:rsid w:val="00996497"/>
    <w:rsid w:val="009965BC"/>
    <w:rsid w:val="0099662E"/>
    <w:rsid w:val="009967FF"/>
    <w:rsid w:val="00996BA5"/>
    <w:rsid w:val="00996E71"/>
    <w:rsid w:val="00997206"/>
    <w:rsid w:val="00997258"/>
    <w:rsid w:val="009973BE"/>
    <w:rsid w:val="00997603"/>
    <w:rsid w:val="0099782A"/>
    <w:rsid w:val="00997C19"/>
    <w:rsid w:val="00997E7D"/>
    <w:rsid w:val="009A0217"/>
    <w:rsid w:val="009A0415"/>
    <w:rsid w:val="009A04CD"/>
    <w:rsid w:val="009A06EA"/>
    <w:rsid w:val="009A0924"/>
    <w:rsid w:val="009A153B"/>
    <w:rsid w:val="009A177E"/>
    <w:rsid w:val="009A195C"/>
    <w:rsid w:val="009A1AE9"/>
    <w:rsid w:val="009A1D7A"/>
    <w:rsid w:val="009A22E6"/>
    <w:rsid w:val="009A2486"/>
    <w:rsid w:val="009A2690"/>
    <w:rsid w:val="009A3307"/>
    <w:rsid w:val="009A3398"/>
    <w:rsid w:val="009A3520"/>
    <w:rsid w:val="009A3547"/>
    <w:rsid w:val="009A35AA"/>
    <w:rsid w:val="009A35C6"/>
    <w:rsid w:val="009A362E"/>
    <w:rsid w:val="009A37DE"/>
    <w:rsid w:val="009A39FF"/>
    <w:rsid w:val="009A3CB5"/>
    <w:rsid w:val="009A3E17"/>
    <w:rsid w:val="009A3EAF"/>
    <w:rsid w:val="009A3F33"/>
    <w:rsid w:val="009A40BB"/>
    <w:rsid w:val="009A42EC"/>
    <w:rsid w:val="009A44FE"/>
    <w:rsid w:val="009A47E6"/>
    <w:rsid w:val="009A5334"/>
    <w:rsid w:val="009A54A5"/>
    <w:rsid w:val="009A5501"/>
    <w:rsid w:val="009A5984"/>
    <w:rsid w:val="009A5AE0"/>
    <w:rsid w:val="009A5E25"/>
    <w:rsid w:val="009A5F64"/>
    <w:rsid w:val="009A5FE2"/>
    <w:rsid w:val="009A6129"/>
    <w:rsid w:val="009A6621"/>
    <w:rsid w:val="009A6689"/>
    <w:rsid w:val="009A66EF"/>
    <w:rsid w:val="009A6AEA"/>
    <w:rsid w:val="009A6CC5"/>
    <w:rsid w:val="009A6E9E"/>
    <w:rsid w:val="009A70FD"/>
    <w:rsid w:val="009A718B"/>
    <w:rsid w:val="009A7367"/>
    <w:rsid w:val="009A747C"/>
    <w:rsid w:val="009A747F"/>
    <w:rsid w:val="009A7D4A"/>
    <w:rsid w:val="009A7DF9"/>
    <w:rsid w:val="009B0265"/>
    <w:rsid w:val="009B052F"/>
    <w:rsid w:val="009B0C21"/>
    <w:rsid w:val="009B1088"/>
    <w:rsid w:val="009B1645"/>
    <w:rsid w:val="009B1C7C"/>
    <w:rsid w:val="009B1F3A"/>
    <w:rsid w:val="009B1F90"/>
    <w:rsid w:val="009B237A"/>
    <w:rsid w:val="009B2669"/>
    <w:rsid w:val="009B2766"/>
    <w:rsid w:val="009B2787"/>
    <w:rsid w:val="009B2844"/>
    <w:rsid w:val="009B2852"/>
    <w:rsid w:val="009B29EA"/>
    <w:rsid w:val="009B2B5E"/>
    <w:rsid w:val="009B2B90"/>
    <w:rsid w:val="009B2D40"/>
    <w:rsid w:val="009B2DA5"/>
    <w:rsid w:val="009B2F12"/>
    <w:rsid w:val="009B32F0"/>
    <w:rsid w:val="009B36DA"/>
    <w:rsid w:val="009B3996"/>
    <w:rsid w:val="009B3B36"/>
    <w:rsid w:val="009B3EB4"/>
    <w:rsid w:val="009B3F21"/>
    <w:rsid w:val="009B42BE"/>
    <w:rsid w:val="009B4998"/>
    <w:rsid w:val="009B4C4C"/>
    <w:rsid w:val="009B4DC6"/>
    <w:rsid w:val="009B501A"/>
    <w:rsid w:val="009B5400"/>
    <w:rsid w:val="009B5563"/>
    <w:rsid w:val="009B5973"/>
    <w:rsid w:val="009B5B48"/>
    <w:rsid w:val="009B62E6"/>
    <w:rsid w:val="009B6580"/>
    <w:rsid w:val="009B67C4"/>
    <w:rsid w:val="009B6A3F"/>
    <w:rsid w:val="009B6C5A"/>
    <w:rsid w:val="009B6CFD"/>
    <w:rsid w:val="009B6D42"/>
    <w:rsid w:val="009B6FC8"/>
    <w:rsid w:val="009B71E1"/>
    <w:rsid w:val="009B73E9"/>
    <w:rsid w:val="009B757B"/>
    <w:rsid w:val="009C0448"/>
    <w:rsid w:val="009C0615"/>
    <w:rsid w:val="009C0B9B"/>
    <w:rsid w:val="009C0CF8"/>
    <w:rsid w:val="009C125A"/>
    <w:rsid w:val="009C1B11"/>
    <w:rsid w:val="009C1EB2"/>
    <w:rsid w:val="009C1ED9"/>
    <w:rsid w:val="009C2675"/>
    <w:rsid w:val="009C2839"/>
    <w:rsid w:val="009C2DC4"/>
    <w:rsid w:val="009C2F03"/>
    <w:rsid w:val="009C3042"/>
    <w:rsid w:val="009C3691"/>
    <w:rsid w:val="009C386A"/>
    <w:rsid w:val="009C3E9C"/>
    <w:rsid w:val="009C4859"/>
    <w:rsid w:val="009C4A32"/>
    <w:rsid w:val="009C508D"/>
    <w:rsid w:val="009C5103"/>
    <w:rsid w:val="009C51CC"/>
    <w:rsid w:val="009C5235"/>
    <w:rsid w:val="009C5E0D"/>
    <w:rsid w:val="009C60EB"/>
    <w:rsid w:val="009C62AD"/>
    <w:rsid w:val="009C6304"/>
    <w:rsid w:val="009C63AB"/>
    <w:rsid w:val="009C69D0"/>
    <w:rsid w:val="009C69F4"/>
    <w:rsid w:val="009C6F83"/>
    <w:rsid w:val="009C7041"/>
    <w:rsid w:val="009C706B"/>
    <w:rsid w:val="009C7163"/>
    <w:rsid w:val="009C7799"/>
    <w:rsid w:val="009C77A3"/>
    <w:rsid w:val="009C79BB"/>
    <w:rsid w:val="009C7A73"/>
    <w:rsid w:val="009C7B15"/>
    <w:rsid w:val="009D0210"/>
    <w:rsid w:val="009D0466"/>
    <w:rsid w:val="009D0654"/>
    <w:rsid w:val="009D065F"/>
    <w:rsid w:val="009D0843"/>
    <w:rsid w:val="009D0A59"/>
    <w:rsid w:val="009D1082"/>
    <w:rsid w:val="009D1C85"/>
    <w:rsid w:val="009D1E2F"/>
    <w:rsid w:val="009D203A"/>
    <w:rsid w:val="009D20AC"/>
    <w:rsid w:val="009D20C9"/>
    <w:rsid w:val="009D21C8"/>
    <w:rsid w:val="009D26D8"/>
    <w:rsid w:val="009D2C78"/>
    <w:rsid w:val="009D2D07"/>
    <w:rsid w:val="009D2DAF"/>
    <w:rsid w:val="009D2E50"/>
    <w:rsid w:val="009D2E9F"/>
    <w:rsid w:val="009D30A4"/>
    <w:rsid w:val="009D30F9"/>
    <w:rsid w:val="009D3192"/>
    <w:rsid w:val="009D31C0"/>
    <w:rsid w:val="009D322C"/>
    <w:rsid w:val="009D334F"/>
    <w:rsid w:val="009D33C0"/>
    <w:rsid w:val="009D372A"/>
    <w:rsid w:val="009D3A26"/>
    <w:rsid w:val="009D3BAC"/>
    <w:rsid w:val="009D3C99"/>
    <w:rsid w:val="009D3D34"/>
    <w:rsid w:val="009D3EDD"/>
    <w:rsid w:val="009D43D2"/>
    <w:rsid w:val="009D48BA"/>
    <w:rsid w:val="009D499E"/>
    <w:rsid w:val="009D49D4"/>
    <w:rsid w:val="009D4B7E"/>
    <w:rsid w:val="009D4C8F"/>
    <w:rsid w:val="009D4D48"/>
    <w:rsid w:val="009D4DC6"/>
    <w:rsid w:val="009D5106"/>
    <w:rsid w:val="009D532D"/>
    <w:rsid w:val="009D5710"/>
    <w:rsid w:val="009D5E95"/>
    <w:rsid w:val="009D5E99"/>
    <w:rsid w:val="009D64AA"/>
    <w:rsid w:val="009D66B9"/>
    <w:rsid w:val="009D689F"/>
    <w:rsid w:val="009D6B77"/>
    <w:rsid w:val="009D6C4C"/>
    <w:rsid w:val="009D6CE1"/>
    <w:rsid w:val="009D6D4E"/>
    <w:rsid w:val="009D71A4"/>
    <w:rsid w:val="009D72FA"/>
    <w:rsid w:val="009D74C2"/>
    <w:rsid w:val="009D76A1"/>
    <w:rsid w:val="009D779E"/>
    <w:rsid w:val="009D7C8B"/>
    <w:rsid w:val="009E005E"/>
    <w:rsid w:val="009E00F9"/>
    <w:rsid w:val="009E076D"/>
    <w:rsid w:val="009E0BD4"/>
    <w:rsid w:val="009E0D0F"/>
    <w:rsid w:val="009E14B2"/>
    <w:rsid w:val="009E161C"/>
    <w:rsid w:val="009E1D15"/>
    <w:rsid w:val="009E1DFA"/>
    <w:rsid w:val="009E23ED"/>
    <w:rsid w:val="009E26BC"/>
    <w:rsid w:val="009E2D8A"/>
    <w:rsid w:val="009E322C"/>
    <w:rsid w:val="009E3352"/>
    <w:rsid w:val="009E3479"/>
    <w:rsid w:val="009E387D"/>
    <w:rsid w:val="009E40DA"/>
    <w:rsid w:val="009E453D"/>
    <w:rsid w:val="009E45E7"/>
    <w:rsid w:val="009E4690"/>
    <w:rsid w:val="009E4F27"/>
    <w:rsid w:val="009E4F31"/>
    <w:rsid w:val="009E5013"/>
    <w:rsid w:val="009E56B0"/>
    <w:rsid w:val="009E57C4"/>
    <w:rsid w:val="009E5859"/>
    <w:rsid w:val="009E5878"/>
    <w:rsid w:val="009E5917"/>
    <w:rsid w:val="009E5AC3"/>
    <w:rsid w:val="009E5C6A"/>
    <w:rsid w:val="009E6223"/>
    <w:rsid w:val="009E6C58"/>
    <w:rsid w:val="009E725F"/>
    <w:rsid w:val="009E7290"/>
    <w:rsid w:val="009E7382"/>
    <w:rsid w:val="009E7756"/>
    <w:rsid w:val="009E79CF"/>
    <w:rsid w:val="009E7F2E"/>
    <w:rsid w:val="009F009C"/>
    <w:rsid w:val="009F0108"/>
    <w:rsid w:val="009F0345"/>
    <w:rsid w:val="009F04F2"/>
    <w:rsid w:val="009F06F7"/>
    <w:rsid w:val="009F0A8F"/>
    <w:rsid w:val="009F0E45"/>
    <w:rsid w:val="009F0F87"/>
    <w:rsid w:val="009F0FB8"/>
    <w:rsid w:val="009F11F5"/>
    <w:rsid w:val="009F21ED"/>
    <w:rsid w:val="009F22C4"/>
    <w:rsid w:val="009F231C"/>
    <w:rsid w:val="009F2512"/>
    <w:rsid w:val="009F2800"/>
    <w:rsid w:val="009F28D5"/>
    <w:rsid w:val="009F2C7D"/>
    <w:rsid w:val="009F2D63"/>
    <w:rsid w:val="009F341B"/>
    <w:rsid w:val="009F3462"/>
    <w:rsid w:val="009F34BE"/>
    <w:rsid w:val="009F37A8"/>
    <w:rsid w:val="009F3F08"/>
    <w:rsid w:val="009F40CE"/>
    <w:rsid w:val="009F47DF"/>
    <w:rsid w:val="009F4CDA"/>
    <w:rsid w:val="009F4DCF"/>
    <w:rsid w:val="009F4F64"/>
    <w:rsid w:val="009F59BF"/>
    <w:rsid w:val="009F5F68"/>
    <w:rsid w:val="009F67D0"/>
    <w:rsid w:val="009F6BC3"/>
    <w:rsid w:val="009F715C"/>
    <w:rsid w:val="009F749A"/>
    <w:rsid w:val="009F776E"/>
    <w:rsid w:val="009F7973"/>
    <w:rsid w:val="009F7AFC"/>
    <w:rsid w:val="009F7BBE"/>
    <w:rsid w:val="009F7D0D"/>
    <w:rsid w:val="00A00AF5"/>
    <w:rsid w:val="00A00DD1"/>
    <w:rsid w:val="00A00F42"/>
    <w:rsid w:val="00A0117B"/>
    <w:rsid w:val="00A013CD"/>
    <w:rsid w:val="00A01519"/>
    <w:rsid w:val="00A0195A"/>
    <w:rsid w:val="00A01F31"/>
    <w:rsid w:val="00A02085"/>
    <w:rsid w:val="00A02D3C"/>
    <w:rsid w:val="00A02E05"/>
    <w:rsid w:val="00A032E6"/>
    <w:rsid w:val="00A032EA"/>
    <w:rsid w:val="00A03441"/>
    <w:rsid w:val="00A0368B"/>
    <w:rsid w:val="00A03A07"/>
    <w:rsid w:val="00A0408F"/>
    <w:rsid w:val="00A04304"/>
    <w:rsid w:val="00A048E6"/>
    <w:rsid w:val="00A04BD6"/>
    <w:rsid w:val="00A04E68"/>
    <w:rsid w:val="00A05174"/>
    <w:rsid w:val="00A052FF"/>
    <w:rsid w:val="00A05442"/>
    <w:rsid w:val="00A055FE"/>
    <w:rsid w:val="00A05975"/>
    <w:rsid w:val="00A05EAA"/>
    <w:rsid w:val="00A05EE3"/>
    <w:rsid w:val="00A0608D"/>
    <w:rsid w:val="00A060BE"/>
    <w:rsid w:val="00A0651E"/>
    <w:rsid w:val="00A0695E"/>
    <w:rsid w:val="00A07A1B"/>
    <w:rsid w:val="00A07B16"/>
    <w:rsid w:val="00A07D26"/>
    <w:rsid w:val="00A1026F"/>
    <w:rsid w:val="00A10302"/>
    <w:rsid w:val="00A1036E"/>
    <w:rsid w:val="00A104A1"/>
    <w:rsid w:val="00A10603"/>
    <w:rsid w:val="00A10ADA"/>
    <w:rsid w:val="00A10AE0"/>
    <w:rsid w:val="00A10D80"/>
    <w:rsid w:val="00A10EEB"/>
    <w:rsid w:val="00A10FC7"/>
    <w:rsid w:val="00A11211"/>
    <w:rsid w:val="00A11671"/>
    <w:rsid w:val="00A1187C"/>
    <w:rsid w:val="00A11C3B"/>
    <w:rsid w:val="00A11DBA"/>
    <w:rsid w:val="00A11F81"/>
    <w:rsid w:val="00A12625"/>
    <w:rsid w:val="00A12834"/>
    <w:rsid w:val="00A12A1F"/>
    <w:rsid w:val="00A12A96"/>
    <w:rsid w:val="00A12BF3"/>
    <w:rsid w:val="00A12C91"/>
    <w:rsid w:val="00A12CCC"/>
    <w:rsid w:val="00A12D1A"/>
    <w:rsid w:val="00A12D86"/>
    <w:rsid w:val="00A12E07"/>
    <w:rsid w:val="00A12F3D"/>
    <w:rsid w:val="00A13572"/>
    <w:rsid w:val="00A137A3"/>
    <w:rsid w:val="00A13A4E"/>
    <w:rsid w:val="00A13D13"/>
    <w:rsid w:val="00A14120"/>
    <w:rsid w:val="00A141F4"/>
    <w:rsid w:val="00A144A0"/>
    <w:rsid w:val="00A144B5"/>
    <w:rsid w:val="00A14739"/>
    <w:rsid w:val="00A14FD5"/>
    <w:rsid w:val="00A1500C"/>
    <w:rsid w:val="00A15566"/>
    <w:rsid w:val="00A1571A"/>
    <w:rsid w:val="00A15B2D"/>
    <w:rsid w:val="00A163CD"/>
    <w:rsid w:val="00A16778"/>
    <w:rsid w:val="00A16863"/>
    <w:rsid w:val="00A16B38"/>
    <w:rsid w:val="00A16B57"/>
    <w:rsid w:val="00A16E09"/>
    <w:rsid w:val="00A16F55"/>
    <w:rsid w:val="00A172C9"/>
    <w:rsid w:val="00A1754C"/>
    <w:rsid w:val="00A177A5"/>
    <w:rsid w:val="00A17AA5"/>
    <w:rsid w:val="00A17B66"/>
    <w:rsid w:val="00A17F66"/>
    <w:rsid w:val="00A20224"/>
    <w:rsid w:val="00A20D70"/>
    <w:rsid w:val="00A20FCF"/>
    <w:rsid w:val="00A21424"/>
    <w:rsid w:val="00A21997"/>
    <w:rsid w:val="00A21C53"/>
    <w:rsid w:val="00A22AB0"/>
    <w:rsid w:val="00A22DAD"/>
    <w:rsid w:val="00A22ED3"/>
    <w:rsid w:val="00A2366C"/>
    <w:rsid w:val="00A236A2"/>
    <w:rsid w:val="00A2390C"/>
    <w:rsid w:val="00A23A98"/>
    <w:rsid w:val="00A23B52"/>
    <w:rsid w:val="00A23E39"/>
    <w:rsid w:val="00A23EF1"/>
    <w:rsid w:val="00A24217"/>
    <w:rsid w:val="00A24234"/>
    <w:rsid w:val="00A24358"/>
    <w:rsid w:val="00A243F7"/>
    <w:rsid w:val="00A244E9"/>
    <w:rsid w:val="00A24622"/>
    <w:rsid w:val="00A246A3"/>
    <w:rsid w:val="00A24E12"/>
    <w:rsid w:val="00A24E50"/>
    <w:rsid w:val="00A24FE6"/>
    <w:rsid w:val="00A250BA"/>
    <w:rsid w:val="00A259A8"/>
    <w:rsid w:val="00A25ABB"/>
    <w:rsid w:val="00A25E39"/>
    <w:rsid w:val="00A267F3"/>
    <w:rsid w:val="00A26827"/>
    <w:rsid w:val="00A268BA"/>
    <w:rsid w:val="00A26AEB"/>
    <w:rsid w:val="00A26D47"/>
    <w:rsid w:val="00A26DA7"/>
    <w:rsid w:val="00A26F41"/>
    <w:rsid w:val="00A26F88"/>
    <w:rsid w:val="00A2731D"/>
    <w:rsid w:val="00A275D1"/>
    <w:rsid w:val="00A27653"/>
    <w:rsid w:val="00A2765A"/>
    <w:rsid w:val="00A27796"/>
    <w:rsid w:val="00A27B57"/>
    <w:rsid w:val="00A27F3A"/>
    <w:rsid w:val="00A30AD2"/>
    <w:rsid w:val="00A31014"/>
    <w:rsid w:val="00A31333"/>
    <w:rsid w:val="00A313B3"/>
    <w:rsid w:val="00A31D00"/>
    <w:rsid w:val="00A32051"/>
    <w:rsid w:val="00A323A5"/>
    <w:rsid w:val="00A325B3"/>
    <w:rsid w:val="00A32AE0"/>
    <w:rsid w:val="00A32B77"/>
    <w:rsid w:val="00A32BB4"/>
    <w:rsid w:val="00A32D56"/>
    <w:rsid w:val="00A33116"/>
    <w:rsid w:val="00A33CCF"/>
    <w:rsid w:val="00A3404C"/>
    <w:rsid w:val="00A34198"/>
    <w:rsid w:val="00A346C5"/>
    <w:rsid w:val="00A3485B"/>
    <w:rsid w:val="00A34888"/>
    <w:rsid w:val="00A34F16"/>
    <w:rsid w:val="00A352C9"/>
    <w:rsid w:val="00A35316"/>
    <w:rsid w:val="00A35C60"/>
    <w:rsid w:val="00A35CE6"/>
    <w:rsid w:val="00A35D65"/>
    <w:rsid w:val="00A35ED9"/>
    <w:rsid w:val="00A35F95"/>
    <w:rsid w:val="00A362C6"/>
    <w:rsid w:val="00A36316"/>
    <w:rsid w:val="00A368DD"/>
    <w:rsid w:val="00A36CF6"/>
    <w:rsid w:val="00A36EC5"/>
    <w:rsid w:val="00A371D7"/>
    <w:rsid w:val="00A375E0"/>
    <w:rsid w:val="00A37EDA"/>
    <w:rsid w:val="00A4035D"/>
    <w:rsid w:val="00A4080A"/>
    <w:rsid w:val="00A413A3"/>
    <w:rsid w:val="00A4145C"/>
    <w:rsid w:val="00A41619"/>
    <w:rsid w:val="00A41B0B"/>
    <w:rsid w:val="00A41CD5"/>
    <w:rsid w:val="00A41F9B"/>
    <w:rsid w:val="00A42234"/>
    <w:rsid w:val="00A4317F"/>
    <w:rsid w:val="00A43270"/>
    <w:rsid w:val="00A433D9"/>
    <w:rsid w:val="00A435CB"/>
    <w:rsid w:val="00A43902"/>
    <w:rsid w:val="00A43CD1"/>
    <w:rsid w:val="00A43F2A"/>
    <w:rsid w:val="00A44102"/>
    <w:rsid w:val="00A447D0"/>
    <w:rsid w:val="00A4539E"/>
    <w:rsid w:val="00A4560D"/>
    <w:rsid w:val="00A459C0"/>
    <w:rsid w:val="00A45A80"/>
    <w:rsid w:val="00A45ECB"/>
    <w:rsid w:val="00A45F7E"/>
    <w:rsid w:val="00A46080"/>
    <w:rsid w:val="00A461CB"/>
    <w:rsid w:val="00A46596"/>
    <w:rsid w:val="00A46C6C"/>
    <w:rsid w:val="00A46EB1"/>
    <w:rsid w:val="00A4791B"/>
    <w:rsid w:val="00A47A54"/>
    <w:rsid w:val="00A47C59"/>
    <w:rsid w:val="00A47EA5"/>
    <w:rsid w:val="00A5052A"/>
    <w:rsid w:val="00A508AC"/>
    <w:rsid w:val="00A50B0C"/>
    <w:rsid w:val="00A50FEC"/>
    <w:rsid w:val="00A512C7"/>
    <w:rsid w:val="00A514EF"/>
    <w:rsid w:val="00A51A7D"/>
    <w:rsid w:val="00A51CBB"/>
    <w:rsid w:val="00A51EE4"/>
    <w:rsid w:val="00A51F59"/>
    <w:rsid w:val="00A51FBD"/>
    <w:rsid w:val="00A51FC3"/>
    <w:rsid w:val="00A523CA"/>
    <w:rsid w:val="00A5262A"/>
    <w:rsid w:val="00A53152"/>
    <w:rsid w:val="00A5319B"/>
    <w:rsid w:val="00A532FC"/>
    <w:rsid w:val="00A53388"/>
    <w:rsid w:val="00A5342F"/>
    <w:rsid w:val="00A53624"/>
    <w:rsid w:val="00A53792"/>
    <w:rsid w:val="00A537F8"/>
    <w:rsid w:val="00A53968"/>
    <w:rsid w:val="00A539AA"/>
    <w:rsid w:val="00A53FB9"/>
    <w:rsid w:val="00A54307"/>
    <w:rsid w:val="00A543E5"/>
    <w:rsid w:val="00A54CDE"/>
    <w:rsid w:val="00A54F72"/>
    <w:rsid w:val="00A55337"/>
    <w:rsid w:val="00A55518"/>
    <w:rsid w:val="00A56326"/>
    <w:rsid w:val="00A56496"/>
    <w:rsid w:val="00A565B6"/>
    <w:rsid w:val="00A567E2"/>
    <w:rsid w:val="00A56806"/>
    <w:rsid w:val="00A56817"/>
    <w:rsid w:val="00A57B6A"/>
    <w:rsid w:val="00A57F15"/>
    <w:rsid w:val="00A60066"/>
    <w:rsid w:val="00A60179"/>
    <w:rsid w:val="00A601AD"/>
    <w:rsid w:val="00A601D9"/>
    <w:rsid w:val="00A6027E"/>
    <w:rsid w:val="00A61399"/>
    <w:rsid w:val="00A61640"/>
    <w:rsid w:val="00A61782"/>
    <w:rsid w:val="00A61FDA"/>
    <w:rsid w:val="00A62A4F"/>
    <w:rsid w:val="00A63460"/>
    <w:rsid w:val="00A63850"/>
    <w:rsid w:val="00A63A19"/>
    <w:rsid w:val="00A63D59"/>
    <w:rsid w:val="00A63ED5"/>
    <w:rsid w:val="00A646CF"/>
    <w:rsid w:val="00A64712"/>
    <w:rsid w:val="00A64787"/>
    <w:rsid w:val="00A648E9"/>
    <w:rsid w:val="00A65177"/>
    <w:rsid w:val="00A65AE7"/>
    <w:rsid w:val="00A65B70"/>
    <w:rsid w:val="00A65DDA"/>
    <w:rsid w:val="00A65F8A"/>
    <w:rsid w:val="00A6654A"/>
    <w:rsid w:val="00A667EF"/>
    <w:rsid w:val="00A66C0D"/>
    <w:rsid w:val="00A670B3"/>
    <w:rsid w:val="00A6764D"/>
    <w:rsid w:val="00A67934"/>
    <w:rsid w:val="00A679AB"/>
    <w:rsid w:val="00A67A90"/>
    <w:rsid w:val="00A67D4A"/>
    <w:rsid w:val="00A70021"/>
    <w:rsid w:val="00A703AE"/>
    <w:rsid w:val="00A70415"/>
    <w:rsid w:val="00A705A9"/>
    <w:rsid w:val="00A709AE"/>
    <w:rsid w:val="00A70DCB"/>
    <w:rsid w:val="00A70E5B"/>
    <w:rsid w:val="00A71120"/>
    <w:rsid w:val="00A714B7"/>
    <w:rsid w:val="00A71602"/>
    <w:rsid w:val="00A71B7C"/>
    <w:rsid w:val="00A71D6E"/>
    <w:rsid w:val="00A71FD1"/>
    <w:rsid w:val="00A720C2"/>
    <w:rsid w:val="00A72295"/>
    <w:rsid w:val="00A722DC"/>
    <w:rsid w:val="00A7248F"/>
    <w:rsid w:val="00A72733"/>
    <w:rsid w:val="00A7296D"/>
    <w:rsid w:val="00A72BC8"/>
    <w:rsid w:val="00A72C04"/>
    <w:rsid w:val="00A72FE2"/>
    <w:rsid w:val="00A73341"/>
    <w:rsid w:val="00A74316"/>
    <w:rsid w:val="00A748ED"/>
    <w:rsid w:val="00A74BC3"/>
    <w:rsid w:val="00A75000"/>
    <w:rsid w:val="00A7504B"/>
    <w:rsid w:val="00A75331"/>
    <w:rsid w:val="00A75386"/>
    <w:rsid w:val="00A757BD"/>
    <w:rsid w:val="00A7593A"/>
    <w:rsid w:val="00A7597F"/>
    <w:rsid w:val="00A75AC0"/>
    <w:rsid w:val="00A75C8F"/>
    <w:rsid w:val="00A75D3F"/>
    <w:rsid w:val="00A75E69"/>
    <w:rsid w:val="00A768C8"/>
    <w:rsid w:val="00A76C21"/>
    <w:rsid w:val="00A76CF4"/>
    <w:rsid w:val="00A77134"/>
    <w:rsid w:val="00A77254"/>
    <w:rsid w:val="00A77496"/>
    <w:rsid w:val="00A77727"/>
    <w:rsid w:val="00A77A4F"/>
    <w:rsid w:val="00A800A7"/>
    <w:rsid w:val="00A800E8"/>
    <w:rsid w:val="00A806EB"/>
    <w:rsid w:val="00A809CA"/>
    <w:rsid w:val="00A81122"/>
    <w:rsid w:val="00A817C8"/>
    <w:rsid w:val="00A818D7"/>
    <w:rsid w:val="00A820F1"/>
    <w:rsid w:val="00A8226A"/>
    <w:rsid w:val="00A825E4"/>
    <w:rsid w:val="00A828DE"/>
    <w:rsid w:val="00A82941"/>
    <w:rsid w:val="00A831CD"/>
    <w:rsid w:val="00A8335A"/>
    <w:rsid w:val="00A834D6"/>
    <w:rsid w:val="00A83BBE"/>
    <w:rsid w:val="00A83DBC"/>
    <w:rsid w:val="00A83DF4"/>
    <w:rsid w:val="00A84738"/>
    <w:rsid w:val="00A84746"/>
    <w:rsid w:val="00A847AE"/>
    <w:rsid w:val="00A84D2C"/>
    <w:rsid w:val="00A85084"/>
    <w:rsid w:val="00A851A8"/>
    <w:rsid w:val="00A854A2"/>
    <w:rsid w:val="00A855CB"/>
    <w:rsid w:val="00A855FE"/>
    <w:rsid w:val="00A857A6"/>
    <w:rsid w:val="00A85836"/>
    <w:rsid w:val="00A85E79"/>
    <w:rsid w:val="00A85F29"/>
    <w:rsid w:val="00A8613B"/>
    <w:rsid w:val="00A86203"/>
    <w:rsid w:val="00A86274"/>
    <w:rsid w:val="00A86788"/>
    <w:rsid w:val="00A86B51"/>
    <w:rsid w:val="00A86D62"/>
    <w:rsid w:val="00A872E0"/>
    <w:rsid w:val="00A8778D"/>
    <w:rsid w:val="00A87982"/>
    <w:rsid w:val="00A87C2F"/>
    <w:rsid w:val="00A87DD6"/>
    <w:rsid w:val="00A904F2"/>
    <w:rsid w:val="00A90543"/>
    <w:rsid w:val="00A90A6E"/>
    <w:rsid w:val="00A90A9D"/>
    <w:rsid w:val="00A911A0"/>
    <w:rsid w:val="00A91363"/>
    <w:rsid w:val="00A9136A"/>
    <w:rsid w:val="00A91450"/>
    <w:rsid w:val="00A91827"/>
    <w:rsid w:val="00A91B63"/>
    <w:rsid w:val="00A91CCE"/>
    <w:rsid w:val="00A91DB4"/>
    <w:rsid w:val="00A91E22"/>
    <w:rsid w:val="00A920B1"/>
    <w:rsid w:val="00A92564"/>
    <w:rsid w:val="00A92DB9"/>
    <w:rsid w:val="00A93738"/>
    <w:rsid w:val="00A939BE"/>
    <w:rsid w:val="00A93A74"/>
    <w:rsid w:val="00A93E2E"/>
    <w:rsid w:val="00A94084"/>
    <w:rsid w:val="00A9446E"/>
    <w:rsid w:val="00A94BAE"/>
    <w:rsid w:val="00A94C0D"/>
    <w:rsid w:val="00A94DC8"/>
    <w:rsid w:val="00A94DD6"/>
    <w:rsid w:val="00A94F9F"/>
    <w:rsid w:val="00A950EA"/>
    <w:rsid w:val="00A9512F"/>
    <w:rsid w:val="00A96125"/>
    <w:rsid w:val="00A96852"/>
    <w:rsid w:val="00A9687D"/>
    <w:rsid w:val="00A96C21"/>
    <w:rsid w:val="00A96FCA"/>
    <w:rsid w:val="00A9775E"/>
    <w:rsid w:val="00A9791D"/>
    <w:rsid w:val="00A97D4A"/>
    <w:rsid w:val="00A97DB8"/>
    <w:rsid w:val="00AA0209"/>
    <w:rsid w:val="00AA03A6"/>
    <w:rsid w:val="00AA055E"/>
    <w:rsid w:val="00AA0572"/>
    <w:rsid w:val="00AA05CC"/>
    <w:rsid w:val="00AA0E98"/>
    <w:rsid w:val="00AA1128"/>
    <w:rsid w:val="00AA11C3"/>
    <w:rsid w:val="00AA1A7C"/>
    <w:rsid w:val="00AA1ADA"/>
    <w:rsid w:val="00AA20B3"/>
    <w:rsid w:val="00AA2854"/>
    <w:rsid w:val="00AA2921"/>
    <w:rsid w:val="00AA2A7D"/>
    <w:rsid w:val="00AA2A95"/>
    <w:rsid w:val="00AA2E22"/>
    <w:rsid w:val="00AA2ECC"/>
    <w:rsid w:val="00AA2F6E"/>
    <w:rsid w:val="00AA3A3E"/>
    <w:rsid w:val="00AA3B94"/>
    <w:rsid w:val="00AA3BFD"/>
    <w:rsid w:val="00AA3C36"/>
    <w:rsid w:val="00AA3C94"/>
    <w:rsid w:val="00AA40D9"/>
    <w:rsid w:val="00AA41D4"/>
    <w:rsid w:val="00AA4203"/>
    <w:rsid w:val="00AA4775"/>
    <w:rsid w:val="00AA488F"/>
    <w:rsid w:val="00AA4E20"/>
    <w:rsid w:val="00AA4E59"/>
    <w:rsid w:val="00AA5112"/>
    <w:rsid w:val="00AA53C5"/>
    <w:rsid w:val="00AA5515"/>
    <w:rsid w:val="00AA563B"/>
    <w:rsid w:val="00AA5646"/>
    <w:rsid w:val="00AA567F"/>
    <w:rsid w:val="00AA5789"/>
    <w:rsid w:val="00AA583C"/>
    <w:rsid w:val="00AA5CCA"/>
    <w:rsid w:val="00AA5E82"/>
    <w:rsid w:val="00AA5F31"/>
    <w:rsid w:val="00AA6012"/>
    <w:rsid w:val="00AA65CF"/>
    <w:rsid w:val="00AA6760"/>
    <w:rsid w:val="00AA6A88"/>
    <w:rsid w:val="00AA6BFC"/>
    <w:rsid w:val="00AA6FB4"/>
    <w:rsid w:val="00AA70D6"/>
    <w:rsid w:val="00AA7333"/>
    <w:rsid w:val="00AA7457"/>
    <w:rsid w:val="00AA77A9"/>
    <w:rsid w:val="00AA7E05"/>
    <w:rsid w:val="00AB0074"/>
    <w:rsid w:val="00AB02DD"/>
    <w:rsid w:val="00AB045C"/>
    <w:rsid w:val="00AB05BB"/>
    <w:rsid w:val="00AB090C"/>
    <w:rsid w:val="00AB0D66"/>
    <w:rsid w:val="00AB0F9A"/>
    <w:rsid w:val="00AB1160"/>
    <w:rsid w:val="00AB1411"/>
    <w:rsid w:val="00AB142E"/>
    <w:rsid w:val="00AB1739"/>
    <w:rsid w:val="00AB1B23"/>
    <w:rsid w:val="00AB1C10"/>
    <w:rsid w:val="00AB212D"/>
    <w:rsid w:val="00AB249B"/>
    <w:rsid w:val="00AB2687"/>
    <w:rsid w:val="00AB2837"/>
    <w:rsid w:val="00AB2F57"/>
    <w:rsid w:val="00AB32C1"/>
    <w:rsid w:val="00AB3552"/>
    <w:rsid w:val="00AB35D3"/>
    <w:rsid w:val="00AB3E9D"/>
    <w:rsid w:val="00AB49C3"/>
    <w:rsid w:val="00AB49FD"/>
    <w:rsid w:val="00AB4F36"/>
    <w:rsid w:val="00AB4F9C"/>
    <w:rsid w:val="00AB54D3"/>
    <w:rsid w:val="00AB55F8"/>
    <w:rsid w:val="00AB5DF2"/>
    <w:rsid w:val="00AB6258"/>
    <w:rsid w:val="00AB6327"/>
    <w:rsid w:val="00AB6369"/>
    <w:rsid w:val="00AB64CD"/>
    <w:rsid w:val="00AB6967"/>
    <w:rsid w:val="00AB6C4D"/>
    <w:rsid w:val="00AB6CA9"/>
    <w:rsid w:val="00AB6D07"/>
    <w:rsid w:val="00AB6FCD"/>
    <w:rsid w:val="00AB709B"/>
    <w:rsid w:val="00AB7316"/>
    <w:rsid w:val="00AB7866"/>
    <w:rsid w:val="00AC075F"/>
    <w:rsid w:val="00AC0843"/>
    <w:rsid w:val="00AC0D00"/>
    <w:rsid w:val="00AC13AC"/>
    <w:rsid w:val="00AC19D1"/>
    <w:rsid w:val="00AC1D3B"/>
    <w:rsid w:val="00AC2209"/>
    <w:rsid w:val="00AC226A"/>
    <w:rsid w:val="00AC246C"/>
    <w:rsid w:val="00AC2526"/>
    <w:rsid w:val="00AC2FB2"/>
    <w:rsid w:val="00AC32ED"/>
    <w:rsid w:val="00AC32FB"/>
    <w:rsid w:val="00AC34CA"/>
    <w:rsid w:val="00AC3586"/>
    <w:rsid w:val="00AC36F5"/>
    <w:rsid w:val="00AC3ADE"/>
    <w:rsid w:val="00AC3BC7"/>
    <w:rsid w:val="00AC3DB5"/>
    <w:rsid w:val="00AC3EC8"/>
    <w:rsid w:val="00AC3ED1"/>
    <w:rsid w:val="00AC3F17"/>
    <w:rsid w:val="00AC3F58"/>
    <w:rsid w:val="00AC43D8"/>
    <w:rsid w:val="00AC44B8"/>
    <w:rsid w:val="00AC45B8"/>
    <w:rsid w:val="00AC45DD"/>
    <w:rsid w:val="00AC4C92"/>
    <w:rsid w:val="00AC4E19"/>
    <w:rsid w:val="00AC4E28"/>
    <w:rsid w:val="00AC4E71"/>
    <w:rsid w:val="00AC4F7E"/>
    <w:rsid w:val="00AC539B"/>
    <w:rsid w:val="00AC55AD"/>
    <w:rsid w:val="00AC5669"/>
    <w:rsid w:val="00AC5700"/>
    <w:rsid w:val="00AC575F"/>
    <w:rsid w:val="00AC5A64"/>
    <w:rsid w:val="00AC5CB9"/>
    <w:rsid w:val="00AC5F1E"/>
    <w:rsid w:val="00AC6053"/>
    <w:rsid w:val="00AC6307"/>
    <w:rsid w:val="00AC699C"/>
    <w:rsid w:val="00AC6CF0"/>
    <w:rsid w:val="00AC7042"/>
    <w:rsid w:val="00AC752F"/>
    <w:rsid w:val="00AC7B8D"/>
    <w:rsid w:val="00AC7BAC"/>
    <w:rsid w:val="00AC7CDB"/>
    <w:rsid w:val="00AC7E49"/>
    <w:rsid w:val="00AD0190"/>
    <w:rsid w:val="00AD0271"/>
    <w:rsid w:val="00AD0511"/>
    <w:rsid w:val="00AD099F"/>
    <w:rsid w:val="00AD09DF"/>
    <w:rsid w:val="00AD1C10"/>
    <w:rsid w:val="00AD22C9"/>
    <w:rsid w:val="00AD24A8"/>
    <w:rsid w:val="00AD2835"/>
    <w:rsid w:val="00AD2E7B"/>
    <w:rsid w:val="00AD2F52"/>
    <w:rsid w:val="00AD2F8F"/>
    <w:rsid w:val="00AD310E"/>
    <w:rsid w:val="00AD3685"/>
    <w:rsid w:val="00AD3E09"/>
    <w:rsid w:val="00AD3F4F"/>
    <w:rsid w:val="00AD403C"/>
    <w:rsid w:val="00AD4143"/>
    <w:rsid w:val="00AD4153"/>
    <w:rsid w:val="00AD46A7"/>
    <w:rsid w:val="00AD4734"/>
    <w:rsid w:val="00AD4838"/>
    <w:rsid w:val="00AD4CD0"/>
    <w:rsid w:val="00AD4EBE"/>
    <w:rsid w:val="00AD53A1"/>
    <w:rsid w:val="00AD5420"/>
    <w:rsid w:val="00AD56CF"/>
    <w:rsid w:val="00AD571B"/>
    <w:rsid w:val="00AD57D9"/>
    <w:rsid w:val="00AD5959"/>
    <w:rsid w:val="00AD5B47"/>
    <w:rsid w:val="00AD5DDB"/>
    <w:rsid w:val="00AD5E3E"/>
    <w:rsid w:val="00AD60B8"/>
    <w:rsid w:val="00AD60EF"/>
    <w:rsid w:val="00AD612C"/>
    <w:rsid w:val="00AD62C2"/>
    <w:rsid w:val="00AD62D7"/>
    <w:rsid w:val="00AD719E"/>
    <w:rsid w:val="00AD734C"/>
    <w:rsid w:val="00AD791C"/>
    <w:rsid w:val="00AD7922"/>
    <w:rsid w:val="00AD7A04"/>
    <w:rsid w:val="00AD7BBD"/>
    <w:rsid w:val="00AD7D43"/>
    <w:rsid w:val="00AE0289"/>
    <w:rsid w:val="00AE0413"/>
    <w:rsid w:val="00AE05BF"/>
    <w:rsid w:val="00AE0D8D"/>
    <w:rsid w:val="00AE0DD5"/>
    <w:rsid w:val="00AE0F67"/>
    <w:rsid w:val="00AE1B52"/>
    <w:rsid w:val="00AE1B79"/>
    <w:rsid w:val="00AE1D0F"/>
    <w:rsid w:val="00AE2157"/>
    <w:rsid w:val="00AE2354"/>
    <w:rsid w:val="00AE23C8"/>
    <w:rsid w:val="00AE265A"/>
    <w:rsid w:val="00AE28FB"/>
    <w:rsid w:val="00AE2950"/>
    <w:rsid w:val="00AE3044"/>
    <w:rsid w:val="00AE308D"/>
    <w:rsid w:val="00AE3647"/>
    <w:rsid w:val="00AE36D1"/>
    <w:rsid w:val="00AE3D05"/>
    <w:rsid w:val="00AE3DDB"/>
    <w:rsid w:val="00AE44DB"/>
    <w:rsid w:val="00AE46C8"/>
    <w:rsid w:val="00AE48EE"/>
    <w:rsid w:val="00AE4A64"/>
    <w:rsid w:val="00AE4FA7"/>
    <w:rsid w:val="00AE51F5"/>
    <w:rsid w:val="00AE5282"/>
    <w:rsid w:val="00AE55D2"/>
    <w:rsid w:val="00AE5654"/>
    <w:rsid w:val="00AE5771"/>
    <w:rsid w:val="00AE59FC"/>
    <w:rsid w:val="00AE5EBB"/>
    <w:rsid w:val="00AE6362"/>
    <w:rsid w:val="00AE6423"/>
    <w:rsid w:val="00AE6749"/>
    <w:rsid w:val="00AE6AAF"/>
    <w:rsid w:val="00AE6D8B"/>
    <w:rsid w:val="00AE6E97"/>
    <w:rsid w:val="00AE710B"/>
    <w:rsid w:val="00AE758E"/>
    <w:rsid w:val="00AF00A4"/>
    <w:rsid w:val="00AF059D"/>
    <w:rsid w:val="00AF05B3"/>
    <w:rsid w:val="00AF06F7"/>
    <w:rsid w:val="00AF077D"/>
    <w:rsid w:val="00AF089F"/>
    <w:rsid w:val="00AF0992"/>
    <w:rsid w:val="00AF0A93"/>
    <w:rsid w:val="00AF0C48"/>
    <w:rsid w:val="00AF0C7C"/>
    <w:rsid w:val="00AF0D62"/>
    <w:rsid w:val="00AF0EB3"/>
    <w:rsid w:val="00AF1137"/>
    <w:rsid w:val="00AF1281"/>
    <w:rsid w:val="00AF14C8"/>
    <w:rsid w:val="00AF1B67"/>
    <w:rsid w:val="00AF1CE0"/>
    <w:rsid w:val="00AF1D9D"/>
    <w:rsid w:val="00AF1F11"/>
    <w:rsid w:val="00AF1FFD"/>
    <w:rsid w:val="00AF2354"/>
    <w:rsid w:val="00AF235B"/>
    <w:rsid w:val="00AF23D9"/>
    <w:rsid w:val="00AF247D"/>
    <w:rsid w:val="00AF26A6"/>
    <w:rsid w:val="00AF290E"/>
    <w:rsid w:val="00AF29FA"/>
    <w:rsid w:val="00AF2A09"/>
    <w:rsid w:val="00AF2A5F"/>
    <w:rsid w:val="00AF2CB7"/>
    <w:rsid w:val="00AF2D10"/>
    <w:rsid w:val="00AF2FA9"/>
    <w:rsid w:val="00AF3587"/>
    <w:rsid w:val="00AF367A"/>
    <w:rsid w:val="00AF37D5"/>
    <w:rsid w:val="00AF381B"/>
    <w:rsid w:val="00AF391B"/>
    <w:rsid w:val="00AF3F63"/>
    <w:rsid w:val="00AF40FC"/>
    <w:rsid w:val="00AF4345"/>
    <w:rsid w:val="00AF44DF"/>
    <w:rsid w:val="00AF463B"/>
    <w:rsid w:val="00AF498A"/>
    <w:rsid w:val="00AF4BEE"/>
    <w:rsid w:val="00AF4CC5"/>
    <w:rsid w:val="00AF5151"/>
    <w:rsid w:val="00AF5319"/>
    <w:rsid w:val="00AF56EE"/>
    <w:rsid w:val="00AF5982"/>
    <w:rsid w:val="00AF5D7D"/>
    <w:rsid w:val="00AF608B"/>
    <w:rsid w:val="00AF6414"/>
    <w:rsid w:val="00AF6583"/>
    <w:rsid w:val="00AF6A59"/>
    <w:rsid w:val="00AF6C98"/>
    <w:rsid w:val="00AF6D0F"/>
    <w:rsid w:val="00AF6D90"/>
    <w:rsid w:val="00AF7051"/>
    <w:rsid w:val="00AF7542"/>
    <w:rsid w:val="00AF7BDD"/>
    <w:rsid w:val="00B005BC"/>
    <w:rsid w:val="00B00613"/>
    <w:rsid w:val="00B0099D"/>
    <w:rsid w:val="00B00F8C"/>
    <w:rsid w:val="00B00FEC"/>
    <w:rsid w:val="00B01071"/>
    <w:rsid w:val="00B01846"/>
    <w:rsid w:val="00B01927"/>
    <w:rsid w:val="00B02145"/>
    <w:rsid w:val="00B021F8"/>
    <w:rsid w:val="00B027FF"/>
    <w:rsid w:val="00B02C56"/>
    <w:rsid w:val="00B02C5B"/>
    <w:rsid w:val="00B02F0C"/>
    <w:rsid w:val="00B02FEE"/>
    <w:rsid w:val="00B03240"/>
    <w:rsid w:val="00B0330B"/>
    <w:rsid w:val="00B034BD"/>
    <w:rsid w:val="00B035F9"/>
    <w:rsid w:val="00B03776"/>
    <w:rsid w:val="00B03A19"/>
    <w:rsid w:val="00B03BBF"/>
    <w:rsid w:val="00B03ED8"/>
    <w:rsid w:val="00B0401D"/>
    <w:rsid w:val="00B042D2"/>
    <w:rsid w:val="00B043F9"/>
    <w:rsid w:val="00B04E8D"/>
    <w:rsid w:val="00B04F50"/>
    <w:rsid w:val="00B05209"/>
    <w:rsid w:val="00B0542F"/>
    <w:rsid w:val="00B05443"/>
    <w:rsid w:val="00B0548F"/>
    <w:rsid w:val="00B0598A"/>
    <w:rsid w:val="00B05A05"/>
    <w:rsid w:val="00B05C9C"/>
    <w:rsid w:val="00B061C4"/>
    <w:rsid w:val="00B06495"/>
    <w:rsid w:val="00B064F1"/>
    <w:rsid w:val="00B06BCC"/>
    <w:rsid w:val="00B06C99"/>
    <w:rsid w:val="00B06DA3"/>
    <w:rsid w:val="00B06EF8"/>
    <w:rsid w:val="00B071A6"/>
    <w:rsid w:val="00B0741E"/>
    <w:rsid w:val="00B077D1"/>
    <w:rsid w:val="00B0791E"/>
    <w:rsid w:val="00B079AB"/>
    <w:rsid w:val="00B07DDC"/>
    <w:rsid w:val="00B104EF"/>
    <w:rsid w:val="00B10703"/>
    <w:rsid w:val="00B10978"/>
    <w:rsid w:val="00B109DF"/>
    <w:rsid w:val="00B118E1"/>
    <w:rsid w:val="00B11A39"/>
    <w:rsid w:val="00B11A5F"/>
    <w:rsid w:val="00B11A91"/>
    <w:rsid w:val="00B11A9A"/>
    <w:rsid w:val="00B11EE2"/>
    <w:rsid w:val="00B11F37"/>
    <w:rsid w:val="00B120CF"/>
    <w:rsid w:val="00B1210E"/>
    <w:rsid w:val="00B1243E"/>
    <w:rsid w:val="00B12734"/>
    <w:rsid w:val="00B129BD"/>
    <w:rsid w:val="00B12BDA"/>
    <w:rsid w:val="00B12F20"/>
    <w:rsid w:val="00B13D2B"/>
    <w:rsid w:val="00B13DF1"/>
    <w:rsid w:val="00B13F2E"/>
    <w:rsid w:val="00B14011"/>
    <w:rsid w:val="00B14636"/>
    <w:rsid w:val="00B146F7"/>
    <w:rsid w:val="00B14793"/>
    <w:rsid w:val="00B147B5"/>
    <w:rsid w:val="00B15075"/>
    <w:rsid w:val="00B15774"/>
    <w:rsid w:val="00B15D17"/>
    <w:rsid w:val="00B15DB9"/>
    <w:rsid w:val="00B169E1"/>
    <w:rsid w:val="00B17623"/>
    <w:rsid w:val="00B17694"/>
    <w:rsid w:val="00B1780E"/>
    <w:rsid w:val="00B17BC2"/>
    <w:rsid w:val="00B200D3"/>
    <w:rsid w:val="00B204CA"/>
    <w:rsid w:val="00B2060E"/>
    <w:rsid w:val="00B20625"/>
    <w:rsid w:val="00B2086A"/>
    <w:rsid w:val="00B20B65"/>
    <w:rsid w:val="00B20DCF"/>
    <w:rsid w:val="00B20F8A"/>
    <w:rsid w:val="00B215EB"/>
    <w:rsid w:val="00B21847"/>
    <w:rsid w:val="00B21B6D"/>
    <w:rsid w:val="00B21DD4"/>
    <w:rsid w:val="00B21E8D"/>
    <w:rsid w:val="00B22522"/>
    <w:rsid w:val="00B2288A"/>
    <w:rsid w:val="00B2289A"/>
    <w:rsid w:val="00B22A19"/>
    <w:rsid w:val="00B22F39"/>
    <w:rsid w:val="00B232EB"/>
    <w:rsid w:val="00B235AB"/>
    <w:rsid w:val="00B23D0B"/>
    <w:rsid w:val="00B244D9"/>
    <w:rsid w:val="00B24D66"/>
    <w:rsid w:val="00B252C0"/>
    <w:rsid w:val="00B258AF"/>
    <w:rsid w:val="00B25C61"/>
    <w:rsid w:val="00B25E9B"/>
    <w:rsid w:val="00B2649C"/>
    <w:rsid w:val="00B264B0"/>
    <w:rsid w:val="00B26630"/>
    <w:rsid w:val="00B26CDB"/>
    <w:rsid w:val="00B26ECF"/>
    <w:rsid w:val="00B273BE"/>
    <w:rsid w:val="00B27444"/>
    <w:rsid w:val="00B27734"/>
    <w:rsid w:val="00B27771"/>
    <w:rsid w:val="00B27787"/>
    <w:rsid w:val="00B278D7"/>
    <w:rsid w:val="00B3091E"/>
    <w:rsid w:val="00B30932"/>
    <w:rsid w:val="00B31602"/>
    <w:rsid w:val="00B3164B"/>
    <w:rsid w:val="00B319FE"/>
    <w:rsid w:val="00B31C32"/>
    <w:rsid w:val="00B3232C"/>
    <w:rsid w:val="00B32565"/>
    <w:rsid w:val="00B32AA1"/>
    <w:rsid w:val="00B32F51"/>
    <w:rsid w:val="00B330CB"/>
    <w:rsid w:val="00B331B8"/>
    <w:rsid w:val="00B33786"/>
    <w:rsid w:val="00B337A4"/>
    <w:rsid w:val="00B3388C"/>
    <w:rsid w:val="00B33AAC"/>
    <w:rsid w:val="00B33E92"/>
    <w:rsid w:val="00B3404B"/>
    <w:rsid w:val="00B34724"/>
    <w:rsid w:val="00B34725"/>
    <w:rsid w:val="00B355F0"/>
    <w:rsid w:val="00B356C2"/>
    <w:rsid w:val="00B3578C"/>
    <w:rsid w:val="00B35A19"/>
    <w:rsid w:val="00B35C2F"/>
    <w:rsid w:val="00B35E42"/>
    <w:rsid w:val="00B35EC2"/>
    <w:rsid w:val="00B363FA"/>
    <w:rsid w:val="00B36730"/>
    <w:rsid w:val="00B36762"/>
    <w:rsid w:val="00B36855"/>
    <w:rsid w:val="00B36AA0"/>
    <w:rsid w:val="00B36D9E"/>
    <w:rsid w:val="00B371BB"/>
    <w:rsid w:val="00B3720F"/>
    <w:rsid w:val="00B37311"/>
    <w:rsid w:val="00B373FB"/>
    <w:rsid w:val="00B374DA"/>
    <w:rsid w:val="00B37975"/>
    <w:rsid w:val="00B37E18"/>
    <w:rsid w:val="00B37E48"/>
    <w:rsid w:val="00B40B4F"/>
    <w:rsid w:val="00B40DFF"/>
    <w:rsid w:val="00B4106F"/>
    <w:rsid w:val="00B41A1B"/>
    <w:rsid w:val="00B41BE7"/>
    <w:rsid w:val="00B41F49"/>
    <w:rsid w:val="00B424F7"/>
    <w:rsid w:val="00B42568"/>
    <w:rsid w:val="00B42BBC"/>
    <w:rsid w:val="00B42C57"/>
    <w:rsid w:val="00B4316E"/>
    <w:rsid w:val="00B4318A"/>
    <w:rsid w:val="00B431DE"/>
    <w:rsid w:val="00B4328D"/>
    <w:rsid w:val="00B4339F"/>
    <w:rsid w:val="00B4381B"/>
    <w:rsid w:val="00B4383C"/>
    <w:rsid w:val="00B43E26"/>
    <w:rsid w:val="00B43E75"/>
    <w:rsid w:val="00B43FFC"/>
    <w:rsid w:val="00B4403D"/>
    <w:rsid w:val="00B4438C"/>
    <w:rsid w:val="00B444C8"/>
    <w:rsid w:val="00B44DBE"/>
    <w:rsid w:val="00B45000"/>
    <w:rsid w:val="00B4524C"/>
    <w:rsid w:val="00B457A9"/>
    <w:rsid w:val="00B45847"/>
    <w:rsid w:val="00B460A1"/>
    <w:rsid w:val="00B46275"/>
    <w:rsid w:val="00B463A9"/>
    <w:rsid w:val="00B464C7"/>
    <w:rsid w:val="00B4658A"/>
    <w:rsid w:val="00B46CD1"/>
    <w:rsid w:val="00B46DC2"/>
    <w:rsid w:val="00B470C0"/>
    <w:rsid w:val="00B4723F"/>
    <w:rsid w:val="00B4733F"/>
    <w:rsid w:val="00B4758E"/>
    <w:rsid w:val="00B4770F"/>
    <w:rsid w:val="00B479C0"/>
    <w:rsid w:val="00B47CBB"/>
    <w:rsid w:val="00B47ED7"/>
    <w:rsid w:val="00B506A5"/>
    <w:rsid w:val="00B5083E"/>
    <w:rsid w:val="00B50ADB"/>
    <w:rsid w:val="00B50F0B"/>
    <w:rsid w:val="00B515A1"/>
    <w:rsid w:val="00B51604"/>
    <w:rsid w:val="00B51868"/>
    <w:rsid w:val="00B51CFC"/>
    <w:rsid w:val="00B51D1C"/>
    <w:rsid w:val="00B51E43"/>
    <w:rsid w:val="00B51F64"/>
    <w:rsid w:val="00B52527"/>
    <w:rsid w:val="00B5350F"/>
    <w:rsid w:val="00B5388F"/>
    <w:rsid w:val="00B53B4E"/>
    <w:rsid w:val="00B53C5F"/>
    <w:rsid w:val="00B542CC"/>
    <w:rsid w:val="00B54B6F"/>
    <w:rsid w:val="00B54BD8"/>
    <w:rsid w:val="00B5596C"/>
    <w:rsid w:val="00B55EBF"/>
    <w:rsid w:val="00B560F4"/>
    <w:rsid w:val="00B567C5"/>
    <w:rsid w:val="00B569B2"/>
    <w:rsid w:val="00B56C15"/>
    <w:rsid w:val="00B56FBD"/>
    <w:rsid w:val="00B5715A"/>
    <w:rsid w:val="00B57327"/>
    <w:rsid w:val="00B57859"/>
    <w:rsid w:val="00B57B26"/>
    <w:rsid w:val="00B6002D"/>
    <w:rsid w:val="00B60035"/>
    <w:rsid w:val="00B6010B"/>
    <w:rsid w:val="00B60C90"/>
    <w:rsid w:val="00B60CFB"/>
    <w:rsid w:val="00B61262"/>
    <w:rsid w:val="00B61777"/>
    <w:rsid w:val="00B6182B"/>
    <w:rsid w:val="00B618A2"/>
    <w:rsid w:val="00B6210A"/>
    <w:rsid w:val="00B6220A"/>
    <w:rsid w:val="00B629F3"/>
    <w:rsid w:val="00B62C8E"/>
    <w:rsid w:val="00B631C2"/>
    <w:rsid w:val="00B631D0"/>
    <w:rsid w:val="00B63E1D"/>
    <w:rsid w:val="00B640CF"/>
    <w:rsid w:val="00B64159"/>
    <w:rsid w:val="00B654AC"/>
    <w:rsid w:val="00B655BB"/>
    <w:rsid w:val="00B65828"/>
    <w:rsid w:val="00B65C1D"/>
    <w:rsid w:val="00B65DE3"/>
    <w:rsid w:val="00B65E01"/>
    <w:rsid w:val="00B66011"/>
    <w:rsid w:val="00B6622F"/>
    <w:rsid w:val="00B664A9"/>
    <w:rsid w:val="00B665BB"/>
    <w:rsid w:val="00B66800"/>
    <w:rsid w:val="00B6680A"/>
    <w:rsid w:val="00B668B5"/>
    <w:rsid w:val="00B668CA"/>
    <w:rsid w:val="00B66AB0"/>
    <w:rsid w:val="00B66EAE"/>
    <w:rsid w:val="00B6721A"/>
    <w:rsid w:val="00B677D7"/>
    <w:rsid w:val="00B67BBA"/>
    <w:rsid w:val="00B7093C"/>
    <w:rsid w:val="00B7095E"/>
    <w:rsid w:val="00B70C27"/>
    <w:rsid w:val="00B70C7E"/>
    <w:rsid w:val="00B70ED8"/>
    <w:rsid w:val="00B71089"/>
    <w:rsid w:val="00B710E0"/>
    <w:rsid w:val="00B7162D"/>
    <w:rsid w:val="00B71AD6"/>
    <w:rsid w:val="00B71E56"/>
    <w:rsid w:val="00B72131"/>
    <w:rsid w:val="00B727DF"/>
    <w:rsid w:val="00B72CF9"/>
    <w:rsid w:val="00B72D0E"/>
    <w:rsid w:val="00B72EE9"/>
    <w:rsid w:val="00B72F12"/>
    <w:rsid w:val="00B7318F"/>
    <w:rsid w:val="00B735CE"/>
    <w:rsid w:val="00B73637"/>
    <w:rsid w:val="00B73B40"/>
    <w:rsid w:val="00B73D34"/>
    <w:rsid w:val="00B742C1"/>
    <w:rsid w:val="00B74379"/>
    <w:rsid w:val="00B74720"/>
    <w:rsid w:val="00B74C99"/>
    <w:rsid w:val="00B75032"/>
    <w:rsid w:val="00B750D5"/>
    <w:rsid w:val="00B7591C"/>
    <w:rsid w:val="00B75D1D"/>
    <w:rsid w:val="00B75D42"/>
    <w:rsid w:val="00B75E98"/>
    <w:rsid w:val="00B75F82"/>
    <w:rsid w:val="00B7613E"/>
    <w:rsid w:val="00B7628D"/>
    <w:rsid w:val="00B7669C"/>
    <w:rsid w:val="00B76A1B"/>
    <w:rsid w:val="00B76A3F"/>
    <w:rsid w:val="00B76A7D"/>
    <w:rsid w:val="00B76CE1"/>
    <w:rsid w:val="00B76EA4"/>
    <w:rsid w:val="00B77241"/>
    <w:rsid w:val="00B772EF"/>
    <w:rsid w:val="00B776D5"/>
    <w:rsid w:val="00B77B7E"/>
    <w:rsid w:val="00B77E3D"/>
    <w:rsid w:val="00B80744"/>
    <w:rsid w:val="00B807C8"/>
    <w:rsid w:val="00B80979"/>
    <w:rsid w:val="00B80D68"/>
    <w:rsid w:val="00B813FD"/>
    <w:rsid w:val="00B818AA"/>
    <w:rsid w:val="00B81B66"/>
    <w:rsid w:val="00B81BB3"/>
    <w:rsid w:val="00B81BC2"/>
    <w:rsid w:val="00B81C75"/>
    <w:rsid w:val="00B81D30"/>
    <w:rsid w:val="00B81D8F"/>
    <w:rsid w:val="00B81EEF"/>
    <w:rsid w:val="00B81F26"/>
    <w:rsid w:val="00B82402"/>
    <w:rsid w:val="00B82995"/>
    <w:rsid w:val="00B82E24"/>
    <w:rsid w:val="00B8373D"/>
    <w:rsid w:val="00B83993"/>
    <w:rsid w:val="00B83ECD"/>
    <w:rsid w:val="00B840BB"/>
    <w:rsid w:val="00B84932"/>
    <w:rsid w:val="00B84AB9"/>
    <w:rsid w:val="00B84C9F"/>
    <w:rsid w:val="00B84DE5"/>
    <w:rsid w:val="00B84E83"/>
    <w:rsid w:val="00B8525F"/>
    <w:rsid w:val="00B856E9"/>
    <w:rsid w:val="00B85774"/>
    <w:rsid w:val="00B86429"/>
    <w:rsid w:val="00B8648F"/>
    <w:rsid w:val="00B865C4"/>
    <w:rsid w:val="00B865FB"/>
    <w:rsid w:val="00B866C7"/>
    <w:rsid w:val="00B86EFB"/>
    <w:rsid w:val="00B872F1"/>
    <w:rsid w:val="00B874C6"/>
    <w:rsid w:val="00B87563"/>
    <w:rsid w:val="00B87726"/>
    <w:rsid w:val="00B87C19"/>
    <w:rsid w:val="00B87EBC"/>
    <w:rsid w:val="00B87FF0"/>
    <w:rsid w:val="00B902B5"/>
    <w:rsid w:val="00B90645"/>
    <w:rsid w:val="00B90657"/>
    <w:rsid w:val="00B90694"/>
    <w:rsid w:val="00B90825"/>
    <w:rsid w:val="00B9084F"/>
    <w:rsid w:val="00B90862"/>
    <w:rsid w:val="00B90DD5"/>
    <w:rsid w:val="00B90E27"/>
    <w:rsid w:val="00B912EC"/>
    <w:rsid w:val="00B917A4"/>
    <w:rsid w:val="00B917AC"/>
    <w:rsid w:val="00B91F77"/>
    <w:rsid w:val="00B926AC"/>
    <w:rsid w:val="00B926F1"/>
    <w:rsid w:val="00B929B2"/>
    <w:rsid w:val="00B92E6B"/>
    <w:rsid w:val="00B93043"/>
    <w:rsid w:val="00B931EF"/>
    <w:rsid w:val="00B93431"/>
    <w:rsid w:val="00B93500"/>
    <w:rsid w:val="00B93D97"/>
    <w:rsid w:val="00B9434E"/>
    <w:rsid w:val="00B94392"/>
    <w:rsid w:val="00B951C8"/>
    <w:rsid w:val="00B955F5"/>
    <w:rsid w:val="00B95663"/>
    <w:rsid w:val="00B959A7"/>
    <w:rsid w:val="00B95A36"/>
    <w:rsid w:val="00B95A75"/>
    <w:rsid w:val="00B95CCC"/>
    <w:rsid w:val="00B95D58"/>
    <w:rsid w:val="00B95EA0"/>
    <w:rsid w:val="00B95F44"/>
    <w:rsid w:val="00B9615D"/>
    <w:rsid w:val="00B964CB"/>
    <w:rsid w:val="00B96A90"/>
    <w:rsid w:val="00B96B1D"/>
    <w:rsid w:val="00B96D3C"/>
    <w:rsid w:val="00B9732C"/>
    <w:rsid w:val="00B974B5"/>
    <w:rsid w:val="00B97577"/>
    <w:rsid w:val="00B97B98"/>
    <w:rsid w:val="00B97C1F"/>
    <w:rsid w:val="00B97F04"/>
    <w:rsid w:val="00BA0658"/>
    <w:rsid w:val="00BA0718"/>
    <w:rsid w:val="00BA09C3"/>
    <w:rsid w:val="00BA0AF7"/>
    <w:rsid w:val="00BA0FBE"/>
    <w:rsid w:val="00BA0FE9"/>
    <w:rsid w:val="00BA139F"/>
    <w:rsid w:val="00BA1839"/>
    <w:rsid w:val="00BA1A0B"/>
    <w:rsid w:val="00BA1C1D"/>
    <w:rsid w:val="00BA1E85"/>
    <w:rsid w:val="00BA2047"/>
    <w:rsid w:val="00BA24BB"/>
    <w:rsid w:val="00BA28BD"/>
    <w:rsid w:val="00BA2A0D"/>
    <w:rsid w:val="00BA2CB1"/>
    <w:rsid w:val="00BA2CE8"/>
    <w:rsid w:val="00BA2D66"/>
    <w:rsid w:val="00BA2E36"/>
    <w:rsid w:val="00BA359B"/>
    <w:rsid w:val="00BA382D"/>
    <w:rsid w:val="00BA3A93"/>
    <w:rsid w:val="00BA3D47"/>
    <w:rsid w:val="00BA404C"/>
    <w:rsid w:val="00BA44BC"/>
    <w:rsid w:val="00BA45F6"/>
    <w:rsid w:val="00BA4D05"/>
    <w:rsid w:val="00BA5165"/>
    <w:rsid w:val="00BA5599"/>
    <w:rsid w:val="00BA561A"/>
    <w:rsid w:val="00BA57A9"/>
    <w:rsid w:val="00BA5886"/>
    <w:rsid w:val="00BA5907"/>
    <w:rsid w:val="00BA5A40"/>
    <w:rsid w:val="00BA5B4B"/>
    <w:rsid w:val="00BA5E8B"/>
    <w:rsid w:val="00BA5FD5"/>
    <w:rsid w:val="00BA60D1"/>
    <w:rsid w:val="00BA6234"/>
    <w:rsid w:val="00BA629D"/>
    <w:rsid w:val="00BA62AB"/>
    <w:rsid w:val="00BA6354"/>
    <w:rsid w:val="00BA68E9"/>
    <w:rsid w:val="00BA7231"/>
    <w:rsid w:val="00BA730B"/>
    <w:rsid w:val="00BA78CD"/>
    <w:rsid w:val="00BA7A1A"/>
    <w:rsid w:val="00BA7C7E"/>
    <w:rsid w:val="00BA7D39"/>
    <w:rsid w:val="00BA7E0B"/>
    <w:rsid w:val="00BB0053"/>
    <w:rsid w:val="00BB0378"/>
    <w:rsid w:val="00BB0DE3"/>
    <w:rsid w:val="00BB0EA0"/>
    <w:rsid w:val="00BB10CD"/>
    <w:rsid w:val="00BB10DF"/>
    <w:rsid w:val="00BB10F0"/>
    <w:rsid w:val="00BB122E"/>
    <w:rsid w:val="00BB15E2"/>
    <w:rsid w:val="00BB1E78"/>
    <w:rsid w:val="00BB25BB"/>
    <w:rsid w:val="00BB2C2E"/>
    <w:rsid w:val="00BB2CAB"/>
    <w:rsid w:val="00BB344E"/>
    <w:rsid w:val="00BB3A8F"/>
    <w:rsid w:val="00BB3AF9"/>
    <w:rsid w:val="00BB3F58"/>
    <w:rsid w:val="00BB3FE0"/>
    <w:rsid w:val="00BB4735"/>
    <w:rsid w:val="00BB4A6F"/>
    <w:rsid w:val="00BB4C20"/>
    <w:rsid w:val="00BB4D73"/>
    <w:rsid w:val="00BB54F6"/>
    <w:rsid w:val="00BB5607"/>
    <w:rsid w:val="00BB56B1"/>
    <w:rsid w:val="00BB5759"/>
    <w:rsid w:val="00BB59B3"/>
    <w:rsid w:val="00BB5A30"/>
    <w:rsid w:val="00BB5B98"/>
    <w:rsid w:val="00BB5D3B"/>
    <w:rsid w:val="00BB5E98"/>
    <w:rsid w:val="00BB5EA1"/>
    <w:rsid w:val="00BB5FF2"/>
    <w:rsid w:val="00BB6571"/>
    <w:rsid w:val="00BB65D0"/>
    <w:rsid w:val="00BB6624"/>
    <w:rsid w:val="00BB674F"/>
    <w:rsid w:val="00BB675C"/>
    <w:rsid w:val="00BB699F"/>
    <w:rsid w:val="00BB7689"/>
    <w:rsid w:val="00BB7BAC"/>
    <w:rsid w:val="00BB7F12"/>
    <w:rsid w:val="00BC0472"/>
    <w:rsid w:val="00BC082A"/>
    <w:rsid w:val="00BC08D8"/>
    <w:rsid w:val="00BC08FC"/>
    <w:rsid w:val="00BC09B4"/>
    <w:rsid w:val="00BC0A2E"/>
    <w:rsid w:val="00BC0FAC"/>
    <w:rsid w:val="00BC202D"/>
    <w:rsid w:val="00BC213B"/>
    <w:rsid w:val="00BC22BC"/>
    <w:rsid w:val="00BC28BA"/>
    <w:rsid w:val="00BC2964"/>
    <w:rsid w:val="00BC3112"/>
    <w:rsid w:val="00BC33DD"/>
    <w:rsid w:val="00BC3656"/>
    <w:rsid w:val="00BC3776"/>
    <w:rsid w:val="00BC3D8E"/>
    <w:rsid w:val="00BC3E7F"/>
    <w:rsid w:val="00BC4004"/>
    <w:rsid w:val="00BC41B5"/>
    <w:rsid w:val="00BC4AF6"/>
    <w:rsid w:val="00BC4C22"/>
    <w:rsid w:val="00BC4C63"/>
    <w:rsid w:val="00BC54D1"/>
    <w:rsid w:val="00BC61E3"/>
    <w:rsid w:val="00BC6241"/>
    <w:rsid w:val="00BC6308"/>
    <w:rsid w:val="00BC634B"/>
    <w:rsid w:val="00BC636F"/>
    <w:rsid w:val="00BC63FE"/>
    <w:rsid w:val="00BC666D"/>
    <w:rsid w:val="00BC67A4"/>
    <w:rsid w:val="00BC6A5A"/>
    <w:rsid w:val="00BC6B4D"/>
    <w:rsid w:val="00BC6C4F"/>
    <w:rsid w:val="00BC6D59"/>
    <w:rsid w:val="00BC6DF0"/>
    <w:rsid w:val="00BC76AA"/>
    <w:rsid w:val="00BC7A97"/>
    <w:rsid w:val="00BD09C0"/>
    <w:rsid w:val="00BD0D12"/>
    <w:rsid w:val="00BD1290"/>
    <w:rsid w:val="00BD156C"/>
    <w:rsid w:val="00BD1CFB"/>
    <w:rsid w:val="00BD23AF"/>
    <w:rsid w:val="00BD2B8F"/>
    <w:rsid w:val="00BD3066"/>
    <w:rsid w:val="00BD30C2"/>
    <w:rsid w:val="00BD3201"/>
    <w:rsid w:val="00BD33CC"/>
    <w:rsid w:val="00BD3522"/>
    <w:rsid w:val="00BD35B9"/>
    <w:rsid w:val="00BD36EC"/>
    <w:rsid w:val="00BD419E"/>
    <w:rsid w:val="00BD4A52"/>
    <w:rsid w:val="00BD4D8D"/>
    <w:rsid w:val="00BD4DDB"/>
    <w:rsid w:val="00BD51CA"/>
    <w:rsid w:val="00BD5601"/>
    <w:rsid w:val="00BD5645"/>
    <w:rsid w:val="00BD5CD2"/>
    <w:rsid w:val="00BD62DA"/>
    <w:rsid w:val="00BD6323"/>
    <w:rsid w:val="00BD6410"/>
    <w:rsid w:val="00BD6436"/>
    <w:rsid w:val="00BD64E7"/>
    <w:rsid w:val="00BD6BFF"/>
    <w:rsid w:val="00BD6FDE"/>
    <w:rsid w:val="00BD7057"/>
    <w:rsid w:val="00BD7536"/>
    <w:rsid w:val="00BD77DE"/>
    <w:rsid w:val="00BD7891"/>
    <w:rsid w:val="00BD79C2"/>
    <w:rsid w:val="00BE01D3"/>
    <w:rsid w:val="00BE0220"/>
    <w:rsid w:val="00BE032F"/>
    <w:rsid w:val="00BE084A"/>
    <w:rsid w:val="00BE0C56"/>
    <w:rsid w:val="00BE102F"/>
    <w:rsid w:val="00BE13EE"/>
    <w:rsid w:val="00BE1BB0"/>
    <w:rsid w:val="00BE1F2E"/>
    <w:rsid w:val="00BE1F8E"/>
    <w:rsid w:val="00BE1FA7"/>
    <w:rsid w:val="00BE25D4"/>
    <w:rsid w:val="00BE2891"/>
    <w:rsid w:val="00BE2AD7"/>
    <w:rsid w:val="00BE2BAA"/>
    <w:rsid w:val="00BE2CFD"/>
    <w:rsid w:val="00BE37EF"/>
    <w:rsid w:val="00BE39D5"/>
    <w:rsid w:val="00BE413C"/>
    <w:rsid w:val="00BE44FB"/>
    <w:rsid w:val="00BE451C"/>
    <w:rsid w:val="00BE49D8"/>
    <w:rsid w:val="00BE4B8A"/>
    <w:rsid w:val="00BE4B8F"/>
    <w:rsid w:val="00BE4EA4"/>
    <w:rsid w:val="00BE4F8D"/>
    <w:rsid w:val="00BE590A"/>
    <w:rsid w:val="00BE5B76"/>
    <w:rsid w:val="00BE616D"/>
    <w:rsid w:val="00BE620B"/>
    <w:rsid w:val="00BE641E"/>
    <w:rsid w:val="00BE65DE"/>
    <w:rsid w:val="00BE675D"/>
    <w:rsid w:val="00BE7348"/>
    <w:rsid w:val="00BE74C8"/>
    <w:rsid w:val="00BE770F"/>
    <w:rsid w:val="00BE778C"/>
    <w:rsid w:val="00BE7AED"/>
    <w:rsid w:val="00BE7E4D"/>
    <w:rsid w:val="00BF01D4"/>
    <w:rsid w:val="00BF03B4"/>
    <w:rsid w:val="00BF15AF"/>
    <w:rsid w:val="00BF1739"/>
    <w:rsid w:val="00BF187F"/>
    <w:rsid w:val="00BF1A9D"/>
    <w:rsid w:val="00BF1E87"/>
    <w:rsid w:val="00BF1FC1"/>
    <w:rsid w:val="00BF20FB"/>
    <w:rsid w:val="00BF213B"/>
    <w:rsid w:val="00BF2340"/>
    <w:rsid w:val="00BF2554"/>
    <w:rsid w:val="00BF26FC"/>
    <w:rsid w:val="00BF27EF"/>
    <w:rsid w:val="00BF2823"/>
    <w:rsid w:val="00BF2997"/>
    <w:rsid w:val="00BF3007"/>
    <w:rsid w:val="00BF3535"/>
    <w:rsid w:val="00BF3A2A"/>
    <w:rsid w:val="00BF3C84"/>
    <w:rsid w:val="00BF3CA2"/>
    <w:rsid w:val="00BF4706"/>
    <w:rsid w:val="00BF49D1"/>
    <w:rsid w:val="00BF4C22"/>
    <w:rsid w:val="00BF4CD1"/>
    <w:rsid w:val="00BF4D71"/>
    <w:rsid w:val="00BF4DD7"/>
    <w:rsid w:val="00BF4E04"/>
    <w:rsid w:val="00BF4E98"/>
    <w:rsid w:val="00BF51E4"/>
    <w:rsid w:val="00BF5C1D"/>
    <w:rsid w:val="00BF5F8A"/>
    <w:rsid w:val="00BF6043"/>
    <w:rsid w:val="00BF60AC"/>
    <w:rsid w:val="00BF66AE"/>
    <w:rsid w:val="00BF6B57"/>
    <w:rsid w:val="00BF6B60"/>
    <w:rsid w:val="00BF76ED"/>
    <w:rsid w:val="00BF7C9F"/>
    <w:rsid w:val="00C00087"/>
    <w:rsid w:val="00C0013D"/>
    <w:rsid w:val="00C00156"/>
    <w:rsid w:val="00C003C3"/>
    <w:rsid w:val="00C006F6"/>
    <w:rsid w:val="00C007C7"/>
    <w:rsid w:val="00C00838"/>
    <w:rsid w:val="00C008C6"/>
    <w:rsid w:val="00C00BE6"/>
    <w:rsid w:val="00C00DD5"/>
    <w:rsid w:val="00C00EF1"/>
    <w:rsid w:val="00C00F80"/>
    <w:rsid w:val="00C00F81"/>
    <w:rsid w:val="00C01250"/>
    <w:rsid w:val="00C01619"/>
    <w:rsid w:val="00C019C4"/>
    <w:rsid w:val="00C025BA"/>
    <w:rsid w:val="00C025FC"/>
    <w:rsid w:val="00C0275A"/>
    <w:rsid w:val="00C02B84"/>
    <w:rsid w:val="00C02FAE"/>
    <w:rsid w:val="00C03041"/>
    <w:rsid w:val="00C03815"/>
    <w:rsid w:val="00C03D2A"/>
    <w:rsid w:val="00C03F10"/>
    <w:rsid w:val="00C03F13"/>
    <w:rsid w:val="00C04114"/>
    <w:rsid w:val="00C041F4"/>
    <w:rsid w:val="00C04200"/>
    <w:rsid w:val="00C04284"/>
    <w:rsid w:val="00C0440E"/>
    <w:rsid w:val="00C04926"/>
    <w:rsid w:val="00C04B01"/>
    <w:rsid w:val="00C04C59"/>
    <w:rsid w:val="00C051F2"/>
    <w:rsid w:val="00C0524E"/>
    <w:rsid w:val="00C05428"/>
    <w:rsid w:val="00C05520"/>
    <w:rsid w:val="00C055D3"/>
    <w:rsid w:val="00C058A3"/>
    <w:rsid w:val="00C058E4"/>
    <w:rsid w:val="00C05E05"/>
    <w:rsid w:val="00C05FDE"/>
    <w:rsid w:val="00C06934"/>
    <w:rsid w:val="00C06CBE"/>
    <w:rsid w:val="00C06D0F"/>
    <w:rsid w:val="00C06FEC"/>
    <w:rsid w:val="00C0711F"/>
    <w:rsid w:val="00C071C5"/>
    <w:rsid w:val="00C073D8"/>
    <w:rsid w:val="00C077E1"/>
    <w:rsid w:val="00C107BE"/>
    <w:rsid w:val="00C10BD0"/>
    <w:rsid w:val="00C10C03"/>
    <w:rsid w:val="00C10F4C"/>
    <w:rsid w:val="00C112F7"/>
    <w:rsid w:val="00C1161D"/>
    <w:rsid w:val="00C117F9"/>
    <w:rsid w:val="00C12574"/>
    <w:rsid w:val="00C12CC4"/>
    <w:rsid w:val="00C12CCA"/>
    <w:rsid w:val="00C12CE6"/>
    <w:rsid w:val="00C12D9C"/>
    <w:rsid w:val="00C12FBF"/>
    <w:rsid w:val="00C13208"/>
    <w:rsid w:val="00C13313"/>
    <w:rsid w:val="00C133F5"/>
    <w:rsid w:val="00C1358B"/>
    <w:rsid w:val="00C1360E"/>
    <w:rsid w:val="00C13819"/>
    <w:rsid w:val="00C13CCA"/>
    <w:rsid w:val="00C13FFF"/>
    <w:rsid w:val="00C142EA"/>
    <w:rsid w:val="00C14391"/>
    <w:rsid w:val="00C14AD2"/>
    <w:rsid w:val="00C14CA5"/>
    <w:rsid w:val="00C14D37"/>
    <w:rsid w:val="00C154D7"/>
    <w:rsid w:val="00C15764"/>
    <w:rsid w:val="00C15BE1"/>
    <w:rsid w:val="00C15CAE"/>
    <w:rsid w:val="00C160D9"/>
    <w:rsid w:val="00C16160"/>
    <w:rsid w:val="00C16595"/>
    <w:rsid w:val="00C1665A"/>
    <w:rsid w:val="00C16B32"/>
    <w:rsid w:val="00C16EEE"/>
    <w:rsid w:val="00C16FF1"/>
    <w:rsid w:val="00C17089"/>
    <w:rsid w:val="00C1710C"/>
    <w:rsid w:val="00C1715B"/>
    <w:rsid w:val="00C172A0"/>
    <w:rsid w:val="00C1757F"/>
    <w:rsid w:val="00C17618"/>
    <w:rsid w:val="00C1761D"/>
    <w:rsid w:val="00C179C2"/>
    <w:rsid w:val="00C17A66"/>
    <w:rsid w:val="00C17B74"/>
    <w:rsid w:val="00C17BCC"/>
    <w:rsid w:val="00C20358"/>
    <w:rsid w:val="00C2093A"/>
    <w:rsid w:val="00C20A09"/>
    <w:rsid w:val="00C20AEB"/>
    <w:rsid w:val="00C20F22"/>
    <w:rsid w:val="00C2105D"/>
    <w:rsid w:val="00C21240"/>
    <w:rsid w:val="00C2125F"/>
    <w:rsid w:val="00C21E36"/>
    <w:rsid w:val="00C21FF8"/>
    <w:rsid w:val="00C220F2"/>
    <w:rsid w:val="00C22286"/>
    <w:rsid w:val="00C223A0"/>
    <w:rsid w:val="00C22902"/>
    <w:rsid w:val="00C232A4"/>
    <w:rsid w:val="00C23398"/>
    <w:rsid w:val="00C2398F"/>
    <w:rsid w:val="00C23ACD"/>
    <w:rsid w:val="00C23BBD"/>
    <w:rsid w:val="00C2455C"/>
    <w:rsid w:val="00C24638"/>
    <w:rsid w:val="00C24783"/>
    <w:rsid w:val="00C24955"/>
    <w:rsid w:val="00C2595B"/>
    <w:rsid w:val="00C26495"/>
    <w:rsid w:val="00C26644"/>
    <w:rsid w:val="00C27194"/>
    <w:rsid w:val="00C273ED"/>
    <w:rsid w:val="00C27447"/>
    <w:rsid w:val="00C27766"/>
    <w:rsid w:val="00C27891"/>
    <w:rsid w:val="00C27CBD"/>
    <w:rsid w:val="00C27D45"/>
    <w:rsid w:val="00C300F5"/>
    <w:rsid w:val="00C30744"/>
    <w:rsid w:val="00C30AED"/>
    <w:rsid w:val="00C31073"/>
    <w:rsid w:val="00C31330"/>
    <w:rsid w:val="00C31407"/>
    <w:rsid w:val="00C31484"/>
    <w:rsid w:val="00C314B5"/>
    <w:rsid w:val="00C3154A"/>
    <w:rsid w:val="00C31C38"/>
    <w:rsid w:val="00C31D84"/>
    <w:rsid w:val="00C31EB7"/>
    <w:rsid w:val="00C32283"/>
    <w:rsid w:val="00C32445"/>
    <w:rsid w:val="00C32570"/>
    <w:rsid w:val="00C32AD0"/>
    <w:rsid w:val="00C32C1E"/>
    <w:rsid w:val="00C32C51"/>
    <w:rsid w:val="00C32D53"/>
    <w:rsid w:val="00C32F69"/>
    <w:rsid w:val="00C3312E"/>
    <w:rsid w:val="00C33295"/>
    <w:rsid w:val="00C33473"/>
    <w:rsid w:val="00C33492"/>
    <w:rsid w:val="00C335B1"/>
    <w:rsid w:val="00C33CD5"/>
    <w:rsid w:val="00C33D9B"/>
    <w:rsid w:val="00C340CF"/>
    <w:rsid w:val="00C34101"/>
    <w:rsid w:val="00C342DA"/>
    <w:rsid w:val="00C34760"/>
    <w:rsid w:val="00C34868"/>
    <w:rsid w:val="00C348FE"/>
    <w:rsid w:val="00C34939"/>
    <w:rsid w:val="00C34B66"/>
    <w:rsid w:val="00C34C70"/>
    <w:rsid w:val="00C34DC8"/>
    <w:rsid w:val="00C34DCC"/>
    <w:rsid w:val="00C34FBC"/>
    <w:rsid w:val="00C35087"/>
    <w:rsid w:val="00C350BF"/>
    <w:rsid w:val="00C3523B"/>
    <w:rsid w:val="00C353FD"/>
    <w:rsid w:val="00C35947"/>
    <w:rsid w:val="00C36397"/>
    <w:rsid w:val="00C365CA"/>
    <w:rsid w:val="00C36FFE"/>
    <w:rsid w:val="00C377EC"/>
    <w:rsid w:val="00C40000"/>
    <w:rsid w:val="00C4013D"/>
    <w:rsid w:val="00C402F4"/>
    <w:rsid w:val="00C40A83"/>
    <w:rsid w:val="00C40ACE"/>
    <w:rsid w:val="00C40BF1"/>
    <w:rsid w:val="00C40D37"/>
    <w:rsid w:val="00C40DA1"/>
    <w:rsid w:val="00C40EC0"/>
    <w:rsid w:val="00C412E1"/>
    <w:rsid w:val="00C416FD"/>
    <w:rsid w:val="00C41BFA"/>
    <w:rsid w:val="00C41E73"/>
    <w:rsid w:val="00C41FA0"/>
    <w:rsid w:val="00C41FBA"/>
    <w:rsid w:val="00C42133"/>
    <w:rsid w:val="00C423B8"/>
    <w:rsid w:val="00C426EC"/>
    <w:rsid w:val="00C4271F"/>
    <w:rsid w:val="00C42A6C"/>
    <w:rsid w:val="00C42AC6"/>
    <w:rsid w:val="00C42B60"/>
    <w:rsid w:val="00C42CB2"/>
    <w:rsid w:val="00C43E4A"/>
    <w:rsid w:val="00C43FD4"/>
    <w:rsid w:val="00C4445E"/>
    <w:rsid w:val="00C44648"/>
    <w:rsid w:val="00C4476D"/>
    <w:rsid w:val="00C44846"/>
    <w:rsid w:val="00C45667"/>
    <w:rsid w:val="00C4569D"/>
    <w:rsid w:val="00C45A51"/>
    <w:rsid w:val="00C460A7"/>
    <w:rsid w:val="00C4645F"/>
    <w:rsid w:val="00C464C0"/>
    <w:rsid w:val="00C465DA"/>
    <w:rsid w:val="00C469E3"/>
    <w:rsid w:val="00C46D75"/>
    <w:rsid w:val="00C47155"/>
    <w:rsid w:val="00C47764"/>
    <w:rsid w:val="00C47987"/>
    <w:rsid w:val="00C47B98"/>
    <w:rsid w:val="00C47CD2"/>
    <w:rsid w:val="00C47D56"/>
    <w:rsid w:val="00C47F10"/>
    <w:rsid w:val="00C507F4"/>
    <w:rsid w:val="00C50A04"/>
    <w:rsid w:val="00C50A7C"/>
    <w:rsid w:val="00C50BC4"/>
    <w:rsid w:val="00C50CD2"/>
    <w:rsid w:val="00C50CE1"/>
    <w:rsid w:val="00C50F58"/>
    <w:rsid w:val="00C510DE"/>
    <w:rsid w:val="00C514B3"/>
    <w:rsid w:val="00C51D53"/>
    <w:rsid w:val="00C51F93"/>
    <w:rsid w:val="00C52447"/>
    <w:rsid w:val="00C5244D"/>
    <w:rsid w:val="00C52881"/>
    <w:rsid w:val="00C52AF7"/>
    <w:rsid w:val="00C531DD"/>
    <w:rsid w:val="00C5348B"/>
    <w:rsid w:val="00C5350A"/>
    <w:rsid w:val="00C536E4"/>
    <w:rsid w:val="00C5376F"/>
    <w:rsid w:val="00C53823"/>
    <w:rsid w:val="00C538AE"/>
    <w:rsid w:val="00C53C32"/>
    <w:rsid w:val="00C53E7A"/>
    <w:rsid w:val="00C53FFE"/>
    <w:rsid w:val="00C54492"/>
    <w:rsid w:val="00C544B6"/>
    <w:rsid w:val="00C544F6"/>
    <w:rsid w:val="00C54601"/>
    <w:rsid w:val="00C546BB"/>
    <w:rsid w:val="00C54919"/>
    <w:rsid w:val="00C54E26"/>
    <w:rsid w:val="00C55879"/>
    <w:rsid w:val="00C55936"/>
    <w:rsid w:val="00C55E82"/>
    <w:rsid w:val="00C55EC4"/>
    <w:rsid w:val="00C56077"/>
    <w:rsid w:val="00C56625"/>
    <w:rsid w:val="00C56A36"/>
    <w:rsid w:val="00C56A84"/>
    <w:rsid w:val="00C575E8"/>
    <w:rsid w:val="00C5777E"/>
    <w:rsid w:val="00C5794A"/>
    <w:rsid w:val="00C57EB0"/>
    <w:rsid w:val="00C57EB1"/>
    <w:rsid w:val="00C60140"/>
    <w:rsid w:val="00C6084F"/>
    <w:rsid w:val="00C60984"/>
    <w:rsid w:val="00C60E33"/>
    <w:rsid w:val="00C6111A"/>
    <w:rsid w:val="00C61657"/>
    <w:rsid w:val="00C61801"/>
    <w:rsid w:val="00C618DF"/>
    <w:rsid w:val="00C62151"/>
    <w:rsid w:val="00C630CE"/>
    <w:rsid w:val="00C630F1"/>
    <w:rsid w:val="00C63541"/>
    <w:rsid w:val="00C63863"/>
    <w:rsid w:val="00C63A42"/>
    <w:rsid w:val="00C63BA3"/>
    <w:rsid w:val="00C63F83"/>
    <w:rsid w:val="00C64047"/>
    <w:rsid w:val="00C6445F"/>
    <w:rsid w:val="00C644AF"/>
    <w:rsid w:val="00C649DE"/>
    <w:rsid w:val="00C65030"/>
    <w:rsid w:val="00C650BD"/>
    <w:rsid w:val="00C652A1"/>
    <w:rsid w:val="00C655E4"/>
    <w:rsid w:val="00C6572F"/>
    <w:rsid w:val="00C65738"/>
    <w:rsid w:val="00C6590A"/>
    <w:rsid w:val="00C65996"/>
    <w:rsid w:val="00C65B13"/>
    <w:rsid w:val="00C65FFB"/>
    <w:rsid w:val="00C6621C"/>
    <w:rsid w:val="00C6629F"/>
    <w:rsid w:val="00C66663"/>
    <w:rsid w:val="00C668D8"/>
    <w:rsid w:val="00C66BCD"/>
    <w:rsid w:val="00C66BE9"/>
    <w:rsid w:val="00C66D68"/>
    <w:rsid w:val="00C66E74"/>
    <w:rsid w:val="00C67029"/>
    <w:rsid w:val="00C6769F"/>
    <w:rsid w:val="00C678DC"/>
    <w:rsid w:val="00C70044"/>
    <w:rsid w:val="00C7011A"/>
    <w:rsid w:val="00C7040D"/>
    <w:rsid w:val="00C7068B"/>
    <w:rsid w:val="00C70B38"/>
    <w:rsid w:val="00C70B43"/>
    <w:rsid w:val="00C70C42"/>
    <w:rsid w:val="00C70CAA"/>
    <w:rsid w:val="00C70F5A"/>
    <w:rsid w:val="00C7115B"/>
    <w:rsid w:val="00C71975"/>
    <w:rsid w:val="00C719AF"/>
    <w:rsid w:val="00C71A56"/>
    <w:rsid w:val="00C71FD0"/>
    <w:rsid w:val="00C72128"/>
    <w:rsid w:val="00C7241B"/>
    <w:rsid w:val="00C72A69"/>
    <w:rsid w:val="00C72F99"/>
    <w:rsid w:val="00C730CC"/>
    <w:rsid w:val="00C730FD"/>
    <w:rsid w:val="00C73390"/>
    <w:rsid w:val="00C737CE"/>
    <w:rsid w:val="00C73824"/>
    <w:rsid w:val="00C73CFB"/>
    <w:rsid w:val="00C747FA"/>
    <w:rsid w:val="00C74B3D"/>
    <w:rsid w:val="00C74C3B"/>
    <w:rsid w:val="00C750AA"/>
    <w:rsid w:val="00C7532A"/>
    <w:rsid w:val="00C753A0"/>
    <w:rsid w:val="00C75721"/>
    <w:rsid w:val="00C75AF7"/>
    <w:rsid w:val="00C760A6"/>
    <w:rsid w:val="00C762B7"/>
    <w:rsid w:val="00C76668"/>
    <w:rsid w:val="00C76825"/>
    <w:rsid w:val="00C76B25"/>
    <w:rsid w:val="00C76D7D"/>
    <w:rsid w:val="00C77C4B"/>
    <w:rsid w:val="00C77D2D"/>
    <w:rsid w:val="00C77D50"/>
    <w:rsid w:val="00C8026D"/>
    <w:rsid w:val="00C80331"/>
    <w:rsid w:val="00C803C5"/>
    <w:rsid w:val="00C80458"/>
    <w:rsid w:val="00C8063E"/>
    <w:rsid w:val="00C80651"/>
    <w:rsid w:val="00C80DC6"/>
    <w:rsid w:val="00C81029"/>
    <w:rsid w:val="00C815E4"/>
    <w:rsid w:val="00C820D9"/>
    <w:rsid w:val="00C8249C"/>
    <w:rsid w:val="00C8282D"/>
    <w:rsid w:val="00C828E5"/>
    <w:rsid w:val="00C8290C"/>
    <w:rsid w:val="00C82A21"/>
    <w:rsid w:val="00C82AD2"/>
    <w:rsid w:val="00C833A9"/>
    <w:rsid w:val="00C83486"/>
    <w:rsid w:val="00C83670"/>
    <w:rsid w:val="00C83AF0"/>
    <w:rsid w:val="00C83E1B"/>
    <w:rsid w:val="00C84AAB"/>
    <w:rsid w:val="00C84ADA"/>
    <w:rsid w:val="00C84DCF"/>
    <w:rsid w:val="00C84EE7"/>
    <w:rsid w:val="00C8512B"/>
    <w:rsid w:val="00C8585E"/>
    <w:rsid w:val="00C858C8"/>
    <w:rsid w:val="00C858D0"/>
    <w:rsid w:val="00C85A79"/>
    <w:rsid w:val="00C85B02"/>
    <w:rsid w:val="00C86242"/>
    <w:rsid w:val="00C86550"/>
    <w:rsid w:val="00C86820"/>
    <w:rsid w:val="00C86B76"/>
    <w:rsid w:val="00C86D64"/>
    <w:rsid w:val="00C87BB9"/>
    <w:rsid w:val="00C87CDD"/>
    <w:rsid w:val="00C909EE"/>
    <w:rsid w:val="00C90B19"/>
    <w:rsid w:val="00C90E27"/>
    <w:rsid w:val="00C910ED"/>
    <w:rsid w:val="00C914C9"/>
    <w:rsid w:val="00C914D2"/>
    <w:rsid w:val="00C9156F"/>
    <w:rsid w:val="00C9165D"/>
    <w:rsid w:val="00C91669"/>
    <w:rsid w:val="00C91BF3"/>
    <w:rsid w:val="00C91E57"/>
    <w:rsid w:val="00C922E8"/>
    <w:rsid w:val="00C92329"/>
    <w:rsid w:val="00C93006"/>
    <w:rsid w:val="00C93188"/>
    <w:rsid w:val="00C931D9"/>
    <w:rsid w:val="00C9336D"/>
    <w:rsid w:val="00C9373F"/>
    <w:rsid w:val="00C93C96"/>
    <w:rsid w:val="00C947A8"/>
    <w:rsid w:val="00C94DAC"/>
    <w:rsid w:val="00C94E8B"/>
    <w:rsid w:val="00C94EF3"/>
    <w:rsid w:val="00C94F7E"/>
    <w:rsid w:val="00C952A9"/>
    <w:rsid w:val="00C9534F"/>
    <w:rsid w:val="00C953C6"/>
    <w:rsid w:val="00C9580B"/>
    <w:rsid w:val="00C95CD2"/>
    <w:rsid w:val="00C95E98"/>
    <w:rsid w:val="00C95F67"/>
    <w:rsid w:val="00C960E9"/>
    <w:rsid w:val="00C961C0"/>
    <w:rsid w:val="00C96410"/>
    <w:rsid w:val="00C965D4"/>
    <w:rsid w:val="00C965E4"/>
    <w:rsid w:val="00C966DD"/>
    <w:rsid w:val="00C96906"/>
    <w:rsid w:val="00C96A33"/>
    <w:rsid w:val="00C9739A"/>
    <w:rsid w:val="00C97528"/>
    <w:rsid w:val="00C976F6"/>
    <w:rsid w:val="00C9789C"/>
    <w:rsid w:val="00CA0072"/>
    <w:rsid w:val="00CA0A27"/>
    <w:rsid w:val="00CA0EF2"/>
    <w:rsid w:val="00CA1115"/>
    <w:rsid w:val="00CA13BF"/>
    <w:rsid w:val="00CA13F7"/>
    <w:rsid w:val="00CA145B"/>
    <w:rsid w:val="00CA1463"/>
    <w:rsid w:val="00CA14DE"/>
    <w:rsid w:val="00CA17E2"/>
    <w:rsid w:val="00CA1EE0"/>
    <w:rsid w:val="00CA25F5"/>
    <w:rsid w:val="00CA2A57"/>
    <w:rsid w:val="00CA2C4B"/>
    <w:rsid w:val="00CA30A9"/>
    <w:rsid w:val="00CA35EC"/>
    <w:rsid w:val="00CA3D36"/>
    <w:rsid w:val="00CA3EA7"/>
    <w:rsid w:val="00CA3EC4"/>
    <w:rsid w:val="00CA4066"/>
    <w:rsid w:val="00CA4249"/>
    <w:rsid w:val="00CA4D37"/>
    <w:rsid w:val="00CA4EF3"/>
    <w:rsid w:val="00CA5037"/>
    <w:rsid w:val="00CA519B"/>
    <w:rsid w:val="00CA56E5"/>
    <w:rsid w:val="00CA575F"/>
    <w:rsid w:val="00CA587A"/>
    <w:rsid w:val="00CA5C46"/>
    <w:rsid w:val="00CA6F7C"/>
    <w:rsid w:val="00CA702A"/>
    <w:rsid w:val="00CA703D"/>
    <w:rsid w:val="00CA7260"/>
    <w:rsid w:val="00CA7A98"/>
    <w:rsid w:val="00CA7AA1"/>
    <w:rsid w:val="00CB02F1"/>
    <w:rsid w:val="00CB0652"/>
    <w:rsid w:val="00CB0792"/>
    <w:rsid w:val="00CB0A8A"/>
    <w:rsid w:val="00CB138C"/>
    <w:rsid w:val="00CB1BAE"/>
    <w:rsid w:val="00CB1BD3"/>
    <w:rsid w:val="00CB20CE"/>
    <w:rsid w:val="00CB21EF"/>
    <w:rsid w:val="00CB268C"/>
    <w:rsid w:val="00CB26B1"/>
    <w:rsid w:val="00CB2714"/>
    <w:rsid w:val="00CB2824"/>
    <w:rsid w:val="00CB2C75"/>
    <w:rsid w:val="00CB2D4D"/>
    <w:rsid w:val="00CB2F95"/>
    <w:rsid w:val="00CB307A"/>
    <w:rsid w:val="00CB30E7"/>
    <w:rsid w:val="00CB3270"/>
    <w:rsid w:val="00CB332C"/>
    <w:rsid w:val="00CB3971"/>
    <w:rsid w:val="00CB441D"/>
    <w:rsid w:val="00CB44FC"/>
    <w:rsid w:val="00CB4DA4"/>
    <w:rsid w:val="00CB557A"/>
    <w:rsid w:val="00CB5685"/>
    <w:rsid w:val="00CB5A32"/>
    <w:rsid w:val="00CB5F24"/>
    <w:rsid w:val="00CB6108"/>
    <w:rsid w:val="00CB6214"/>
    <w:rsid w:val="00CB644A"/>
    <w:rsid w:val="00CB6D61"/>
    <w:rsid w:val="00CB6E58"/>
    <w:rsid w:val="00CB6FDB"/>
    <w:rsid w:val="00CB7071"/>
    <w:rsid w:val="00CB7091"/>
    <w:rsid w:val="00CB7214"/>
    <w:rsid w:val="00CB75F9"/>
    <w:rsid w:val="00CB778C"/>
    <w:rsid w:val="00CB782A"/>
    <w:rsid w:val="00CB7D14"/>
    <w:rsid w:val="00CB7D9F"/>
    <w:rsid w:val="00CB7FFC"/>
    <w:rsid w:val="00CC07A1"/>
    <w:rsid w:val="00CC0824"/>
    <w:rsid w:val="00CC08D7"/>
    <w:rsid w:val="00CC0A9A"/>
    <w:rsid w:val="00CC0EA3"/>
    <w:rsid w:val="00CC156F"/>
    <w:rsid w:val="00CC1F09"/>
    <w:rsid w:val="00CC1F85"/>
    <w:rsid w:val="00CC246B"/>
    <w:rsid w:val="00CC2572"/>
    <w:rsid w:val="00CC29A0"/>
    <w:rsid w:val="00CC2B9C"/>
    <w:rsid w:val="00CC326E"/>
    <w:rsid w:val="00CC346D"/>
    <w:rsid w:val="00CC3480"/>
    <w:rsid w:val="00CC38EE"/>
    <w:rsid w:val="00CC3D00"/>
    <w:rsid w:val="00CC4732"/>
    <w:rsid w:val="00CC4E17"/>
    <w:rsid w:val="00CC500C"/>
    <w:rsid w:val="00CC566D"/>
    <w:rsid w:val="00CC5D2F"/>
    <w:rsid w:val="00CC5ECE"/>
    <w:rsid w:val="00CC6071"/>
    <w:rsid w:val="00CC6226"/>
    <w:rsid w:val="00CC64D2"/>
    <w:rsid w:val="00CC6AA6"/>
    <w:rsid w:val="00CC6ACF"/>
    <w:rsid w:val="00CC722F"/>
    <w:rsid w:val="00CC726E"/>
    <w:rsid w:val="00CC7476"/>
    <w:rsid w:val="00CC75EE"/>
    <w:rsid w:val="00CC78B5"/>
    <w:rsid w:val="00CC7C99"/>
    <w:rsid w:val="00CD0BAE"/>
    <w:rsid w:val="00CD1017"/>
    <w:rsid w:val="00CD129C"/>
    <w:rsid w:val="00CD12BA"/>
    <w:rsid w:val="00CD15C9"/>
    <w:rsid w:val="00CD181E"/>
    <w:rsid w:val="00CD1ABF"/>
    <w:rsid w:val="00CD1B85"/>
    <w:rsid w:val="00CD2040"/>
    <w:rsid w:val="00CD2BE3"/>
    <w:rsid w:val="00CD2C45"/>
    <w:rsid w:val="00CD3013"/>
    <w:rsid w:val="00CD3378"/>
    <w:rsid w:val="00CD369C"/>
    <w:rsid w:val="00CD387C"/>
    <w:rsid w:val="00CD3C1B"/>
    <w:rsid w:val="00CD4379"/>
    <w:rsid w:val="00CD474C"/>
    <w:rsid w:val="00CD4A62"/>
    <w:rsid w:val="00CD51A9"/>
    <w:rsid w:val="00CD53BB"/>
    <w:rsid w:val="00CD5589"/>
    <w:rsid w:val="00CD57B2"/>
    <w:rsid w:val="00CD5CCC"/>
    <w:rsid w:val="00CD60B8"/>
    <w:rsid w:val="00CD60C0"/>
    <w:rsid w:val="00CD6112"/>
    <w:rsid w:val="00CD612B"/>
    <w:rsid w:val="00CD6B16"/>
    <w:rsid w:val="00CD6B5E"/>
    <w:rsid w:val="00CD7052"/>
    <w:rsid w:val="00CD7092"/>
    <w:rsid w:val="00CD7422"/>
    <w:rsid w:val="00CD764C"/>
    <w:rsid w:val="00CD7CC1"/>
    <w:rsid w:val="00CE0395"/>
    <w:rsid w:val="00CE078F"/>
    <w:rsid w:val="00CE0950"/>
    <w:rsid w:val="00CE0B4C"/>
    <w:rsid w:val="00CE0C54"/>
    <w:rsid w:val="00CE0DD3"/>
    <w:rsid w:val="00CE0F0F"/>
    <w:rsid w:val="00CE0FA8"/>
    <w:rsid w:val="00CE0FC5"/>
    <w:rsid w:val="00CE11D8"/>
    <w:rsid w:val="00CE1251"/>
    <w:rsid w:val="00CE1648"/>
    <w:rsid w:val="00CE1A90"/>
    <w:rsid w:val="00CE1B46"/>
    <w:rsid w:val="00CE1C5C"/>
    <w:rsid w:val="00CE1CA9"/>
    <w:rsid w:val="00CE1E07"/>
    <w:rsid w:val="00CE2567"/>
    <w:rsid w:val="00CE28EC"/>
    <w:rsid w:val="00CE2910"/>
    <w:rsid w:val="00CE2A65"/>
    <w:rsid w:val="00CE3037"/>
    <w:rsid w:val="00CE32AD"/>
    <w:rsid w:val="00CE3361"/>
    <w:rsid w:val="00CE35AD"/>
    <w:rsid w:val="00CE3709"/>
    <w:rsid w:val="00CE3958"/>
    <w:rsid w:val="00CE3A6B"/>
    <w:rsid w:val="00CE3E6F"/>
    <w:rsid w:val="00CE3F49"/>
    <w:rsid w:val="00CE40D3"/>
    <w:rsid w:val="00CE4342"/>
    <w:rsid w:val="00CE486B"/>
    <w:rsid w:val="00CE49B0"/>
    <w:rsid w:val="00CE4C83"/>
    <w:rsid w:val="00CE4EA8"/>
    <w:rsid w:val="00CE5088"/>
    <w:rsid w:val="00CE5261"/>
    <w:rsid w:val="00CE52F6"/>
    <w:rsid w:val="00CE584B"/>
    <w:rsid w:val="00CE58F9"/>
    <w:rsid w:val="00CE5A0A"/>
    <w:rsid w:val="00CE5C82"/>
    <w:rsid w:val="00CE5F60"/>
    <w:rsid w:val="00CE645A"/>
    <w:rsid w:val="00CE64F3"/>
    <w:rsid w:val="00CE650C"/>
    <w:rsid w:val="00CE6C5C"/>
    <w:rsid w:val="00CE72F6"/>
    <w:rsid w:val="00CE7323"/>
    <w:rsid w:val="00CE7916"/>
    <w:rsid w:val="00CE7FF2"/>
    <w:rsid w:val="00CF0091"/>
    <w:rsid w:val="00CF0177"/>
    <w:rsid w:val="00CF0C1E"/>
    <w:rsid w:val="00CF0E8B"/>
    <w:rsid w:val="00CF0EE3"/>
    <w:rsid w:val="00CF1031"/>
    <w:rsid w:val="00CF1090"/>
    <w:rsid w:val="00CF1222"/>
    <w:rsid w:val="00CF1256"/>
    <w:rsid w:val="00CF12DA"/>
    <w:rsid w:val="00CF158E"/>
    <w:rsid w:val="00CF1AB9"/>
    <w:rsid w:val="00CF1B03"/>
    <w:rsid w:val="00CF1B1E"/>
    <w:rsid w:val="00CF1E58"/>
    <w:rsid w:val="00CF1F79"/>
    <w:rsid w:val="00CF262A"/>
    <w:rsid w:val="00CF26C9"/>
    <w:rsid w:val="00CF2728"/>
    <w:rsid w:val="00CF281E"/>
    <w:rsid w:val="00CF2898"/>
    <w:rsid w:val="00CF28DD"/>
    <w:rsid w:val="00CF2B1C"/>
    <w:rsid w:val="00CF2B81"/>
    <w:rsid w:val="00CF2B8E"/>
    <w:rsid w:val="00CF2CE9"/>
    <w:rsid w:val="00CF36D7"/>
    <w:rsid w:val="00CF3739"/>
    <w:rsid w:val="00CF39B2"/>
    <w:rsid w:val="00CF3A20"/>
    <w:rsid w:val="00CF3A59"/>
    <w:rsid w:val="00CF3E3D"/>
    <w:rsid w:val="00CF3E58"/>
    <w:rsid w:val="00CF4060"/>
    <w:rsid w:val="00CF49C0"/>
    <w:rsid w:val="00CF4F69"/>
    <w:rsid w:val="00CF52EB"/>
    <w:rsid w:val="00CF585D"/>
    <w:rsid w:val="00CF587D"/>
    <w:rsid w:val="00CF59FF"/>
    <w:rsid w:val="00CF5CA8"/>
    <w:rsid w:val="00CF72BD"/>
    <w:rsid w:val="00CF747E"/>
    <w:rsid w:val="00CF757A"/>
    <w:rsid w:val="00CF75D8"/>
    <w:rsid w:val="00CF767E"/>
    <w:rsid w:val="00CF78C0"/>
    <w:rsid w:val="00CF78E3"/>
    <w:rsid w:val="00D01011"/>
    <w:rsid w:val="00D0118A"/>
    <w:rsid w:val="00D015A8"/>
    <w:rsid w:val="00D01BA7"/>
    <w:rsid w:val="00D01EA0"/>
    <w:rsid w:val="00D01F92"/>
    <w:rsid w:val="00D024F9"/>
    <w:rsid w:val="00D027F9"/>
    <w:rsid w:val="00D02BEF"/>
    <w:rsid w:val="00D02E81"/>
    <w:rsid w:val="00D03109"/>
    <w:rsid w:val="00D031E5"/>
    <w:rsid w:val="00D032AA"/>
    <w:rsid w:val="00D0355C"/>
    <w:rsid w:val="00D03A3E"/>
    <w:rsid w:val="00D03B1A"/>
    <w:rsid w:val="00D03BCB"/>
    <w:rsid w:val="00D03E97"/>
    <w:rsid w:val="00D03F56"/>
    <w:rsid w:val="00D0401E"/>
    <w:rsid w:val="00D040BB"/>
    <w:rsid w:val="00D046A3"/>
    <w:rsid w:val="00D04873"/>
    <w:rsid w:val="00D04AAE"/>
    <w:rsid w:val="00D053F6"/>
    <w:rsid w:val="00D056E9"/>
    <w:rsid w:val="00D05CB6"/>
    <w:rsid w:val="00D061F2"/>
    <w:rsid w:val="00D06325"/>
    <w:rsid w:val="00D06C16"/>
    <w:rsid w:val="00D07684"/>
    <w:rsid w:val="00D076A6"/>
    <w:rsid w:val="00D07A18"/>
    <w:rsid w:val="00D07F59"/>
    <w:rsid w:val="00D102EA"/>
    <w:rsid w:val="00D104B0"/>
    <w:rsid w:val="00D104B2"/>
    <w:rsid w:val="00D10986"/>
    <w:rsid w:val="00D10FB4"/>
    <w:rsid w:val="00D111C1"/>
    <w:rsid w:val="00D11666"/>
    <w:rsid w:val="00D11A17"/>
    <w:rsid w:val="00D11B35"/>
    <w:rsid w:val="00D11BB2"/>
    <w:rsid w:val="00D11E32"/>
    <w:rsid w:val="00D12546"/>
    <w:rsid w:val="00D12664"/>
    <w:rsid w:val="00D12671"/>
    <w:rsid w:val="00D12786"/>
    <w:rsid w:val="00D12C0C"/>
    <w:rsid w:val="00D12C7B"/>
    <w:rsid w:val="00D12F1F"/>
    <w:rsid w:val="00D13207"/>
    <w:rsid w:val="00D13220"/>
    <w:rsid w:val="00D13358"/>
    <w:rsid w:val="00D1342C"/>
    <w:rsid w:val="00D1345E"/>
    <w:rsid w:val="00D13C17"/>
    <w:rsid w:val="00D13CE6"/>
    <w:rsid w:val="00D142FA"/>
    <w:rsid w:val="00D14873"/>
    <w:rsid w:val="00D14C06"/>
    <w:rsid w:val="00D14DAF"/>
    <w:rsid w:val="00D14F26"/>
    <w:rsid w:val="00D15142"/>
    <w:rsid w:val="00D15455"/>
    <w:rsid w:val="00D1564A"/>
    <w:rsid w:val="00D156E5"/>
    <w:rsid w:val="00D156E8"/>
    <w:rsid w:val="00D15AF0"/>
    <w:rsid w:val="00D15CEC"/>
    <w:rsid w:val="00D15F67"/>
    <w:rsid w:val="00D160AD"/>
    <w:rsid w:val="00D161CF"/>
    <w:rsid w:val="00D16747"/>
    <w:rsid w:val="00D167D3"/>
    <w:rsid w:val="00D171B3"/>
    <w:rsid w:val="00D175C7"/>
    <w:rsid w:val="00D17667"/>
    <w:rsid w:val="00D17895"/>
    <w:rsid w:val="00D179C8"/>
    <w:rsid w:val="00D17D01"/>
    <w:rsid w:val="00D17E09"/>
    <w:rsid w:val="00D20081"/>
    <w:rsid w:val="00D200AF"/>
    <w:rsid w:val="00D20527"/>
    <w:rsid w:val="00D20736"/>
    <w:rsid w:val="00D20886"/>
    <w:rsid w:val="00D20AD4"/>
    <w:rsid w:val="00D210C5"/>
    <w:rsid w:val="00D2195E"/>
    <w:rsid w:val="00D21B52"/>
    <w:rsid w:val="00D21E57"/>
    <w:rsid w:val="00D22106"/>
    <w:rsid w:val="00D221D4"/>
    <w:rsid w:val="00D228C0"/>
    <w:rsid w:val="00D22E00"/>
    <w:rsid w:val="00D2366E"/>
    <w:rsid w:val="00D24218"/>
    <w:rsid w:val="00D24286"/>
    <w:rsid w:val="00D24618"/>
    <w:rsid w:val="00D2469E"/>
    <w:rsid w:val="00D24848"/>
    <w:rsid w:val="00D2495A"/>
    <w:rsid w:val="00D25126"/>
    <w:rsid w:val="00D251E6"/>
    <w:rsid w:val="00D25830"/>
    <w:rsid w:val="00D259B0"/>
    <w:rsid w:val="00D26097"/>
    <w:rsid w:val="00D261C5"/>
    <w:rsid w:val="00D26391"/>
    <w:rsid w:val="00D26518"/>
    <w:rsid w:val="00D2699D"/>
    <w:rsid w:val="00D272BA"/>
    <w:rsid w:val="00D27747"/>
    <w:rsid w:val="00D277F5"/>
    <w:rsid w:val="00D27A59"/>
    <w:rsid w:val="00D27A6C"/>
    <w:rsid w:val="00D27B87"/>
    <w:rsid w:val="00D27BF7"/>
    <w:rsid w:val="00D30436"/>
    <w:rsid w:val="00D30729"/>
    <w:rsid w:val="00D30A57"/>
    <w:rsid w:val="00D30BB8"/>
    <w:rsid w:val="00D30E01"/>
    <w:rsid w:val="00D30EAF"/>
    <w:rsid w:val="00D31495"/>
    <w:rsid w:val="00D314F6"/>
    <w:rsid w:val="00D3176A"/>
    <w:rsid w:val="00D318E4"/>
    <w:rsid w:val="00D31A4F"/>
    <w:rsid w:val="00D31AA7"/>
    <w:rsid w:val="00D31D6C"/>
    <w:rsid w:val="00D31D99"/>
    <w:rsid w:val="00D31F4D"/>
    <w:rsid w:val="00D3223E"/>
    <w:rsid w:val="00D322C6"/>
    <w:rsid w:val="00D32309"/>
    <w:rsid w:val="00D32CDD"/>
    <w:rsid w:val="00D32E0D"/>
    <w:rsid w:val="00D33117"/>
    <w:rsid w:val="00D3326D"/>
    <w:rsid w:val="00D336C9"/>
    <w:rsid w:val="00D33740"/>
    <w:rsid w:val="00D33977"/>
    <w:rsid w:val="00D33C40"/>
    <w:rsid w:val="00D33CA7"/>
    <w:rsid w:val="00D33D1A"/>
    <w:rsid w:val="00D33E2B"/>
    <w:rsid w:val="00D34097"/>
    <w:rsid w:val="00D349F8"/>
    <w:rsid w:val="00D34FBC"/>
    <w:rsid w:val="00D3500F"/>
    <w:rsid w:val="00D35185"/>
    <w:rsid w:val="00D3544C"/>
    <w:rsid w:val="00D356AA"/>
    <w:rsid w:val="00D356D0"/>
    <w:rsid w:val="00D35797"/>
    <w:rsid w:val="00D358FA"/>
    <w:rsid w:val="00D36317"/>
    <w:rsid w:val="00D36657"/>
    <w:rsid w:val="00D3719F"/>
    <w:rsid w:val="00D371C8"/>
    <w:rsid w:val="00D3756E"/>
    <w:rsid w:val="00D37FC8"/>
    <w:rsid w:val="00D404F3"/>
    <w:rsid w:val="00D405A0"/>
    <w:rsid w:val="00D4061B"/>
    <w:rsid w:val="00D4091E"/>
    <w:rsid w:val="00D40B6D"/>
    <w:rsid w:val="00D40BD8"/>
    <w:rsid w:val="00D4133D"/>
    <w:rsid w:val="00D417E2"/>
    <w:rsid w:val="00D422BF"/>
    <w:rsid w:val="00D42718"/>
    <w:rsid w:val="00D42BEE"/>
    <w:rsid w:val="00D4303B"/>
    <w:rsid w:val="00D43046"/>
    <w:rsid w:val="00D431DA"/>
    <w:rsid w:val="00D43450"/>
    <w:rsid w:val="00D43463"/>
    <w:rsid w:val="00D434C7"/>
    <w:rsid w:val="00D4361F"/>
    <w:rsid w:val="00D4395B"/>
    <w:rsid w:val="00D43D75"/>
    <w:rsid w:val="00D43F48"/>
    <w:rsid w:val="00D43F90"/>
    <w:rsid w:val="00D44156"/>
    <w:rsid w:val="00D44198"/>
    <w:rsid w:val="00D441FB"/>
    <w:rsid w:val="00D445B3"/>
    <w:rsid w:val="00D449A8"/>
    <w:rsid w:val="00D453B5"/>
    <w:rsid w:val="00D45529"/>
    <w:rsid w:val="00D4580C"/>
    <w:rsid w:val="00D45977"/>
    <w:rsid w:val="00D45D0F"/>
    <w:rsid w:val="00D45D87"/>
    <w:rsid w:val="00D46D34"/>
    <w:rsid w:val="00D46DBF"/>
    <w:rsid w:val="00D46F26"/>
    <w:rsid w:val="00D4711A"/>
    <w:rsid w:val="00D47186"/>
    <w:rsid w:val="00D47591"/>
    <w:rsid w:val="00D4798C"/>
    <w:rsid w:val="00D506FF"/>
    <w:rsid w:val="00D50DD3"/>
    <w:rsid w:val="00D50F4A"/>
    <w:rsid w:val="00D51089"/>
    <w:rsid w:val="00D51336"/>
    <w:rsid w:val="00D516C9"/>
    <w:rsid w:val="00D516E3"/>
    <w:rsid w:val="00D51F46"/>
    <w:rsid w:val="00D5228C"/>
    <w:rsid w:val="00D522BA"/>
    <w:rsid w:val="00D522FF"/>
    <w:rsid w:val="00D52A2E"/>
    <w:rsid w:val="00D52A57"/>
    <w:rsid w:val="00D52CC4"/>
    <w:rsid w:val="00D52D70"/>
    <w:rsid w:val="00D52E06"/>
    <w:rsid w:val="00D52F0D"/>
    <w:rsid w:val="00D53111"/>
    <w:rsid w:val="00D5354C"/>
    <w:rsid w:val="00D53650"/>
    <w:rsid w:val="00D5377C"/>
    <w:rsid w:val="00D53E5B"/>
    <w:rsid w:val="00D53E79"/>
    <w:rsid w:val="00D541D2"/>
    <w:rsid w:val="00D5420E"/>
    <w:rsid w:val="00D543AB"/>
    <w:rsid w:val="00D54655"/>
    <w:rsid w:val="00D54BF6"/>
    <w:rsid w:val="00D553C7"/>
    <w:rsid w:val="00D557DE"/>
    <w:rsid w:val="00D560F5"/>
    <w:rsid w:val="00D56294"/>
    <w:rsid w:val="00D5648F"/>
    <w:rsid w:val="00D5651D"/>
    <w:rsid w:val="00D567C8"/>
    <w:rsid w:val="00D5702A"/>
    <w:rsid w:val="00D57417"/>
    <w:rsid w:val="00D5798F"/>
    <w:rsid w:val="00D57B21"/>
    <w:rsid w:val="00D57B9A"/>
    <w:rsid w:val="00D57DC0"/>
    <w:rsid w:val="00D60190"/>
    <w:rsid w:val="00D602D3"/>
    <w:rsid w:val="00D605A5"/>
    <w:rsid w:val="00D606A0"/>
    <w:rsid w:val="00D6072E"/>
    <w:rsid w:val="00D60A2F"/>
    <w:rsid w:val="00D60DAB"/>
    <w:rsid w:val="00D614EA"/>
    <w:rsid w:val="00D615C7"/>
    <w:rsid w:val="00D619FC"/>
    <w:rsid w:val="00D61A8A"/>
    <w:rsid w:val="00D62369"/>
    <w:rsid w:val="00D623AA"/>
    <w:rsid w:val="00D62A24"/>
    <w:rsid w:val="00D62C86"/>
    <w:rsid w:val="00D62D59"/>
    <w:rsid w:val="00D62FAC"/>
    <w:rsid w:val="00D6305F"/>
    <w:rsid w:val="00D635B0"/>
    <w:rsid w:val="00D637A9"/>
    <w:rsid w:val="00D639A1"/>
    <w:rsid w:val="00D63BE1"/>
    <w:rsid w:val="00D63EC7"/>
    <w:rsid w:val="00D64A74"/>
    <w:rsid w:val="00D64CEC"/>
    <w:rsid w:val="00D65280"/>
    <w:rsid w:val="00D6589C"/>
    <w:rsid w:val="00D658AA"/>
    <w:rsid w:val="00D6616F"/>
    <w:rsid w:val="00D666DA"/>
    <w:rsid w:val="00D6699B"/>
    <w:rsid w:val="00D66CDD"/>
    <w:rsid w:val="00D66D49"/>
    <w:rsid w:val="00D66F8A"/>
    <w:rsid w:val="00D678A5"/>
    <w:rsid w:val="00D67D7D"/>
    <w:rsid w:val="00D7009E"/>
    <w:rsid w:val="00D70567"/>
    <w:rsid w:val="00D70A0C"/>
    <w:rsid w:val="00D70BDA"/>
    <w:rsid w:val="00D70C63"/>
    <w:rsid w:val="00D70DC6"/>
    <w:rsid w:val="00D70F87"/>
    <w:rsid w:val="00D710C5"/>
    <w:rsid w:val="00D711B2"/>
    <w:rsid w:val="00D71705"/>
    <w:rsid w:val="00D71888"/>
    <w:rsid w:val="00D71B45"/>
    <w:rsid w:val="00D71E9A"/>
    <w:rsid w:val="00D71F6A"/>
    <w:rsid w:val="00D7201F"/>
    <w:rsid w:val="00D72111"/>
    <w:rsid w:val="00D7222C"/>
    <w:rsid w:val="00D722C1"/>
    <w:rsid w:val="00D72437"/>
    <w:rsid w:val="00D72441"/>
    <w:rsid w:val="00D726A5"/>
    <w:rsid w:val="00D727AC"/>
    <w:rsid w:val="00D72AC2"/>
    <w:rsid w:val="00D72CAE"/>
    <w:rsid w:val="00D73024"/>
    <w:rsid w:val="00D73568"/>
    <w:rsid w:val="00D73754"/>
    <w:rsid w:val="00D7384A"/>
    <w:rsid w:val="00D73FB0"/>
    <w:rsid w:val="00D74503"/>
    <w:rsid w:val="00D74660"/>
    <w:rsid w:val="00D74797"/>
    <w:rsid w:val="00D748CA"/>
    <w:rsid w:val="00D74968"/>
    <w:rsid w:val="00D749C8"/>
    <w:rsid w:val="00D749D2"/>
    <w:rsid w:val="00D74A71"/>
    <w:rsid w:val="00D74D9B"/>
    <w:rsid w:val="00D750A2"/>
    <w:rsid w:val="00D75322"/>
    <w:rsid w:val="00D75650"/>
    <w:rsid w:val="00D756E8"/>
    <w:rsid w:val="00D7595D"/>
    <w:rsid w:val="00D76149"/>
    <w:rsid w:val="00D762F9"/>
    <w:rsid w:val="00D76C4A"/>
    <w:rsid w:val="00D7702D"/>
    <w:rsid w:val="00D77C4A"/>
    <w:rsid w:val="00D77EF3"/>
    <w:rsid w:val="00D77FC8"/>
    <w:rsid w:val="00D801E1"/>
    <w:rsid w:val="00D801EB"/>
    <w:rsid w:val="00D80747"/>
    <w:rsid w:val="00D8099F"/>
    <w:rsid w:val="00D809FF"/>
    <w:rsid w:val="00D80E48"/>
    <w:rsid w:val="00D810F2"/>
    <w:rsid w:val="00D81181"/>
    <w:rsid w:val="00D811F6"/>
    <w:rsid w:val="00D81285"/>
    <w:rsid w:val="00D81770"/>
    <w:rsid w:val="00D81B9A"/>
    <w:rsid w:val="00D81CD0"/>
    <w:rsid w:val="00D8214C"/>
    <w:rsid w:val="00D822C6"/>
    <w:rsid w:val="00D82626"/>
    <w:rsid w:val="00D82713"/>
    <w:rsid w:val="00D82803"/>
    <w:rsid w:val="00D82890"/>
    <w:rsid w:val="00D82C40"/>
    <w:rsid w:val="00D82C48"/>
    <w:rsid w:val="00D82DE5"/>
    <w:rsid w:val="00D83156"/>
    <w:rsid w:val="00D8375E"/>
    <w:rsid w:val="00D83A9A"/>
    <w:rsid w:val="00D84309"/>
    <w:rsid w:val="00D843D6"/>
    <w:rsid w:val="00D84C13"/>
    <w:rsid w:val="00D84C1F"/>
    <w:rsid w:val="00D85237"/>
    <w:rsid w:val="00D85475"/>
    <w:rsid w:val="00D857A3"/>
    <w:rsid w:val="00D85A2F"/>
    <w:rsid w:val="00D8610B"/>
    <w:rsid w:val="00D86605"/>
    <w:rsid w:val="00D86742"/>
    <w:rsid w:val="00D86C9C"/>
    <w:rsid w:val="00D86CD4"/>
    <w:rsid w:val="00D87897"/>
    <w:rsid w:val="00D87982"/>
    <w:rsid w:val="00D87BB6"/>
    <w:rsid w:val="00D87BDC"/>
    <w:rsid w:val="00D87FDA"/>
    <w:rsid w:val="00D9096B"/>
    <w:rsid w:val="00D90A48"/>
    <w:rsid w:val="00D90D1C"/>
    <w:rsid w:val="00D90D5C"/>
    <w:rsid w:val="00D90DEF"/>
    <w:rsid w:val="00D90ED4"/>
    <w:rsid w:val="00D90FF0"/>
    <w:rsid w:val="00D9105E"/>
    <w:rsid w:val="00D91366"/>
    <w:rsid w:val="00D91838"/>
    <w:rsid w:val="00D91D22"/>
    <w:rsid w:val="00D920E8"/>
    <w:rsid w:val="00D921F8"/>
    <w:rsid w:val="00D9242C"/>
    <w:rsid w:val="00D92722"/>
    <w:rsid w:val="00D9277E"/>
    <w:rsid w:val="00D92A2B"/>
    <w:rsid w:val="00D92BF2"/>
    <w:rsid w:val="00D93058"/>
    <w:rsid w:val="00D93193"/>
    <w:rsid w:val="00D93295"/>
    <w:rsid w:val="00D9335B"/>
    <w:rsid w:val="00D93DAF"/>
    <w:rsid w:val="00D9411D"/>
    <w:rsid w:val="00D941AE"/>
    <w:rsid w:val="00D94420"/>
    <w:rsid w:val="00D94885"/>
    <w:rsid w:val="00D948DD"/>
    <w:rsid w:val="00D948DE"/>
    <w:rsid w:val="00D94B19"/>
    <w:rsid w:val="00D94E5E"/>
    <w:rsid w:val="00D94F2C"/>
    <w:rsid w:val="00D9539A"/>
    <w:rsid w:val="00D9574A"/>
    <w:rsid w:val="00D958D8"/>
    <w:rsid w:val="00D95F59"/>
    <w:rsid w:val="00D9607A"/>
    <w:rsid w:val="00D96138"/>
    <w:rsid w:val="00D965AB"/>
    <w:rsid w:val="00D967F3"/>
    <w:rsid w:val="00D96B07"/>
    <w:rsid w:val="00D96BD2"/>
    <w:rsid w:val="00D96CF2"/>
    <w:rsid w:val="00D974EC"/>
    <w:rsid w:val="00D97594"/>
    <w:rsid w:val="00D97715"/>
    <w:rsid w:val="00D97792"/>
    <w:rsid w:val="00D97864"/>
    <w:rsid w:val="00D97ABC"/>
    <w:rsid w:val="00D97D21"/>
    <w:rsid w:val="00D97E14"/>
    <w:rsid w:val="00D97F0C"/>
    <w:rsid w:val="00DA002B"/>
    <w:rsid w:val="00DA0173"/>
    <w:rsid w:val="00DA017F"/>
    <w:rsid w:val="00DA0351"/>
    <w:rsid w:val="00DA0417"/>
    <w:rsid w:val="00DA0461"/>
    <w:rsid w:val="00DA059A"/>
    <w:rsid w:val="00DA0676"/>
    <w:rsid w:val="00DA07C0"/>
    <w:rsid w:val="00DA08F0"/>
    <w:rsid w:val="00DA0F27"/>
    <w:rsid w:val="00DA0F33"/>
    <w:rsid w:val="00DA156A"/>
    <w:rsid w:val="00DA171D"/>
    <w:rsid w:val="00DA1A72"/>
    <w:rsid w:val="00DA1CBD"/>
    <w:rsid w:val="00DA1DA8"/>
    <w:rsid w:val="00DA1FAD"/>
    <w:rsid w:val="00DA22C1"/>
    <w:rsid w:val="00DA24B0"/>
    <w:rsid w:val="00DA2582"/>
    <w:rsid w:val="00DA2694"/>
    <w:rsid w:val="00DA2708"/>
    <w:rsid w:val="00DA28A5"/>
    <w:rsid w:val="00DA2E1E"/>
    <w:rsid w:val="00DA3076"/>
    <w:rsid w:val="00DA348F"/>
    <w:rsid w:val="00DA3524"/>
    <w:rsid w:val="00DA3775"/>
    <w:rsid w:val="00DA3A12"/>
    <w:rsid w:val="00DA3CDB"/>
    <w:rsid w:val="00DA3CF1"/>
    <w:rsid w:val="00DA3E07"/>
    <w:rsid w:val="00DA4027"/>
    <w:rsid w:val="00DA40B6"/>
    <w:rsid w:val="00DA43E3"/>
    <w:rsid w:val="00DA4841"/>
    <w:rsid w:val="00DA4B0E"/>
    <w:rsid w:val="00DA4FCC"/>
    <w:rsid w:val="00DA50E4"/>
    <w:rsid w:val="00DA5BEB"/>
    <w:rsid w:val="00DA5CE4"/>
    <w:rsid w:val="00DA5DA9"/>
    <w:rsid w:val="00DA5F20"/>
    <w:rsid w:val="00DA6199"/>
    <w:rsid w:val="00DA69C1"/>
    <w:rsid w:val="00DA6BCA"/>
    <w:rsid w:val="00DA6BFD"/>
    <w:rsid w:val="00DA7645"/>
    <w:rsid w:val="00DA7835"/>
    <w:rsid w:val="00DA7929"/>
    <w:rsid w:val="00DA7E15"/>
    <w:rsid w:val="00DA7FC8"/>
    <w:rsid w:val="00DB00B4"/>
    <w:rsid w:val="00DB02FF"/>
    <w:rsid w:val="00DB103A"/>
    <w:rsid w:val="00DB10BD"/>
    <w:rsid w:val="00DB1433"/>
    <w:rsid w:val="00DB182C"/>
    <w:rsid w:val="00DB197C"/>
    <w:rsid w:val="00DB1AAF"/>
    <w:rsid w:val="00DB1EA8"/>
    <w:rsid w:val="00DB22FB"/>
    <w:rsid w:val="00DB24B6"/>
    <w:rsid w:val="00DB26B5"/>
    <w:rsid w:val="00DB289D"/>
    <w:rsid w:val="00DB383A"/>
    <w:rsid w:val="00DB3AA0"/>
    <w:rsid w:val="00DB3C49"/>
    <w:rsid w:val="00DB41B9"/>
    <w:rsid w:val="00DB42C2"/>
    <w:rsid w:val="00DB42E9"/>
    <w:rsid w:val="00DB444B"/>
    <w:rsid w:val="00DB449E"/>
    <w:rsid w:val="00DB44AA"/>
    <w:rsid w:val="00DB44B8"/>
    <w:rsid w:val="00DB4628"/>
    <w:rsid w:val="00DB4714"/>
    <w:rsid w:val="00DB4788"/>
    <w:rsid w:val="00DB4813"/>
    <w:rsid w:val="00DB4D04"/>
    <w:rsid w:val="00DB5001"/>
    <w:rsid w:val="00DB510A"/>
    <w:rsid w:val="00DB5178"/>
    <w:rsid w:val="00DB5386"/>
    <w:rsid w:val="00DB53D5"/>
    <w:rsid w:val="00DB5444"/>
    <w:rsid w:val="00DB5ABE"/>
    <w:rsid w:val="00DB5B8E"/>
    <w:rsid w:val="00DB5DC8"/>
    <w:rsid w:val="00DB6214"/>
    <w:rsid w:val="00DB6292"/>
    <w:rsid w:val="00DB67E7"/>
    <w:rsid w:val="00DB68BB"/>
    <w:rsid w:val="00DB68E2"/>
    <w:rsid w:val="00DB694C"/>
    <w:rsid w:val="00DB6EFF"/>
    <w:rsid w:val="00DB6F4C"/>
    <w:rsid w:val="00DB76EB"/>
    <w:rsid w:val="00DB7D39"/>
    <w:rsid w:val="00DB7EC4"/>
    <w:rsid w:val="00DB7F10"/>
    <w:rsid w:val="00DB7F9E"/>
    <w:rsid w:val="00DC025E"/>
    <w:rsid w:val="00DC03DE"/>
    <w:rsid w:val="00DC046C"/>
    <w:rsid w:val="00DC0AF9"/>
    <w:rsid w:val="00DC1524"/>
    <w:rsid w:val="00DC1889"/>
    <w:rsid w:val="00DC19DD"/>
    <w:rsid w:val="00DC1CA3"/>
    <w:rsid w:val="00DC2087"/>
    <w:rsid w:val="00DC2789"/>
    <w:rsid w:val="00DC28E6"/>
    <w:rsid w:val="00DC2A33"/>
    <w:rsid w:val="00DC2D60"/>
    <w:rsid w:val="00DC3214"/>
    <w:rsid w:val="00DC3579"/>
    <w:rsid w:val="00DC39CB"/>
    <w:rsid w:val="00DC39F4"/>
    <w:rsid w:val="00DC3E0F"/>
    <w:rsid w:val="00DC41FA"/>
    <w:rsid w:val="00DC430F"/>
    <w:rsid w:val="00DC43AE"/>
    <w:rsid w:val="00DC466F"/>
    <w:rsid w:val="00DC4790"/>
    <w:rsid w:val="00DC4841"/>
    <w:rsid w:val="00DC49B8"/>
    <w:rsid w:val="00DC5132"/>
    <w:rsid w:val="00DC51EE"/>
    <w:rsid w:val="00DC5533"/>
    <w:rsid w:val="00DC5770"/>
    <w:rsid w:val="00DC59D7"/>
    <w:rsid w:val="00DC5C77"/>
    <w:rsid w:val="00DC5E75"/>
    <w:rsid w:val="00DC6187"/>
    <w:rsid w:val="00DC6781"/>
    <w:rsid w:val="00DC69CD"/>
    <w:rsid w:val="00DC6A89"/>
    <w:rsid w:val="00DC6E13"/>
    <w:rsid w:val="00DC6E1B"/>
    <w:rsid w:val="00DC6E7B"/>
    <w:rsid w:val="00DC724A"/>
    <w:rsid w:val="00DC7A0C"/>
    <w:rsid w:val="00DC7A52"/>
    <w:rsid w:val="00DC7D17"/>
    <w:rsid w:val="00DC7EBE"/>
    <w:rsid w:val="00DD0345"/>
    <w:rsid w:val="00DD0749"/>
    <w:rsid w:val="00DD083E"/>
    <w:rsid w:val="00DD0C5C"/>
    <w:rsid w:val="00DD12EF"/>
    <w:rsid w:val="00DD144D"/>
    <w:rsid w:val="00DD155B"/>
    <w:rsid w:val="00DD158F"/>
    <w:rsid w:val="00DD16FB"/>
    <w:rsid w:val="00DD1937"/>
    <w:rsid w:val="00DD1DBA"/>
    <w:rsid w:val="00DD20D7"/>
    <w:rsid w:val="00DD2287"/>
    <w:rsid w:val="00DD235A"/>
    <w:rsid w:val="00DD2381"/>
    <w:rsid w:val="00DD2B1D"/>
    <w:rsid w:val="00DD2E64"/>
    <w:rsid w:val="00DD3821"/>
    <w:rsid w:val="00DD391B"/>
    <w:rsid w:val="00DD45D3"/>
    <w:rsid w:val="00DD48F3"/>
    <w:rsid w:val="00DD4E0C"/>
    <w:rsid w:val="00DD5349"/>
    <w:rsid w:val="00DD541E"/>
    <w:rsid w:val="00DD5A07"/>
    <w:rsid w:val="00DD5A2A"/>
    <w:rsid w:val="00DD5CE5"/>
    <w:rsid w:val="00DD60D8"/>
    <w:rsid w:val="00DD662B"/>
    <w:rsid w:val="00DD69BD"/>
    <w:rsid w:val="00DD6C92"/>
    <w:rsid w:val="00DD6EB3"/>
    <w:rsid w:val="00DD71F9"/>
    <w:rsid w:val="00DE01AB"/>
    <w:rsid w:val="00DE05FA"/>
    <w:rsid w:val="00DE06A8"/>
    <w:rsid w:val="00DE0B7C"/>
    <w:rsid w:val="00DE0B85"/>
    <w:rsid w:val="00DE0CEF"/>
    <w:rsid w:val="00DE12BD"/>
    <w:rsid w:val="00DE1532"/>
    <w:rsid w:val="00DE15B5"/>
    <w:rsid w:val="00DE179B"/>
    <w:rsid w:val="00DE1848"/>
    <w:rsid w:val="00DE19A4"/>
    <w:rsid w:val="00DE1E23"/>
    <w:rsid w:val="00DE2927"/>
    <w:rsid w:val="00DE292D"/>
    <w:rsid w:val="00DE2AA3"/>
    <w:rsid w:val="00DE2C4A"/>
    <w:rsid w:val="00DE2F12"/>
    <w:rsid w:val="00DE30D1"/>
    <w:rsid w:val="00DE3162"/>
    <w:rsid w:val="00DE3B74"/>
    <w:rsid w:val="00DE40F7"/>
    <w:rsid w:val="00DE428D"/>
    <w:rsid w:val="00DE4756"/>
    <w:rsid w:val="00DE47DF"/>
    <w:rsid w:val="00DE4D21"/>
    <w:rsid w:val="00DE5461"/>
    <w:rsid w:val="00DE582B"/>
    <w:rsid w:val="00DE5906"/>
    <w:rsid w:val="00DE5B41"/>
    <w:rsid w:val="00DE5D17"/>
    <w:rsid w:val="00DE5EA6"/>
    <w:rsid w:val="00DE5F41"/>
    <w:rsid w:val="00DE60E3"/>
    <w:rsid w:val="00DE61FB"/>
    <w:rsid w:val="00DE642E"/>
    <w:rsid w:val="00DE6B6A"/>
    <w:rsid w:val="00DE6FAB"/>
    <w:rsid w:val="00DE730F"/>
    <w:rsid w:val="00DE731D"/>
    <w:rsid w:val="00DE797D"/>
    <w:rsid w:val="00DE799F"/>
    <w:rsid w:val="00DE7A1D"/>
    <w:rsid w:val="00DE7A33"/>
    <w:rsid w:val="00DE7CE7"/>
    <w:rsid w:val="00DE7DA6"/>
    <w:rsid w:val="00DE7E2C"/>
    <w:rsid w:val="00DE7EE6"/>
    <w:rsid w:val="00DE7F63"/>
    <w:rsid w:val="00DF0639"/>
    <w:rsid w:val="00DF08EA"/>
    <w:rsid w:val="00DF0934"/>
    <w:rsid w:val="00DF0A8D"/>
    <w:rsid w:val="00DF0DA2"/>
    <w:rsid w:val="00DF0DC8"/>
    <w:rsid w:val="00DF0E97"/>
    <w:rsid w:val="00DF11F0"/>
    <w:rsid w:val="00DF150E"/>
    <w:rsid w:val="00DF165B"/>
    <w:rsid w:val="00DF1838"/>
    <w:rsid w:val="00DF191D"/>
    <w:rsid w:val="00DF1956"/>
    <w:rsid w:val="00DF1AD2"/>
    <w:rsid w:val="00DF1D62"/>
    <w:rsid w:val="00DF2170"/>
    <w:rsid w:val="00DF292F"/>
    <w:rsid w:val="00DF2F00"/>
    <w:rsid w:val="00DF2FC2"/>
    <w:rsid w:val="00DF2FCC"/>
    <w:rsid w:val="00DF303A"/>
    <w:rsid w:val="00DF3193"/>
    <w:rsid w:val="00DF365C"/>
    <w:rsid w:val="00DF3C5C"/>
    <w:rsid w:val="00DF3D62"/>
    <w:rsid w:val="00DF4D57"/>
    <w:rsid w:val="00DF50ED"/>
    <w:rsid w:val="00DF572E"/>
    <w:rsid w:val="00DF588D"/>
    <w:rsid w:val="00DF596A"/>
    <w:rsid w:val="00DF5AE9"/>
    <w:rsid w:val="00DF6198"/>
    <w:rsid w:val="00DF67D1"/>
    <w:rsid w:val="00DF6840"/>
    <w:rsid w:val="00DF69A9"/>
    <w:rsid w:val="00DF6DA6"/>
    <w:rsid w:val="00DF6F26"/>
    <w:rsid w:val="00DF708D"/>
    <w:rsid w:val="00DF72C6"/>
    <w:rsid w:val="00DF7EB8"/>
    <w:rsid w:val="00DF7EF5"/>
    <w:rsid w:val="00DF7FBF"/>
    <w:rsid w:val="00E00024"/>
    <w:rsid w:val="00E0031E"/>
    <w:rsid w:val="00E00B0F"/>
    <w:rsid w:val="00E00B10"/>
    <w:rsid w:val="00E00FD5"/>
    <w:rsid w:val="00E012BF"/>
    <w:rsid w:val="00E01329"/>
    <w:rsid w:val="00E01915"/>
    <w:rsid w:val="00E01956"/>
    <w:rsid w:val="00E01B27"/>
    <w:rsid w:val="00E01D7A"/>
    <w:rsid w:val="00E01F0A"/>
    <w:rsid w:val="00E02047"/>
    <w:rsid w:val="00E023E5"/>
    <w:rsid w:val="00E027E0"/>
    <w:rsid w:val="00E0280B"/>
    <w:rsid w:val="00E02837"/>
    <w:rsid w:val="00E0287C"/>
    <w:rsid w:val="00E02CAD"/>
    <w:rsid w:val="00E02F6D"/>
    <w:rsid w:val="00E02FC0"/>
    <w:rsid w:val="00E03042"/>
    <w:rsid w:val="00E033A4"/>
    <w:rsid w:val="00E03532"/>
    <w:rsid w:val="00E0362B"/>
    <w:rsid w:val="00E0385A"/>
    <w:rsid w:val="00E039FA"/>
    <w:rsid w:val="00E03BE7"/>
    <w:rsid w:val="00E03D25"/>
    <w:rsid w:val="00E03F0E"/>
    <w:rsid w:val="00E0443C"/>
    <w:rsid w:val="00E045BD"/>
    <w:rsid w:val="00E04920"/>
    <w:rsid w:val="00E04B4F"/>
    <w:rsid w:val="00E04CAD"/>
    <w:rsid w:val="00E05F38"/>
    <w:rsid w:val="00E06391"/>
    <w:rsid w:val="00E066F7"/>
    <w:rsid w:val="00E0697B"/>
    <w:rsid w:val="00E06B6A"/>
    <w:rsid w:val="00E06C4C"/>
    <w:rsid w:val="00E06FD6"/>
    <w:rsid w:val="00E07197"/>
    <w:rsid w:val="00E072C5"/>
    <w:rsid w:val="00E074C1"/>
    <w:rsid w:val="00E07547"/>
    <w:rsid w:val="00E076B3"/>
    <w:rsid w:val="00E07906"/>
    <w:rsid w:val="00E079C6"/>
    <w:rsid w:val="00E07B79"/>
    <w:rsid w:val="00E07CDC"/>
    <w:rsid w:val="00E1006A"/>
    <w:rsid w:val="00E105B9"/>
    <w:rsid w:val="00E105C5"/>
    <w:rsid w:val="00E1069C"/>
    <w:rsid w:val="00E1079E"/>
    <w:rsid w:val="00E10BB0"/>
    <w:rsid w:val="00E10F6A"/>
    <w:rsid w:val="00E11192"/>
    <w:rsid w:val="00E112FA"/>
    <w:rsid w:val="00E11348"/>
    <w:rsid w:val="00E11820"/>
    <w:rsid w:val="00E11BF7"/>
    <w:rsid w:val="00E11E1F"/>
    <w:rsid w:val="00E12239"/>
    <w:rsid w:val="00E12CED"/>
    <w:rsid w:val="00E139BD"/>
    <w:rsid w:val="00E13B17"/>
    <w:rsid w:val="00E13BA3"/>
    <w:rsid w:val="00E13CE2"/>
    <w:rsid w:val="00E13D2C"/>
    <w:rsid w:val="00E13EE3"/>
    <w:rsid w:val="00E14058"/>
    <w:rsid w:val="00E1407E"/>
    <w:rsid w:val="00E140F0"/>
    <w:rsid w:val="00E14340"/>
    <w:rsid w:val="00E14880"/>
    <w:rsid w:val="00E148CD"/>
    <w:rsid w:val="00E14E22"/>
    <w:rsid w:val="00E14FF5"/>
    <w:rsid w:val="00E15713"/>
    <w:rsid w:val="00E15AEA"/>
    <w:rsid w:val="00E15DBF"/>
    <w:rsid w:val="00E16682"/>
    <w:rsid w:val="00E1673C"/>
    <w:rsid w:val="00E1678A"/>
    <w:rsid w:val="00E16A6E"/>
    <w:rsid w:val="00E16D75"/>
    <w:rsid w:val="00E16FAB"/>
    <w:rsid w:val="00E17549"/>
    <w:rsid w:val="00E17BAE"/>
    <w:rsid w:val="00E17DF6"/>
    <w:rsid w:val="00E17E85"/>
    <w:rsid w:val="00E17E99"/>
    <w:rsid w:val="00E2002A"/>
    <w:rsid w:val="00E20218"/>
    <w:rsid w:val="00E202C9"/>
    <w:rsid w:val="00E2055A"/>
    <w:rsid w:val="00E20655"/>
    <w:rsid w:val="00E20A30"/>
    <w:rsid w:val="00E211F0"/>
    <w:rsid w:val="00E21391"/>
    <w:rsid w:val="00E217AA"/>
    <w:rsid w:val="00E21880"/>
    <w:rsid w:val="00E21D52"/>
    <w:rsid w:val="00E21EE7"/>
    <w:rsid w:val="00E21F2D"/>
    <w:rsid w:val="00E2266C"/>
    <w:rsid w:val="00E2289A"/>
    <w:rsid w:val="00E22A26"/>
    <w:rsid w:val="00E22DD9"/>
    <w:rsid w:val="00E231C8"/>
    <w:rsid w:val="00E2336E"/>
    <w:rsid w:val="00E23655"/>
    <w:rsid w:val="00E23A40"/>
    <w:rsid w:val="00E23AB9"/>
    <w:rsid w:val="00E23AC4"/>
    <w:rsid w:val="00E23B6E"/>
    <w:rsid w:val="00E23ED2"/>
    <w:rsid w:val="00E2409D"/>
    <w:rsid w:val="00E240EE"/>
    <w:rsid w:val="00E24385"/>
    <w:rsid w:val="00E2446C"/>
    <w:rsid w:val="00E245FE"/>
    <w:rsid w:val="00E247A8"/>
    <w:rsid w:val="00E24A2D"/>
    <w:rsid w:val="00E24C6F"/>
    <w:rsid w:val="00E24EFC"/>
    <w:rsid w:val="00E251F2"/>
    <w:rsid w:val="00E256F7"/>
    <w:rsid w:val="00E25957"/>
    <w:rsid w:val="00E25995"/>
    <w:rsid w:val="00E25C9C"/>
    <w:rsid w:val="00E25D57"/>
    <w:rsid w:val="00E260D9"/>
    <w:rsid w:val="00E261F6"/>
    <w:rsid w:val="00E26257"/>
    <w:rsid w:val="00E264AD"/>
    <w:rsid w:val="00E26C2A"/>
    <w:rsid w:val="00E26E75"/>
    <w:rsid w:val="00E27074"/>
    <w:rsid w:val="00E278DE"/>
    <w:rsid w:val="00E27E1C"/>
    <w:rsid w:val="00E30097"/>
    <w:rsid w:val="00E300F2"/>
    <w:rsid w:val="00E300F9"/>
    <w:rsid w:val="00E30BA6"/>
    <w:rsid w:val="00E30BD3"/>
    <w:rsid w:val="00E30D59"/>
    <w:rsid w:val="00E317CC"/>
    <w:rsid w:val="00E31966"/>
    <w:rsid w:val="00E3203D"/>
    <w:rsid w:val="00E320BA"/>
    <w:rsid w:val="00E32597"/>
    <w:rsid w:val="00E32A2D"/>
    <w:rsid w:val="00E32AE4"/>
    <w:rsid w:val="00E32D6A"/>
    <w:rsid w:val="00E33385"/>
    <w:rsid w:val="00E33396"/>
    <w:rsid w:val="00E333DE"/>
    <w:rsid w:val="00E334D5"/>
    <w:rsid w:val="00E335C5"/>
    <w:rsid w:val="00E33D24"/>
    <w:rsid w:val="00E33E8E"/>
    <w:rsid w:val="00E33EFC"/>
    <w:rsid w:val="00E34420"/>
    <w:rsid w:val="00E34441"/>
    <w:rsid w:val="00E34706"/>
    <w:rsid w:val="00E348F2"/>
    <w:rsid w:val="00E34ED4"/>
    <w:rsid w:val="00E3509B"/>
    <w:rsid w:val="00E35580"/>
    <w:rsid w:val="00E35B74"/>
    <w:rsid w:val="00E36392"/>
    <w:rsid w:val="00E366C5"/>
    <w:rsid w:val="00E36BB2"/>
    <w:rsid w:val="00E36DD5"/>
    <w:rsid w:val="00E37363"/>
    <w:rsid w:val="00E373C6"/>
    <w:rsid w:val="00E3751A"/>
    <w:rsid w:val="00E377A6"/>
    <w:rsid w:val="00E377AF"/>
    <w:rsid w:val="00E37B4E"/>
    <w:rsid w:val="00E4005E"/>
    <w:rsid w:val="00E402AB"/>
    <w:rsid w:val="00E40A1E"/>
    <w:rsid w:val="00E40A57"/>
    <w:rsid w:val="00E40D84"/>
    <w:rsid w:val="00E411CA"/>
    <w:rsid w:val="00E4163A"/>
    <w:rsid w:val="00E41804"/>
    <w:rsid w:val="00E41861"/>
    <w:rsid w:val="00E418E7"/>
    <w:rsid w:val="00E41CF2"/>
    <w:rsid w:val="00E41D23"/>
    <w:rsid w:val="00E4297F"/>
    <w:rsid w:val="00E42B5C"/>
    <w:rsid w:val="00E42E88"/>
    <w:rsid w:val="00E4318C"/>
    <w:rsid w:val="00E432FD"/>
    <w:rsid w:val="00E438F7"/>
    <w:rsid w:val="00E43AAD"/>
    <w:rsid w:val="00E43E29"/>
    <w:rsid w:val="00E43EE5"/>
    <w:rsid w:val="00E44216"/>
    <w:rsid w:val="00E44ACD"/>
    <w:rsid w:val="00E44CB9"/>
    <w:rsid w:val="00E44F65"/>
    <w:rsid w:val="00E45200"/>
    <w:rsid w:val="00E45343"/>
    <w:rsid w:val="00E45840"/>
    <w:rsid w:val="00E45AB0"/>
    <w:rsid w:val="00E45B97"/>
    <w:rsid w:val="00E45EE6"/>
    <w:rsid w:val="00E46852"/>
    <w:rsid w:val="00E46A71"/>
    <w:rsid w:val="00E46AB1"/>
    <w:rsid w:val="00E46B0F"/>
    <w:rsid w:val="00E46E7C"/>
    <w:rsid w:val="00E46EE4"/>
    <w:rsid w:val="00E46F9B"/>
    <w:rsid w:val="00E479FF"/>
    <w:rsid w:val="00E47DB9"/>
    <w:rsid w:val="00E50148"/>
    <w:rsid w:val="00E50A4E"/>
    <w:rsid w:val="00E50B1A"/>
    <w:rsid w:val="00E50C40"/>
    <w:rsid w:val="00E50E40"/>
    <w:rsid w:val="00E51353"/>
    <w:rsid w:val="00E51392"/>
    <w:rsid w:val="00E515B1"/>
    <w:rsid w:val="00E51662"/>
    <w:rsid w:val="00E51F95"/>
    <w:rsid w:val="00E52170"/>
    <w:rsid w:val="00E5269A"/>
    <w:rsid w:val="00E535D1"/>
    <w:rsid w:val="00E536FC"/>
    <w:rsid w:val="00E53706"/>
    <w:rsid w:val="00E538FB"/>
    <w:rsid w:val="00E53AA6"/>
    <w:rsid w:val="00E53C1D"/>
    <w:rsid w:val="00E53C6C"/>
    <w:rsid w:val="00E53CB2"/>
    <w:rsid w:val="00E53D6A"/>
    <w:rsid w:val="00E53F00"/>
    <w:rsid w:val="00E540EA"/>
    <w:rsid w:val="00E543F2"/>
    <w:rsid w:val="00E54898"/>
    <w:rsid w:val="00E54BB0"/>
    <w:rsid w:val="00E54FFD"/>
    <w:rsid w:val="00E550AB"/>
    <w:rsid w:val="00E5540A"/>
    <w:rsid w:val="00E554E1"/>
    <w:rsid w:val="00E55558"/>
    <w:rsid w:val="00E55760"/>
    <w:rsid w:val="00E55BB8"/>
    <w:rsid w:val="00E560BF"/>
    <w:rsid w:val="00E562B8"/>
    <w:rsid w:val="00E56344"/>
    <w:rsid w:val="00E56F74"/>
    <w:rsid w:val="00E57ADA"/>
    <w:rsid w:val="00E57BFD"/>
    <w:rsid w:val="00E57E25"/>
    <w:rsid w:val="00E57E87"/>
    <w:rsid w:val="00E60DE1"/>
    <w:rsid w:val="00E6106B"/>
    <w:rsid w:val="00E61076"/>
    <w:rsid w:val="00E611E8"/>
    <w:rsid w:val="00E612A4"/>
    <w:rsid w:val="00E61797"/>
    <w:rsid w:val="00E61812"/>
    <w:rsid w:val="00E61A76"/>
    <w:rsid w:val="00E61C6C"/>
    <w:rsid w:val="00E61F57"/>
    <w:rsid w:val="00E62198"/>
    <w:rsid w:val="00E62446"/>
    <w:rsid w:val="00E62747"/>
    <w:rsid w:val="00E62CBB"/>
    <w:rsid w:val="00E62CF0"/>
    <w:rsid w:val="00E62E5D"/>
    <w:rsid w:val="00E62EB8"/>
    <w:rsid w:val="00E631B5"/>
    <w:rsid w:val="00E635BC"/>
    <w:rsid w:val="00E63A9F"/>
    <w:rsid w:val="00E63E6F"/>
    <w:rsid w:val="00E6421D"/>
    <w:rsid w:val="00E64BE1"/>
    <w:rsid w:val="00E65073"/>
    <w:rsid w:val="00E65E8C"/>
    <w:rsid w:val="00E66238"/>
    <w:rsid w:val="00E665FC"/>
    <w:rsid w:val="00E66766"/>
    <w:rsid w:val="00E66800"/>
    <w:rsid w:val="00E668F9"/>
    <w:rsid w:val="00E66C08"/>
    <w:rsid w:val="00E66C11"/>
    <w:rsid w:val="00E66D0B"/>
    <w:rsid w:val="00E66D78"/>
    <w:rsid w:val="00E66D94"/>
    <w:rsid w:val="00E66F91"/>
    <w:rsid w:val="00E67132"/>
    <w:rsid w:val="00E673C1"/>
    <w:rsid w:val="00E677AF"/>
    <w:rsid w:val="00E677C5"/>
    <w:rsid w:val="00E67A32"/>
    <w:rsid w:val="00E67ACF"/>
    <w:rsid w:val="00E67C5C"/>
    <w:rsid w:val="00E67E55"/>
    <w:rsid w:val="00E67F72"/>
    <w:rsid w:val="00E70504"/>
    <w:rsid w:val="00E70581"/>
    <w:rsid w:val="00E70653"/>
    <w:rsid w:val="00E709F4"/>
    <w:rsid w:val="00E70F38"/>
    <w:rsid w:val="00E71198"/>
    <w:rsid w:val="00E7119F"/>
    <w:rsid w:val="00E71591"/>
    <w:rsid w:val="00E717B9"/>
    <w:rsid w:val="00E71978"/>
    <w:rsid w:val="00E71BB3"/>
    <w:rsid w:val="00E71D6B"/>
    <w:rsid w:val="00E71E4F"/>
    <w:rsid w:val="00E72486"/>
    <w:rsid w:val="00E724C0"/>
    <w:rsid w:val="00E724EF"/>
    <w:rsid w:val="00E7264E"/>
    <w:rsid w:val="00E72651"/>
    <w:rsid w:val="00E72694"/>
    <w:rsid w:val="00E72C4B"/>
    <w:rsid w:val="00E732F3"/>
    <w:rsid w:val="00E73957"/>
    <w:rsid w:val="00E73C90"/>
    <w:rsid w:val="00E73D3A"/>
    <w:rsid w:val="00E73F1C"/>
    <w:rsid w:val="00E7412C"/>
    <w:rsid w:val="00E74290"/>
    <w:rsid w:val="00E743A1"/>
    <w:rsid w:val="00E74A46"/>
    <w:rsid w:val="00E74BC5"/>
    <w:rsid w:val="00E74F05"/>
    <w:rsid w:val="00E7518B"/>
    <w:rsid w:val="00E7533D"/>
    <w:rsid w:val="00E7593F"/>
    <w:rsid w:val="00E763ED"/>
    <w:rsid w:val="00E76409"/>
    <w:rsid w:val="00E76497"/>
    <w:rsid w:val="00E76C33"/>
    <w:rsid w:val="00E7727D"/>
    <w:rsid w:val="00E77868"/>
    <w:rsid w:val="00E77C97"/>
    <w:rsid w:val="00E8011B"/>
    <w:rsid w:val="00E801FE"/>
    <w:rsid w:val="00E80402"/>
    <w:rsid w:val="00E80768"/>
    <w:rsid w:val="00E809E4"/>
    <w:rsid w:val="00E80B31"/>
    <w:rsid w:val="00E80E1E"/>
    <w:rsid w:val="00E81171"/>
    <w:rsid w:val="00E812A7"/>
    <w:rsid w:val="00E813CF"/>
    <w:rsid w:val="00E813F5"/>
    <w:rsid w:val="00E81735"/>
    <w:rsid w:val="00E81CAF"/>
    <w:rsid w:val="00E81FCE"/>
    <w:rsid w:val="00E82135"/>
    <w:rsid w:val="00E821D0"/>
    <w:rsid w:val="00E823C3"/>
    <w:rsid w:val="00E82835"/>
    <w:rsid w:val="00E82862"/>
    <w:rsid w:val="00E82A81"/>
    <w:rsid w:val="00E82CA0"/>
    <w:rsid w:val="00E82D0B"/>
    <w:rsid w:val="00E82E17"/>
    <w:rsid w:val="00E8343C"/>
    <w:rsid w:val="00E83E8A"/>
    <w:rsid w:val="00E840E3"/>
    <w:rsid w:val="00E849FF"/>
    <w:rsid w:val="00E84AD4"/>
    <w:rsid w:val="00E8534F"/>
    <w:rsid w:val="00E854EA"/>
    <w:rsid w:val="00E85EC9"/>
    <w:rsid w:val="00E86BAE"/>
    <w:rsid w:val="00E86E5D"/>
    <w:rsid w:val="00E86F2A"/>
    <w:rsid w:val="00E87136"/>
    <w:rsid w:val="00E87452"/>
    <w:rsid w:val="00E876A3"/>
    <w:rsid w:val="00E87DC5"/>
    <w:rsid w:val="00E87E99"/>
    <w:rsid w:val="00E87F24"/>
    <w:rsid w:val="00E903A5"/>
    <w:rsid w:val="00E90910"/>
    <w:rsid w:val="00E909B6"/>
    <w:rsid w:val="00E90A19"/>
    <w:rsid w:val="00E90C81"/>
    <w:rsid w:val="00E91460"/>
    <w:rsid w:val="00E915F1"/>
    <w:rsid w:val="00E91A39"/>
    <w:rsid w:val="00E91C42"/>
    <w:rsid w:val="00E91E3C"/>
    <w:rsid w:val="00E92341"/>
    <w:rsid w:val="00E93035"/>
    <w:rsid w:val="00E93635"/>
    <w:rsid w:val="00E93C4E"/>
    <w:rsid w:val="00E93D45"/>
    <w:rsid w:val="00E9454D"/>
    <w:rsid w:val="00E94D4D"/>
    <w:rsid w:val="00E94E66"/>
    <w:rsid w:val="00E94F06"/>
    <w:rsid w:val="00E94F32"/>
    <w:rsid w:val="00E95243"/>
    <w:rsid w:val="00E9568A"/>
    <w:rsid w:val="00E956CB"/>
    <w:rsid w:val="00E96092"/>
    <w:rsid w:val="00E960B8"/>
    <w:rsid w:val="00E96AEE"/>
    <w:rsid w:val="00E96D1C"/>
    <w:rsid w:val="00E97072"/>
    <w:rsid w:val="00E972BC"/>
    <w:rsid w:val="00E9755F"/>
    <w:rsid w:val="00E977CB"/>
    <w:rsid w:val="00E977CE"/>
    <w:rsid w:val="00E97891"/>
    <w:rsid w:val="00E97990"/>
    <w:rsid w:val="00E97B75"/>
    <w:rsid w:val="00E97D2F"/>
    <w:rsid w:val="00E97E19"/>
    <w:rsid w:val="00E97EA7"/>
    <w:rsid w:val="00E97FB1"/>
    <w:rsid w:val="00EA027D"/>
    <w:rsid w:val="00EA02D8"/>
    <w:rsid w:val="00EA0463"/>
    <w:rsid w:val="00EA096F"/>
    <w:rsid w:val="00EA0BEE"/>
    <w:rsid w:val="00EA1514"/>
    <w:rsid w:val="00EA16E1"/>
    <w:rsid w:val="00EA1767"/>
    <w:rsid w:val="00EA18CE"/>
    <w:rsid w:val="00EA1AA6"/>
    <w:rsid w:val="00EA1C65"/>
    <w:rsid w:val="00EA1F8E"/>
    <w:rsid w:val="00EA2360"/>
    <w:rsid w:val="00EA272B"/>
    <w:rsid w:val="00EA2E3E"/>
    <w:rsid w:val="00EA2E84"/>
    <w:rsid w:val="00EA2F5D"/>
    <w:rsid w:val="00EA301E"/>
    <w:rsid w:val="00EA307E"/>
    <w:rsid w:val="00EA3307"/>
    <w:rsid w:val="00EA3546"/>
    <w:rsid w:val="00EA35F1"/>
    <w:rsid w:val="00EA3A23"/>
    <w:rsid w:val="00EA3BA1"/>
    <w:rsid w:val="00EA3BF8"/>
    <w:rsid w:val="00EA415E"/>
    <w:rsid w:val="00EA449C"/>
    <w:rsid w:val="00EA4953"/>
    <w:rsid w:val="00EA4F1E"/>
    <w:rsid w:val="00EA4F7D"/>
    <w:rsid w:val="00EA5455"/>
    <w:rsid w:val="00EA5931"/>
    <w:rsid w:val="00EA5F01"/>
    <w:rsid w:val="00EA5F9C"/>
    <w:rsid w:val="00EA60B3"/>
    <w:rsid w:val="00EA633B"/>
    <w:rsid w:val="00EA659C"/>
    <w:rsid w:val="00EA66FF"/>
    <w:rsid w:val="00EA694E"/>
    <w:rsid w:val="00EA7206"/>
    <w:rsid w:val="00EA73AE"/>
    <w:rsid w:val="00EA7B31"/>
    <w:rsid w:val="00EA7DB1"/>
    <w:rsid w:val="00EB01C6"/>
    <w:rsid w:val="00EB02A2"/>
    <w:rsid w:val="00EB069C"/>
    <w:rsid w:val="00EB079F"/>
    <w:rsid w:val="00EB07CA"/>
    <w:rsid w:val="00EB0A68"/>
    <w:rsid w:val="00EB0E6A"/>
    <w:rsid w:val="00EB0FE6"/>
    <w:rsid w:val="00EB145C"/>
    <w:rsid w:val="00EB16EB"/>
    <w:rsid w:val="00EB182C"/>
    <w:rsid w:val="00EB19D9"/>
    <w:rsid w:val="00EB212C"/>
    <w:rsid w:val="00EB2287"/>
    <w:rsid w:val="00EB2663"/>
    <w:rsid w:val="00EB269D"/>
    <w:rsid w:val="00EB307B"/>
    <w:rsid w:val="00EB30E8"/>
    <w:rsid w:val="00EB325E"/>
    <w:rsid w:val="00EB344E"/>
    <w:rsid w:val="00EB374D"/>
    <w:rsid w:val="00EB3929"/>
    <w:rsid w:val="00EB3A8E"/>
    <w:rsid w:val="00EB3CEA"/>
    <w:rsid w:val="00EB415F"/>
    <w:rsid w:val="00EB425C"/>
    <w:rsid w:val="00EB433D"/>
    <w:rsid w:val="00EB45D7"/>
    <w:rsid w:val="00EB4707"/>
    <w:rsid w:val="00EB47B3"/>
    <w:rsid w:val="00EB4926"/>
    <w:rsid w:val="00EB4942"/>
    <w:rsid w:val="00EB4B58"/>
    <w:rsid w:val="00EB4E5F"/>
    <w:rsid w:val="00EB5197"/>
    <w:rsid w:val="00EB527E"/>
    <w:rsid w:val="00EB5629"/>
    <w:rsid w:val="00EB5734"/>
    <w:rsid w:val="00EB58C3"/>
    <w:rsid w:val="00EB592C"/>
    <w:rsid w:val="00EB5A33"/>
    <w:rsid w:val="00EB5C18"/>
    <w:rsid w:val="00EB5E4C"/>
    <w:rsid w:val="00EB5FFD"/>
    <w:rsid w:val="00EB644C"/>
    <w:rsid w:val="00EB6C0E"/>
    <w:rsid w:val="00EB6D37"/>
    <w:rsid w:val="00EB6DCB"/>
    <w:rsid w:val="00EB701C"/>
    <w:rsid w:val="00EB72D0"/>
    <w:rsid w:val="00EB737F"/>
    <w:rsid w:val="00EB745D"/>
    <w:rsid w:val="00EB75EB"/>
    <w:rsid w:val="00EB7605"/>
    <w:rsid w:val="00EB7658"/>
    <w:rsid w:val="00EB76CB"/>
    <w:rsid w:val="00EB79DF"/>
    <w:rsid w:val="00EB7B08"/>
    <w:rsid w:val="00EB7D1E"/>
    <w:rsid w:val="00EC04C2"/>
    <w:rsid w:val="00EC089D"/>
    <w:rsid w:val="00EC09C6"/>
    <w:rsid w:val="00EC0DD3"/>
    <w:rsid w:val="00EC101A"/>
    <w:rsid w:val="00EC1243"/>
    <w:rsid w:val="00EC1394"/>
    <w:rsid w:val="00EC1708"/>
    <w:rsid w:val="00EC1B12"/>
    <w:rsid w:val="00EC1BCD"/>
    <w:rsid w:val="00EC20D7"/>
    <w:rsid w:val="00EC226A"/>
    <w:rsid w:val="00EC229B"/>
    <w:rsid w:val="00EC237C"/>
    <w:rsid w:val="00EC25BE"/>
    <w:rsid w:val="00EC28DD"/>
    <w:rsid w:val="00EC2E06"/>
    <w:rsid w:val="00EC2EE6"/>
    <w:rsid w:val="00EC2F0A"/>
    <w:rsid w:val="00EC3012"/>
    <w:rsid w:val="00EC3713"/>
    <w:rsid w:val="00EC37A0"/>
    <w:rsid w:val="00EC3FA5"/>
    <w:rsid w:val="00EC40BB"/>
    <w:rsid w:val="00EC464D"/>
    <w:rsid w:val="00EC46AA"/>
    <w:rsid w:val="00EC484F"/>
    <w:rsid w:val="00EC4EBB"/>
    <w:rsid w:val="00EC502F"/>
    <w:rsid w:val="00EC552D"/>
    <w:rsid w:val="00EC564D"/>
    <w:rsid w:val="00EC5B93"/>
    <w:rsid w:val="00EC5E86"/>
    <w:rsid w:val="00EC6178"/>
    <w:rsid w:val="00EC6964"/>
    <w:rsid w:val="00EC6AD7"/>
    <w:rsid w:val="00EC6DC2"/>
    <w:rsid w:val="00EC6F7C"/>
    <w:rsid w:val="00EC774B"/>
    <w:rsid w:val="00EC782F"/>
    <w:rsid w:val="00EC7B63"/>
    <w:rsid w:val="00EC7C3D"/>
    <w:rsid w:val="00EC7CBD"/>
    <w:rsid w:val="00EC7D0C"/>
    <w:rsid w:val="00ED0823"/>
    <w:rsid w:val="00ED0E06"/>
    <w:rsid w:val="00ED109A"/>
    <w:rsid w:val="00ED10FC"/>
    <w:rsid w:val="00ED1257"/>
    <w:rsid w:val="00ED12C2"/>
    <w:rsid w:val="00ED13EB"/>
    <w:rsid w:val="00ED1462"/>
    <w:rsid w:val="00ED14A1"/>
    <w:rsid w:val="00ED17FA"/>
    <w:rsid w:val="00ED1856"/>
    <w:rsid w:val="00ED1AEC"/>
    <w:rsid w:val="00ED1BDF"/>
    <w:rsid w:val="00ED1EB0"/>
    <w:rsid w:val="00ED220B"/>
    <w:rsid w:val="00ED24B6"/>
    <w:rsid w:val="00ED25D2"/>
    <w:rsid w:val="00ED2977"/>
    <w:rsid w:val="00ED2D21"/>
    <w:rsid w:val="00ED2DA3"/>
    <w:rsid w:val="00ED2E5C"/>
    <w:rsid w:val="00ED3298"/>
    <w:rsid w:val="00ED35C0"/>
    <w:rsid w:val="00ED3602"/>
    <w:rsid w:val="00ED37F7"/>
    <w:rsid w:val="00ED3F38"/>
    <w:rsid w:val="00ED3F87"/>
    <w:rsid w:val="00ED4015"/>
    <w:rsid w:val="00ED4124"/>
    <w:rsid w:val="00ED5030"/>
    <w:rsid w:val="00ED547D"/>
    <w:rsid w:val="00ED596C"/>
    <w:rsid w:val="00ED5ACF"/>
    <w:rsid w:val="00ED5E30"/>
    <w:rsid w:val="00ED655B"/>
    <w:rsid w:val="00ED6A38"/>
    <w:rsid w:val="00ED6FB7"/>
    <w:rsid w:val="00ED7406"/>
    <w:rsid w:val="00ED7650"/>
    <w:rsid w:val="00ED7F14"/>
    <w:rsid w:val="00EE0174"/>
    <w:rsid w:val="00EE01D1"/>
    <w:rsid w:val="00EE07B2"/>
    <w:rsid w:val="00EE083C"/>
    <w:rsid w:val="00EE0D6A"/>
    <w:rsid w:val="00EE107A"/>
    <w:rsid w:val="00EE12E9"/>
    <w:rsid w:val="00EE13A7"/>
    <w:rsid w:val="00EE15CF"/>
    <w:rsid w:val="00EE1C1D"/>
    <w:rsid w:val="00EE1EAC"/>
    <w:rsid w:val="00EE23AF"/>
    <w:rsid w:val="00EE251A"/>
    <w:rsid w:val="00EE284F"/>
    <w:rsid w:val="00EE2AB6"/>
    <w:rsid w:val="00EE2B55"/>
    <w:rsid w:val="00EE2C74"/>
    <w:rsid w:val="00EE3341"/>
    <w:rsid w:val="00EE3445"/>
    <w:rsid w:val="00EE3799"/>
    <w:rsid w:val="00EE42D6"/>
    <w:rsid w:val="00EE42EC"/>
    <w:rsid w:val="00EE4436"/>
    <w:rsid w:val="00EE474F"/>
    <w:rsid w:val="00EE4BBE"/>
    <w:rsid w:val="00EE50FE"/>
    <w:rsid w:val="00EE546C"/>
    <w:rsid w:val="00EE563D"/>
    <w:rsid w:val="00EE5837"/>
    <w:rsid w:val="00EE5DFC"/>
    <w:rsid w:val="00EE5F98"/>
    <w:rsid w:val="00EE6084"/>
    <w:rsid w:val="00EE60E7"/>
    <w:rsid w:val="00EE68BE"/>
    <w:rsid w:val="00EE6940"/>
    <w:rsid w:val="00EE6A20"/>
    <w:rsid w:val="00EE7070"/>
    <w:rsid w:val="00EE7503"/>
    <w:rsid w:val="00EE7636"/>
    <w:rsid w:val="00EE7BEB"/>
    <w:rsid w:val="00EE7CBD"/>
    <w:rsid w:val="00EE7F14"/>
    <w:rsid w:val="00EE7F2E"/>
    <w:rsid w:val="00EE7FAB"/>
    <w:rsid w:val="00EF00A8"/>
    <w:rsid w:val="00EF024C"/>
    <w:rsid w:val="00EF02E6"/>
    <w:rsid w:val="00EF045D"/>
    <w:rsid w:val="00EF0908"/>
    <w:rsid w:val="00EF0983"/>
    <w:rsid w:val="00EF0A75"/>
    <w:rsid w:val="00EF0C8C"/>
    <w:rsid w:val="00EF0D87"/>
    <w:rsid w:val="00EF0E21"/>
    <w:rsid w:val="00EF138D"/>
    <w:rsid w:val="00EF1821"/>
    <w:rsid w:val="00EF187A"/>
    <w:rsid w:val="00EF1AA4"/>
    <w:rsid w:val="00EF1D2F"/>
    <w:rsid w:val="00EF1F55"/>
    <w:rsid w:val="00EF20C3"/>
    <w:rsid w:val="00EF231B"/>
    <w:rsid w:val="00EF2449"/>
    <w:rsid w:val="00EF2467"/>
    <w:rsid w:val="00EF256C"/>
    <w:rsid w:val="00EF2618"/>
    <w:rsid w:val="00EF2736"/>
    <w:rsid w:val="00EF2B50"/>
    <w:rsid w:val="00EF324A"/>
    <w:rsid w:val="00EF3393"/>
    <w:rsid w:val="00EF33F2"/>
    <w:rsid w:val="00EF3501"/>
    <w:rsid w:val="00EF3A43"/>
    <w:rsid w:val="00EF3B8F"/>
    <w:rsid w:val="00EF3C6A"/>
    <w:rsid w:val="00EF3F0C"/>
    <w:rsid w:val="00EF3F1A"/>
    <w:rsid w:val="00EF4186"/>
    <w:rsid w:val="00EF463E"/>
    <w:rsid w:val="00EF4670"/>
    <w:rsid w:val="00EF4E1D"/>
    <w:rsid w:val="00EF4E34"/>
    <w:rsid w:val="00EF541D"/>
    <w:rsid w:val="00EF5712"/>
    <w:rsid w:val="00EF571F"/>
    <w:rsid w:val="00EF579C"/>
    <w:rsid w:val="00EF57BB"/>
    <w:rsid w:val="00EF585C"/>
    <w:rsid w:val="00EF5995"/>
    <w:rsid w:val="00EF5B95"/>
    <w:rsid w:val="00EF5D00"/>
    <w:rsid w:val="00EF5E2E"/>
    <w:rsid w:val="00EF60B7"/>
    <w:rsid w:val="00EF613D"/>
    <w:rsid w:val="00EF6BDA"/>
    <w:rsid w:val="00EF7009"/>
    <w:rsid w:val="00EF76F3"/>
    <w:rsid w:val="00F00922"/>
    <w:rsid w:val="00F009EE"/>
    <w:rsid w:val="00F00BEE"/>
    <w:rsid w:val="00F0102C"/>
    <w:rsid w:val="00F0106B"/>
    <w:rsid w:val="00F0137B"/>
    <w:rsid w:val="00F0139C"/>
    <w:rsid w:val="00F02063"/>
    <w:rsid w:val="00F020E1"/>
    <w:rsid w:val="00F0221D"/>
    <w:rsid w:val="00F024C8"/>
    <w:rsid w:val="00F02A43"/>
    <w:rsid w:val="00F02B72"/>
    <w:rsid w:val="00F02DE5"/>
    <w:rsid w:val="00F0324F"/>
    <w:rsid w:val="00F03408"/>
    <w:rsid w:val="00F039A0"/>
    <w:rsid w:val="00F03A62"/>
    <w:rsid w:val="00F03AA2"/>
    <w:rsid w:val="00F03B49"/>
    <w:rsid w:val="00F0424C"/>
    <w:rsid w:val="00F043F9"/>
    <w:rsid w:val="00F04503"/>
    <w:rsid w:val="00F0480C"/>
    <w:rsid w:val="00F0481E"/>
    <w:rsid w:val="00F04E02"/>
    <w:rsid w:val="00F04EF6"/>
    <w:rsid w:val="00F05088"/>
    <w:rsid w:val="00F05558"/>
    <w:rsid w:val="00F05630"/>
    <w:rsid w:val="00F05649"/>
    <w:rsid w:val="00F0595E"/>
    <w:rsid w:val="00F05A7B"/>
    <w:rsid w:val="00F05B70"/>
    <w:rsid w:val="00F05B7F"/>
    <w:rsid w:val="00F05C14"/>
    <w:rsid w:val="00F05D0E"/>
    <w:rsid w:val="00F05DCD"/>
    <w:rsid w:val="00F05EC0"/>
    <w:rsid w:val="00F063FF"/>
    <w:rsid w:val="00F06454"/>
    <w:rsid w:val="00F064B8"/>
    <w:rsid w:val="00F064FE"/>
    <w:rsid w:val="00F06B18"/>
    <w:rsid w:val="00F06BF5"/>
    <w:rsid w:val="00F06CB2"/>
    <w:rsid w:val="00F06E6D"/>
    <w:rsid w:val="00F06E72"/>
    <w:rsid w:val="00F079B5"/>
    <w:rsid w:val="00F07C32"/>
    <w:rsid w:val="00F07C8A"/>
    <w:rsid w:val="00F07D8B"/>
    <w:rsid w:val="00F07DFA"/>
    <w:rsid w:val="00F07FAE"/>
    <w:rsid w:val="00F1011E"/>
    <w:rsid w:val="00F10337"/>
    <w:rsid w:val="00F104D0"/>
    <w:rsid w:val="00F10840"/>
    <w:rsid w:val="00F11409"/>
    <w:rsid w:val="00F116E1"/>
    <w:rsid w:val="00F11A59"/>
    <w:rsid w:val="00F11B5E"/>
    <w:rsid w:val="00F11E4F"/>
    <w:rsid w:val="00F11F29"/>
    <w:rsid w:val="00F1216F"/>
    <w:rsid w:val="00F1272B"/>
    <w:rsid w:val="00F12916"/>
    <w:rsid w:val="00F12A76"/>
    <w:rsid w:val="00F12D2B"/>
    <w:rsid w:val="00F13033"/>
    <w:rsid w:val="00F13232"/>
    <w:rsid w:val="00F132E7"/>
    <w:rsid w:val="00F13357"/>
    <w:rsid w:val="00F13459"/>
    <w:rsid w:val="00F13836"/>
    <w:rsid w:val="00F13974"/>
    <w:rsid w:val="00F13A85"/>
    <w:rsid w:val="00F13B1A"/>
    <w:rsid w:val="00F13C6A"/>
    <w:rsid w:val="00F13C93"/>
    <w:rsid w:val="00F13FB7"/>
    <w:rsid w:val="00F1403E"/>
    <w:rsid w:val="00F14145"/>
    <w:rsid w:val="00F14212"/>
    <w:rsid w:val="00F14245"/>
    <w:rsid w:val="00F14A1F"/>
    <w:rsid w:val="00F14D95"/>
    <w:rsid w:val="00F150C2"/>
    <w:rsid w:val="00F1550A"/>
    <w:rsid w:val="00F155CE"/>
    <w:rsid w:val="00F1599A"/>
    <w:rsid w:val="00F15B8F"/>
    <w:rsid w:val="00F15CFA"/>
    <w:rsid w:val="00F15D2C"/>
    <w:rsid w:val="00F15EBF"/>
    <w:rsid w:val="00F16161"/>
    <w:rsid w:val="00F16582"/>
    <w:rsid w:val="00F16B9D"/>
    <w:rsid w:val="00F16CE1"/>
    <w:rsid w:val="00F17125"/>
    <w:rsid w:val="00F1764E"/>
    <w:rsid w:val="00F179EF"/>
    <w:rsid w:val="00F17E02"/>
    <w:rsid w:val="00F17E22"/>
    <w:rsid w:val="00F17FC9"/>
    <w:rsid w:val="00F20017"/>
    <w:rsid w:val="00F20776"/>
    <w:rsid w:val="00F2092C"/>
    <w:rsid w:val="00F20FD5"/>
    <w:rsid w:val="00F21051"/>
    <w:rsid w:val="00F2106E"/>
    <w:rsid w:val="00F211A8"/>
    <w:rsid w:val="00F21514"/>
    <w:rsid w:val="00F21AE7"/>
    <w:rsid w:val="00F21B8E"/>
    <w:rsid w:val="00F21CAF"/>
    <w:rsid w:val="00F21F47"/>
    <w:rsid w:val="00F223BD"/>
    <w:rsid w:val="00F223EA"/>
    <w:rsid w:val="00F225A3"/>
    <w:rsid w:val="00F22EE2"/>
    <w:rsid w:val="00F23097"/>
    <w:rsid w:val="00F232DA"/>
    <w:rsid w:val="00F2372F"/>
    <w:rsid w:val="00F23A93"/>
    <w:rsid w:val="00F23F30"/>
    <w:rsid w:val="00F240C5"/>
    <w:rsid w:val="00F24874"/>
    <w:rsid w:val="00F24980"/>
    <w:rsid w:val="00F24B20"/>
    <w:rsid w:val="00F24EF6"/>
    <w:rsid w:val="00F2515D"/>
    <w:rsid w:val="00F25233"/>
    <w:rsid w:val="00F2587C"/>
    <w:rsid w:val="00F25A61"/>
    <w:rsid w:val="00F25C36"/>
    <w:rsid w:val="00F26145"/>
    <w:rsid w:val="00F2619D"/>
    <w:rsid w:val="00F261C9"/>
    <w:rsid w:val="00F262DC"/>
    <w:rsid w:val="00F26345"/>
    <w:rsid w:val="00F2634C"/>
    <w:rsid w:val="00F264E1"/>
    <w:rsid w:val="00F26740"/>
    <w:rsid w:val="00F26D6D"/>
    <w:rsid w:val="00F274BA"/>
    <w:rsid w:val="00F3000C"/>
    <w:rsid w:val="00F30247"/>
    <w:rsid w:val="00F30616"/>
    <w:rsid w:val="00F30647"/>
    <w:rsid w:val="00F30BEC"/>
    <w:rsid w:val="00F30F45"/>
    <w:rsid w:val="00F314BC"/>
    <w:rsid w:val="00F3182F"/>
    <w:rsid w:val="00F319F9"/>
    <w:rsid w:val="00F326A9"/>
    <w:rsid w:val="00F32AF9"/>
    <w:rsid w:val="00F336C0"/>
    <w:rsid w:val="00F33B96"/>
    <w:rsid w:val="00F33C77"/>
    <w:rsid w:val="00F33FB2"/>
    <w:rsid w:val="00F343D7"/>
    <w:rsid w:val="00F346B1"/>
    <w:rsid w:val="00F3484E"/>
    <w:rsid w:val="00F34C58"/>
    <w:rsid w:val="00F34C6E"/>
    <w:rsid w:val="00F34E84"/>
    <w:rsid w:val="00F34FB3"/>
    <w:rsid w:val="00F3559E"/>
    <w:rsid w:val="00F356AF"/>
    <w:rsid w:val="00F35BBE"/>
    <w:rsid w:val="00F35D45"/>
    <w:rsid w:val="00F362E4"/>
    <w:rsid w:val="00F36323"/>
    <w:rsid w:val="00F36491"/>
    <w:rsid w:val="00F36AE2"/>
    <w:rsid w:val="00F36C88"/>
    <w:rsid w:val="00F36F16"/>
    <w:rsid w:val="00F37507"/>
    <w:rsid w:val="00F40042"/>
    <w:rsid w:val="00F4024E"/>
    <w:rsid w:val="00F4067E"/>
    <w:rsid w:val="00F407D5"/>
    <w:rsid w:val="00F4124F"/>
    <w:rsid w:val="00F41336"/>
    <w:rsid w:val="00F41364"/>
    <w:rsid w:val="00F415F2"/>
    <w:rsid w:val="00F41C82"/>
    <w:rsid w:val="00F41D80"/>
    <w:rsid w:val="00F41F5B"/>
    <w:rsid w:val="00F42037"/>
    <w:rsid w:val="00F4208C"/>
    <w:rsid w:val="00F420C4"/>
    <w:rsid w:val="00F423F6"/>
    <w:rsid w:val="00F42415"/>
    <w:rsid w:val="00F424D3"/>
    <w:rsid w:val="00F426BC"/>
    <w:rsid w:val="00F4284C"/>
    <w:rsid w:val="00F42AD7"/>
    <w:rsid w:val="00F43269"/>
    <w:rsid w:val="00F43573"/>
    <w:rsid w:val="00F4385D"/>
    <w:rsid w:val="00F440AA"/>
    <w:rsid w:val="00F443B0"/>
    <w:rsid w:val="00F444E7"/>
    <w:rsid w:val="00F447E4"/>
    <w:rsid w:val="00F447EA"/>
    <w:rsid w:val="00F44943"/>
    <w:rsid w:val="00F44D2D"/>
    <w:rsid w:val="00F44E5A"/>
    <w:rsid w:val="00F453DF"/>
    <w:rsid w:val="00F4561A"/>
    <w:rsid w:val="00F45632"/>
    <w:rsid w:val="00F4577C"/>
    <w:rsid w:val="00F468A1"/>
    <w:rsid w:val="00F46C84"/>
    <w:rsid w:val="00F46D0F"/>
    <w:rsid w:val="00F4737E"/>
    <w:rsid w:val="00F47718"/>
    <w:rsid w:val="00F47BFA"/>
    <w:rsid w:val="00F47D5F"/>
    <w:rsid w:val="00F47E0B"/>
    <w:rsid w:val="00F47E5E"/>
    <w:rsid w:val="00F47E5F"/>
    <w:rsid w:val="00F47E6D"/>
    <w:rsid w:val="00F502DE"/>
    <w:rsid w:val="00F50623"/>
    <w:rsid w:val="00F5087C"/>
    <w:rsid w:val="00F50BAD"/>
    <w:rsid w:val="00F50E4E"/>
    <w:rsid w:val="00F511EE"/>
    <w:rsid w:val="00F51602"/>
    <w:rsid w:val="00F51964"/>
    <w:rsid w:val="00F519A5"/>
    <w:rsid w:val="00F51D28"/>
    <w:rsid w:val="00F51E10"/>
    <w:rsid w:val="00F51E4D"/>
    <w:rsid w:val="00F520CE"/>
    <w:rsid w:val="00F5286F"/>
    <w:rsid w:val="00F528FA"/>
    <w:rsid w:val="00F52F68"/>
    <w:rsid w:val="00F53312"/>
    <w:rsid w:val="00F53398"/>
    <w:rsid w:val="00F533F9"/>
    <w:rsid w:val="00F538CB"/>
    <w:rsid w:val="00F539AC"/>
    <w:rsid w:val="00F53D94"/>
    <w:rsid w:val="00F5420D"/>
    <w:rsid w:val="00F545D8"/>
    <w:rsid w:val="00F5470D"/>
    <w:rsid w:val="00F54768"/>
    <w:rsid w:val="00F54ADC"/>
    <w:rsid w:val="00F553E8"/>
    <w:rsid w:val="00F5578C"/>
    <w:rsid w:val="00F55AA3"/>
    <w:rsid w:val="00F55C08"/>
    <w:rsid w:val="00F55DFC"/>
    <w:rsid w:val="00F5606E"/>
    <w:rsid w:val="00F560D8"/>
    <w:rsid w:val="00F56778"/>
    <w:rsid w:val="00F567D1"/>
    <w:rsid w:val="00F56C88"/>
    <w:rsid w:val="00F57256"/>
    <w:rsid w:val="00F57355"/>
    <w:rsid w:val="00F575E3"/>
    <w:rsid w:val="00F577B3"/>
    <w:rsid w:val="00F57BDA"/>
    <w:rsid w:val="00F57E13"/>
    <w:rsid w:val="00F57F43"/>
    <w:rsid w:val="00F60058"/>
    <w:rsid w:val="00F6066A"/>
    <w:rsid w:val="00F60688"/>
    <w:rsid w:val="00F6088F"/>
    <w:rsid w:val="00F609C0"/>
    <w:rsid w:val="00F60D88"/>
    <w:rsid w:val="00F60DC0"/>
    <w:rsid w:val="00F611C0"/>
    <w:rsid w:val="00F61248"/>
    <w:rsid w:val="00F61281"/>
    <w:rsid w:val="00F612F7"/>
    <w:rsid w:val="00F613C3"/>
    <w:rsid w:val="00F6145D"/>
    <w:rsid w:val="00F62450"/>
    <w:rsid w:val="00F626F5"/>
    <w:rsid w:val="00F629DE"/>
    <w:rsid w:val="00F62BE6"/>
    <w:rsid w:val="00F638B4"/>
    <w:rsid w:val="00F6394E"/>
    <w:rsid w:val="00F643C2"/>
    <w:rsid w:val="00F64A0B"/>
    <w:rsid w:val="00F64B59"/>
    <w:rsid w:val="00F652BF"/>
    <w:rsid w:val="00F652E8"/>
    <w:rsid w:val="00F6557B"/>
    <w:rsid w:val="00F65928"/>
    <w:rsid w:val="00F66132"/>
    <w:rsid w:val="00F6613A"/>
    <w:rsid w:val="00F661FC"/>
    <w:rsid w:val="00F6667A"/>
    <w:rsid w:val="00F666B5"/>
    <w:rsid w:val="00F666D0"/>
    <w:rsid w:val="00F66A75"/>
    <w:rsid w:val="00F66A7B"/>
    <w:rsid w:val="00F66C24"/>
    <w:rsid w:val="00F67097"/>
    <w:rsid w:val="00F67275"/>
    <w:rsid w:val="00F67405"/>
    <w:rsid w:val="00F67EF9"/>
    <w:rsid w:val="00F67EFC"/>
    <w:rsid w:val="00F701C0"/>
    <w:rsid w:val="00F70DF4"/>
    <w:rsid w:val="00F70EE6"/>
    <w:rsid w:val="00F7130B"/>
    <w:rsid w:val="00F713D0"/>
    <w:rsid w:val="00F713E2"/>
    <w:rsid w:val="00F7187B"/>
    <w:rsid w:val="00F718A4"/>
    <w:rsid w:val="00F71A8B"/>
    <w:rsid w:val="00F71F96"/>
    <w:rsid w:val="00F72381"/>
    <w:rsid w:val="00F723F0"/>
    <w:rsid w:val="00F72698"/>
    <w:rsid w:val="00F728AA"/>
    <w:rsid w:val="00F728E4"/>
    <w:rsid w:val="00F72A84"/>
    <w:rsid w:val="00F72AD3"/>
    <w:rsid w:val="00F72B81"/>
    <w:rsid w:val="00F72C8A"/>
    <w:rsid w:val="00F72CA8"/>
    <w:rsid w:val="00F72D90"/>
    <w:rsid w:val="00F72F26"/>
    <w:rsid w:val="00F7350E"/>
    <w:rsid w:val="00F73851"/>
    <w:rsid w:val="00F73967"/>
    <w:rsid w:val="00F739E7"/>
    <w:rsid w:val="00F73F2D"/>
    <w:rsid w:val="00F73F49"/>
    <w:rsid w:val="00F741CC"/>
    <w:rsid w:val="00F741FA"/>
    <w:rsid w:val="00F7430B"/>
    <w:rsid w:val="00F74529"/>
    <w:rsid w:val="00F745D9"/>
    <w:rsid w:val="00F74CD6"/>
    <w:rsid w:val="00F7523E"/>
    <w:rsid w:val="00F75284"/>
    <w:rsid w:val="00F7564E"/>
    <w:rsid w:val="00F7577C"/>
    <w:rsid w:val="00F759D7"/>
    <w:rsid w:val="00F75ADA"/>
    <w:rsid w:val="00F75E43"/>
    <w:rsid w:val="00F7609A"/>
    <w:rsid w:val="00F7643C"/>
    <w:rsid w:val="00F764B7"/>
    <w:rsid w:val="00F76924"/>
    <w:rsid w:val="00F76FD6"/>
    <w:rsid w:val="00F77030"/>
    <w:rsid w:val="00F77066"/>
    <w:rsid w:val="00F770FE"/>
    <w:rsid w:val="00F77293"/>
    <w:rsid w:val="00F77477"/>
    <w:rsid w:val="00F774F4"/>
    <w:rsid w:val="00F77C33"/>
    <w:rsid w:val="00F77D71"/>
    <w:rsid w:val="00F808F0"/>
    <w:rsid w:val="00F80927"/>
    <w:rsid w:val="00F8096F"/>
    <w:rsid w:val="00F80CF4"/>
    <w:rsid w:val="00F8110C"/>
    <w:rsid w:val="00F811E1"/>
    <w:rsid w:val="00F814A8"/>
    <w:rsid w:val="00F8190B"/>
    <w:rsid w:val="00F819E1"/>
    <w:rsid w:val="00F81FAB"/>
    <w:rsid w:val="00F82010"/>
    <w:rsid w:val="00F822A0"/>
    <w:rsid w:val="00F82D60"/>
    <w:rsid w:val="00F8334F"/>
    <w:rsid w:val="00F836D2"/>
    <w:rsid w:val="00F8379A"/>
    <w:rsid w:val="00F83A8B"/>
    <w:rsid w:val="00F83B2E"/>
    <w:rsid w:val="00F84099"/>
    <w:rsid w:val="00F8412E"/>
    <w:rsid w:val="00F84398"/>
    <w:rsid w:val="00F843CA"/>
    <w:rsid w:val="00F843F7"/>
    <w:rsid w:val="00F845CE"/>
    <w:rsid w:val="00F8476D"/>
    <w:rsid w:val="00F84FCE"/>
    <w:rsid w:val="00F8538A"/>
    <w:rsid w:val="00F85501"/>
    <w:rsid w:val="00F85645"/>
    <w:rsid w:val="00F856DE"/>
    <w:rsid w:val="00F85851"/>
    <w:rsid w:val="00F85BA9"/>
    <w:rsid w:val="00F86769"/>
    <w:rsid w:val="00F8676D"/>
    <w:rsid w:val="00F86C16"/>
    <w:rsid w:val="00F8725C"/>
    <w:rsid w:val="00F873BB"/>
    <w:rsid w:val="00F875C4"/>
    <w:rsid w:val="00F8798B"/>
    <w:rsid w:val="00F879AE"/>
    <w:rsid w:val="00F87C5E"/>
    <w:rsid w:val="00F87D9F"/>
    <w:rsid w:val="00F9034D"/>
    <w:rsid w:val="00F90624"/>
    <w:rsid w:val="00F907AF"/>
    <w:rsid w:val="00F9086C"/>
    <w:rsid w:val="00F90E09"/>
    <w:rsid w:val="00F91288"/>
    <w:rsid w:val="00F91CBC"/>
    <w:rsid w:val="00F91E36"/>
    <w:rsid w:val="00F922ED"/>
    <w:rsid w:val="00F92998"/>
    <w:rsid w:val="00F92C3A"/>
    <w:rsid w:val="00F92DC6"/>
    <w:rsid w:val="00F92E83"/>
    <w:rsid w:val="00F9348E"/>
    <w:rsid w:val="00F93667"/>
    <w:rsid w:val="00F93A0A"/>
    <w:rsid w:val="00F94A71"/>
    <w:rsid w:val="00F94CCA"/>
    <w:rsid w:val="00F94F2C"/>
    <w:rsid w:val="00F9535C"/>
    <w:rsid w:val="00F95780"/>
    <w:rsid w:val="00F95AF8"/>
    <w:rsid w:val="00F95EFB"/>
    <w:rsid w:val="00F9624E"/>
    <w:rsid w:val="00F964B1"/>
    <w:rsid w:val="00F9676D"/>
    <w:rsid w:val="00F96870"/>
    <w:rsid w:val="00F96923"/>
    <w:rsid w:val="00F96B96"/>
    <w:rsid w:val="00F96E26"/>
    <w:rsid w:val="00F96ECB"/>
    <w:rsid w:val="00F970DB"/>
    <w:rsid w:val="00F9730D"/>
    <w:rsid w:val="00F97441"/>
    <w:rsid w:val="00F974BB"/>
    <w:rsid w:val="00F9766C"/>
    <w:rsid w:val="00F978B6"/>
    <w:rsid w:val="00FA008C"/>
    <w:rsid w:val="00FA00C8"/>
    <w:rsid w:val="00FA0431"/>
    <w:rsid w:val="00FA0577"/>
    <w:rsid w:val="00FA0833"/>
    <w:rsid w:val="00FA086C"/>
    <w:rsid w:val="00FA0870"/>
    <w:rsid w:val="00FA090B"/>
    <w:rsid w:val="00FA0FCE"/>
    <w:rsid w:val="00FA0FFB"/>
    <w:rsid w:val="00FA1441"/>
    <w:rsid w:val="00FA1949"/>
    <w:rsid w:val="00FA1BB0"/>
    <w:rsid w:val="00FA1C2F"/>
    <w:rsid w:val="00FA1CF4"/>
    <w:rsid w:val="00FA203F"/>
    <w:rsid w:val="00FA3632"/>
    <w:rsid w:val="00FA38A1"/>
    <w:rsid w:val="00FA38F3"/>
    <w:rsid w:val="00FA3C01"/>
    <w:rsid w:val="00FA3F41"/>
    <w:rsid w:val="00FA452E"/>
    <w:rsid w:val="00FA45E2"/>
    <w:rsid w:val="00FA4863"/>
    <w:rsid w:val="00FA4A3B"/>
    <w:rsid w:val="00FA4BC5"/>
    <w:rsid w:val="00FA4EF7"/>
    <w:rsid w:val="00FA52F9"/>
    <w:rsid w:val="00FA5580"/>
    <w:rsid w:val="00FA5918"/>
    <w:rsid w:val="00FA5989"/>
    <w:rsid w:val="00FA5AEC"/>
    <w:rsid w:val="00FA5C1A"/>
    <w:rsid w:val="00FA62C1"/>
    <w:rsid w:val="00FA6425"/>
    <w:rsid w:val="00FA6557"/>
    <w:rsid w:val="00FA6B17"/>
    <w:rsid w:val="00FA7860"/>
    <w:rsid w:val="00FA7C25"/>
    <w:rsid w:val="00FB0060"/>
    <w:rsid w:val="00FB012F"/>
    <w:rsid w:val="00FB0165"/>
    <w:rsid w:val="00FB045E"/>
    <w:rsid w:val="00FB0A08"/>
    <w:rsid w:val="00FB0AD3"/>
    <w:rsid w:val="00FB0B2B"/>
    <w:rsid w:val="00FB0D58"/>
    <w:rsid w:val="00FB0D5E"/>
    <w:rsid w:val="00FB0F16"/>
    <w:rsid w:val="00FB1050"/>
    <w:rsid w:val="00FB129C"/>
    <w:rsid w:val="00FB1445"/>
    <w:rsid w:val="00FB185F"/>
    <w:rsid w:val="00FB1BE3"/>
    <w:rsid w:val="00FB21EE"/>
    <w:rsid w:val="00FB2506"/>
    <w:rsid w:val="00FB294D"/>
    <w:rsid w:val="00FB2BE7"/>
    <w:rsid w:val="00FB306B"/>
    <w:rsid w:val="00FB3170"/>
    <w:rsid w:val="00FB31F4"/>
    <w:rsid w:val="00FB333A"/>
    <w:rsid w:val="00FB3375"/>
    <w:rsid w:val="00FB3784"/>
    <w:rsid w:val="00FB3837"/>
    <w:rsid w:val="00FB39B3"/>
    <w:rsid w:val="00FB3CDA"/>
    <w:rsid w:val="00FB3ED0"/>
    <w:rsid w:val="00FB454F"/>
    <w:rsid w:val="00FB466E"/>
    <w:rsid w:val="00FB4D3B"/>
    <w:rsid w:val="00FB4F6A"/>
    <w:rsid w:val="00FB50C2"/>
    <w:rsid w:val="00FB529D"/>
    <w:rsid w:val="00FB5583"/>
    <w:rsid w:val="00FB56C5"/>
    <w:rsid w:val="00FB57EF"/>
    <w:rsid w:val="00FB59E5"/>
    <w:rsid w:val="00FB5BDB"/>
    <w:rsid w:val="00FB5C10"/>
    <w:rsid w:val="00FB5C5F"/>
    <w:rsid w:val="00FB5EBA"/>
    <w:rsid w:val="00FB5FB0"/>
    <w:rsid w:val="00FB60C9"/>
    <w:rsid w:val="00FB637E"/>
    <w:rsid w:val="00FB6501"/>
    <w:rsid w:val="00FB6F0E"/>
    <w:rsid w:val="00FB770D"/>
    <w:rsid w:val="00FB7B1B"/>
    <w:rsid w:val="00FB7F71"/>
    <w:rsid w:val="00FC06BF"/>
    <w:rsid w:val="00FC0AE4"/>
    <w:rsid w:val="00FC0C33"/>
    <w:rsid w:val="00FC0DE9"/>
    <w:rsid w:val="00FC0E21"/>
    <w:rsid w:val="00FC0FB4"/>
    <w:rsid w:val="00FC10D6"/>
    <w:rsid w:val="00FC138E"/>
    <w:rsid w:val="00FC15ED"/>
    <w:rsid w:val="00FC1694"/>
    <w:rsid w:val="00FC1CF2"/>
    <w:rsid w:val="00FC2124"/>
    <w:rsid w:val="00FC2262"/>
    <w:rsid w:val="00FC226A"/>
    <w:rsid w:val="00FC2576"/>
    <w:rsid w:val="00FC25EA"/>
    <w:rsid w:val="00FC2865"/>
    <w:rsid w:val="00FC2A8A"/>
    <w:rsid w:val="00FC2D8D"/>
    <w:rsid w:val="00FC2E45"/>
    <w:rsid w:val="00FC2E90"/>
    <w:rsid w:val="00FC30A2"/>
    <w:rsid w:val="00FC351E"/>
    <w:rsid w:val="00FC35DE"/>
    <w:rsid w:val="00FC35FD"/>
    <w:rsid w:val="00FC3645"/>
    <w:rsid w:val="00FC3E1B"/>
    <w:rsid w:val="00FC3F4D"/>
    <w:rsid w:val="00FC4329"/>
    <w:rsid w:val="00FC437C"/>
    <w:rsid w:val="00FC4398"/>
    <w:rsid w:val="00FC4427"/>
    <w:rsid w:val="00FC4B62"/>
    <w:rsid w:val="00FC4BA2"/>
    <w:rsid w:val="00FC503B"/>
    <w:rsid w:val="00FC5301"/>
    <w:rsid w:val="00FC5349"/>
    <w:rsid w:val="00FC588B"/>
    <w:rsid w:val="00FC5A23"/>
    <w:rsid w:val="00FC5AC8"/>
    <w:rsid w:val="00FC5B26"/>
    <w:rsid w:val="00FC5E42"/>
    <w:rsid w:val="00FC5F5C"/>
    <w:rsid w:val="00FC6028"/>
    <w:rsid w:val="00FC635D"/>
    <w:rsid w:val="00FC63E5"/>
    <w:rsid w:val="00FC6586"/>
    <w:rsid w:val="00FC66B8"/>
    <w:rsid w:val="00FC67A9"/>
    <w:rsid w:val="00FC6947"/>
    <w:rsid w:val="00FC69DF"/>
    <w:rsid w:val="00FC6E06"/>
    <w:rsid w:val="00FC6E6C"/>
    <w:rsid w:val="00FC6E6F"/>
    <w:rsid w:val="00FC6E74"/>
    <w:rsid w:val="00FC7099"/>
    <w:rsid w:val="00FC7186"/>
    <w:rsid w:val="00FC742F"/>
    <w:rsid w:val="00FC76DF"/>
    <w:rsid w:val="00FC7942"/>
    <w:rsid w:val="00FC7C6E"/>
    <w:rsid w:val="00FC7C89"/>
    <w:rsid w:val="00FD02FB"/>
    <w:rsid w:val="00FD0AC0"/>
    <w:rsid w:val="00FD0DB3"/>
    <w:rsid w:val="00FD0DCE"/>
    <w:rsid w:val="00FD0E51"/>
    <w:rsid w:val="00FD0F61"/>
    <w:rsid w:val="00FD1171"/>
    <w:rsid w:val="00FD1280"/>
    <w:rsid w:val="00FD1284"/>
    <w:rsid w:val="00FD143C"/>
    <w:rsid w:val="00FD1946"/>
    <w:rsid w:val="00FD1972"/>
    <w:rsid w:val="00FD1B79"/>
    <w:rsid w:val="00FD2545"/>
    <w:rsid w:val="00FD2965"/>
    <w:rsid w:val="00FD2A64"/>
    <w:rsid w:val="00FD2AB4"/>
    <w:rsid w:val="00FD2BE9"/>
    <w:rsid w:val="00FD2C88"/>
    <w:rsid w:val="00FD2CC3"/>
    <w:rsid w:val="00FD2E2D"/>
    <w:rsid w:val="00FD3162"/>
    <w:rsid w:val="00FD31F7"/>
    <w:rsid w:val="00FD339A"/>
    <w:rsid w:val="00FD3487"/>
    <w:rsid w:val="00FD3508"/>
    <w:rsid w:val="00FD3520"/>
    <w:rsid w:val="00FD3D1C"/>
    <w:rsid w:val="00FD3D58"/>
    <w:rsid w:val="00FD3D61"/>
    <w:rsid w:val="00FD3FA8"/>
    <w:rsid w:val="00FD401A"/>
    <w:rsid w:val="00FD40CD"/>
    <w:rsid w:val="00FD41C7"/>
    <w:rsid w:val="00FD436D"/>
    <w:rsid w:val="00FD491D"/>
    <w:rsid w:val="00FD49DB"/>
    <w:rsid w:val="00FD4D34"/>
    <w:rsid w:val="00FD4DF3"/>
    <w:rsid w:val="00FD5062"/>
    <w:rsid w:val="00FD5552"/>
    <w:rsid w:val="00FD5652"/>
    <w:rsid w:val="00FD568D"/>
    <w:rsid w:val="00FD590A"/>
    <w:rsid w:val="00FD595E"/>
    <w:rsid w:val="00FD5BCF"/>
    <w:rsid w:val="00FD5C1E"/>
    <w:rsid w:val="00FD5D3D"/>
    <w:rsid w:val="00FD5FE6"/>
    <w:rsid w:val="00FD6300"/>
    <w:rsid w:val="00FD65F6"/>
    <w:rsid w:val="00FD6851"/>
    <w:rsid w:val="00FD6F5E"/>
    <w:rsid w:val="00FD715A"/>
    <w:rsid w:val="00FD7446"/>
    <w:rsid w:val="00FD764D"/>
    <w:rsid w:val="00FD7A13"/>
    <w:rsid w:val="00FD7B35"/>
    <w:rsid w:val="00FD7C6C"/>
    <w:rsid w:val="00FD7CDC"/>
    <w:rsid w:val="00FD7F20"/>
    <w:rsid w:val="00FE01A6"/>
    <w:rsid w:val="00FE0206"/>
    <w:rsid w:val="00FE02F8"/>
    <w:rsid w:val="00FE05D0"/>
    <w:rsid w:val="00FE08E5"/>
    <w:rsid w:val="00FE09D0"/>
    <w:rsid w:val="00FE0AFD"/>
    <w:rsid w:val="00FE0BA6"/>
    <w:rsid w:val="00FE1445"/>
    <w:rsid w:val="00FE153E"/>
    <w:rsid w:val="00FE1710"/>
    <w:rsid w:val="00FE18C7"/>
    <w:rsid w:val="00FE18EF"/>
    <w:rsid w:val="00FE1CE2"/>
    <w:rsid w:val="00FE1DFC"/>
    <w:rsid w:val="00FE1FCF"/>
    <w:rsid w:val="00FE235B"/>
    <w:rsid w:val="00FE27FE"/>
    <w:rsid w:val="00FE2852"/>
    <w:rsid w:val="00FE297D"/>
    <w:rsid w:val="00FE2D70"/>
    <w:rsid w:val="00FE2EAE"/>
    <w:rsid w:val="00FE2F5F"/>
    <w:rsid w:val="00FE31EE"/>
    <w:rsid w:val="00FE3238"/>
    <w:rsid w:val="00FE393B"/>
    <w:rsid w:val="00FE3AB2"/>
    <w:rsid w:val="00FE3B24"/>
    <w:rsid w:val="00FE3CE8"/>
    <w:rsid w:val="00FE3DC6"/>
    <w:rsid w:val="00FE3F71"/>
    <w:rsid w:val="00FE4509"/>
    <w:rsid w:val="00FE4608"/>
    <w:rsid w:val="00FE4826"/>
    <w:rsid w:val="00FE498D"/>
    <w:rsid w:val="00FE5268"/>
    <w:rsid w:val="00FE5445"/>
    <w:rsid w:val="00FE55DF"/>
    <w:rsid w:val="00FE5C93"/>
    <w:rsid w:val="00FE5DD2"/>
    <w:rsid w:val="00FE61C4"/>
    <w:rsid w:val="00FE6672"/>
    <w:rsid w:val="00FE66DF"/>
    <w:rsid w:val="00FE6845"/>
    <w:rsid w:val="00FE6856"/>
    <w:rsid w:val="00FE68FD"/>
    <w:rsid w:val="00FE69F1"/>
    <w:rsid w:val="00FE6A6D"/>
    <w:rsid w:val="00FE6AD1"/>
    <w:rsid w:val="00FE6CAC"/>
    <w:rsid w:val="00FE78FD"/>
    <w:rsid w:val="00FE7BA2"/>
    <w:rsid w:val="00FF0586"/>
    <w:rsid w:val="00FF09BD"/>
    <w:rsid w:val="00FF09F0"/>
    <w:rsid w:val="00FF09FF"/>
    <w:rsid w:val="00FF0A94"/>
    <w:rsid w:val="00FF1744"/>
    <w:rsid w:val="00FF1A0D"/>
    <w:rsid w:val="00FF1AB4"/>
    <w:rsid w:val="00FF1BFD"/>
    <w:rsid w:val="00FF1E2A"/>
    <w:rsid w:val="00FF21B4"/>
    <w:rsid w:val="00FF2265"/>
    <w:rsid w:val="00FF269A"/>
    <w:rsid w:val="00FF282D"/>
    <w:rsid w:val="00FF29F9"/>
    <w:rsid w:val="00FF2A52"/>
    <w:rsid w:val="00FF2C15"/>
    <w:rsid w:val="00FF2D52"/>
    <w:rsid w:val="00FF2DCB"/>
    <w:rsid w:val="00FF2F34"/>
    <w:rsid w:val="00FF3496"/>
    <w:rsid w:val="00FF367F"/>
    <w:rsid w:val="00FF3A60"/>
    <w:rsid w:val="00FF3CA1"/>
    <w:rsid w:val="00FF4177"/>
    <w:rsid w:val="00FF4246"/>
    <w:rsid w:val="00FF42C9"/>
    <w:rsid w:val="00FF42FC"/>
    <w:rsid w:val="00FF447A"/>
    <w:rsid w:val="00FF45E0"/>
    <w:rsid w:val="00FF4675"/>
    <w:rsid w:val="00FF46CE"/>
    <w:rsid w:val="00FF48C8"/>
    <w:rsid w:val="00FF4C57"/>
    <w:rsid w:val="00FF4E8E"/>
    <w:rsid w:val="00FF4FB4"/>
    <w:rsid w:val="00FF61CA"/>
    <w:rsid w:val="00FF6584"/>
    <w:rsid w:val="00FF7079"/>
    <w:rsid w:val="00FF7606"/>
    <w:rsid w:val="00FF76BD"/>
    <w:rsid w:val="00FF76C0"/>
    <w:rsid w:val="00FF7932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99CFCE"/>
  <w15:docId w15:val="{6D2D06A7-34A7-4BBE-A982-F37E87B2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731E"/>
    <w:pPr>
      <w:jc w:val="both"/>
    </w:pPr>
    <w:rPr>
      <w:rFonts w:ascii="Arial" w:hAnsi="Arial" w:cs="Arial"/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170972"/>
    <w:pPr>
      <w:keepNext/>
      <w:spacing w:before="240"/>
      <w:outlineLvl w:val="0"/>
    </w:pPr>
    <w:rPr>
      <w:b/>
      <w:bCs/>
      <w:i/>
      <w:iCs/>
      <w:u w:val="singl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6464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170972"/>
    <w:pPr>
      <w:tabs>
        <w:tab w:val="center" w:pos="4320"/>
        <w:tab w:val="right" w:pos="8640"/>
      </w:tabs>
    </w:pPr>
  </w:style>
  <w:style w:type="paragraph" w:styleId="Encabezado">
    <w:name w:val="header"/>
    <w:basedOn w:val="Normal"/>
    <w:link w:val="EncabezadoCar"/>
    <w:rsid w:val="00170972"/>
    <w:pPr>
      <w:tabs>
        <w:tab w:val="center" w:pos="4320"/>
        <w:tab w:val="right" w:pos="8640"/>
      </w:tabs>
    </w:pPr>
  </w:style>
  <w:style w:type="paragraph" w:customStyle="1" w:styleId="Textonotafinal">
    <w:name w:val="Texto nota final"/>
    <w:basedOn w:val="Normal"/>
    <w:rsid w:val="00170972"/>
    <w:rPr>
      <w:sz w:val="20"/>
      <w:szCs w:val="20"/>
    </w:rPr>
  </w:style>
  <w:style w:type="paragraph" w:customStyle="1" w:styleId="n0">
    <w:name w:val="n0"/>
    <w:basedOn w:val="Normal"/>
    <w:rsid w:val="00170972"/>
    <w:pPr>
      <w:keepLines/>
      <w:spacing w:before="240"/>
      <w:ind w:left="709" w:right="-351" w:hanging="709"/>
    </w:pPr>
    <w:rPr>
      <w:color w:val="800080"/>
    </w:rPr>
  </w:style>
  <w:style w:type="paragraph" w:styleId="Textoindependiente">
    <w:name w:val="Body Text"/>
    <w:basedOn w:val="Normal"/>
    <w:link w:val="TextoindependienteCar"/>
    <w:rsid w:val="00170972"/>
    <w:pPr>
      <w:spacing w:before="240"/>
    </w:pPr>
    <w:rPr>
      <w:color w:val="0000FF"/>
    </w:rPr>
  </w:style>
  <w:style w:type="paragraph" w:customStyle="1" w:styleId="n01">
    <w:name w:val="n01"/>
    <w:basedOn w:val="Normal"/>
    <w:rsid w:val="00170972"/>
    <w:pPr>
      <w:keepLines/>
      <w:spacing w:before="240"/>
      <w:ind w:left="720" w:hanging="720"/>
    </w:pPr>
    <w:rPr>
      <w:rFonts w:ascii="Univers (W1)" w:hAnsi="Univers (W1)"/>
      <w:color w:val="800080"/>
    </w:rPr>
  </w:style>
  <w:style w:type="paragraph" w:customStyle="1" w:styleId="Mapadeldocumento1">
    <w:name w:val="Mapa del documento1"/>
    <w:basedOn w:val="Normal"/>
    <w:rsid w:val="00170972"/>
    <w:pPr>
      <w:shd w:val="clear" w:color="auto" w:fill="000080"/>
    </w:pPr>
    <w:rPr>
      <w:rFonts w:ascii="Tahoma" w:hAnsi="Tahoma" w:cs="Tahoma"/>
    </w:rPr>
  </w:style>
  <w:style w:type="paragraph" w:customStyle="1" w:styleId="Profesin">
    <w:name w:val="Profesión"/>
    <w:basedOn w:val="Normal"/>
    <w:rsid w:val="00170972"/>
    <w:pPr>
      <w:jc w:val="center"/>
    </w:pPr>
    <w:rPr>
      <w:b/>
      <w:bCs/>
      <w:caps/>
      <w:sz w:val="28"/>
      <w:szCs w:val="28"/>
    </w:rPr>
  </w:style>
  <w:style w:type="paragraph" w:styleId="Subttulo">
    <w:name w:val="Subtitle"/>
    <w:basedOn w:val="Normal"/>
    <w:qFormat/>
    <w:rsid w:val="00170972"/>
    <w:pPr>
      <w:jc w:val="center"/>
    </w:pPr>
    <w:rPr>
      <w:b/>
      <w:bCs/>
    </w:rPr>
  </w:style>
  <w:style w:type="paragraph" w:styleId="Mapadeldocumento">
    <w:name w:val="Document Map"/>
    <w:basedOn w:val="Normal"/>
    <w:semiHidden/>
    <w:rsid w:val="00170972"/>
    <w:pPr>
      <w:shd w:val="clear" w:color="auto" w:fill="000080"/>
    </w:pPr>
    <w:rPr>
      <w:rFonts w:ascii="Tahoma" w:hAnsi="Tahoma" w:cs="Tahoma"/>
    </w:rPr>
  </w:style>
  <w:style w:type="paragraph" w:styleId="Textoindependiente2">
    <w:name w:val="Body Text 2"/>
    <w:basedOn w:val="Normal"/>
    <w:rsid w:val="00170972"/>
    <w:pPr>
      <w:spacing w:before="240"/>
      <w:ind w:right="1951"/>
    </w:pPr>
  </w:style>
  <w:style w:type="paragraph" w:customStyle="1" w:styleId="p0">
    <w:name w:val="p0"/>
    <w:basedOn w:val="Normal"/>
    <w:rsid w:val="00170972"/>
    <w:pPr>
      <w:keepLines/>
      <w:widowControl w:val="0"/>
      <w:spacing w:before="240"/>
    </w:pPr>
    <w:rPr>
      <w:rFonts w:ascii="Helvetica" w:hAnsi="Helvetica"/>
      <w:snapToGrid w:val="0"/>
      <w:color w:val="0000FF"/>
    </w:rPr>
  </w:style>
  <w:style w:type="paragraph" w:styleId="Textodeglobo">
    <w:name w:val="Balloon Text"/>
    <w:basedOn w:val="Normal"/>
    <w:semiHidden/>
    <w:rsid w:val="00170972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170972"/>
    <w:pPr>
      <w:spacing w:before="360"/>
      <w:outlineLvl w:val="0"/>
    </w:pPr>
    <w:rPr>
      <w:u w:val="single"/>
    </w:rPr>
  </w:style>
  <w:style w:type="paragraph" w:styleId="TDC7">
    <w:name w:val="toc 7"/>
    <w:basedOn w:val="Normal"/>
    <w:next w:val="Normal"/>
    <w:rsid w:val="00CC726E"/>
    <w:pPr>
      <w:tabs>
        <w:tab w:val="left" w:leader="dot" w:pos="8646"/>
        <w:tab w:val="right" w:pos="9072"/>
      </w:tabs>
      <w:ind w:left="4253" w:right="850"/>
      <w:jc w:val="left"/>
    </w:pPr>
    <w:rPr>
      <w:rFonts w:ascii="Univers (W1)" w:hAnsi="Univers (W1)" w:cs="Times New Roman"/>
    </w:rPr>
  </w:style>
  <w:style w:type="character" w:styleId="Hipervnculo">
    <w:name w:val="Hyperlink"/>
    <w:basedOn w:val="Fuentedeprrafopredeter"/>
    <w:rsid w:val="00404D4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8476D"/>
    <w:pPr>
      <w:ind w:left="708"/>
    </w:pPr>
  </w:style>
  <w:style w:type="paragraph" w:customStyle="1" w:styleId="Texto">
    <w:name w:val="Texto"/>
    <w:basedOn w:val="Normal"/>
    <w:link w:val="TextoCar"/>
    <w:rsid w:val="007F4D45"/>
    <w:pPr>
      <w:spacing w:after="101" w:line="216" w:lineRule="exact"/>
      <w:ind w:firstLine="288"/>
    </w:pPr>
    <w:rPr>
      <w:sz w:val="18"/>
      <w:szCs w:val="20"/>
      <w:lang w:val="es-ES"/>
    </w:rPr>
  </w:style>
  <w:style w:type="character" w:customStyle="1" w:styleId="TextoCar">
    <w:name w:val="Texto Car"/>
    <w:basedOn w:val="Fuentedeprrafopredeter"/>
    <w:link w:val="Texto"/>
    <w:rsid w:val="007F4D45"/>
    <w:rPr>
      <w:rFonts w:ascii="Arial" w:hAnsi="Arial" w:cs="Arial"/>
      <w:sz w:val="18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9D4C8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E64BB"/>
    <w:rPr>
      <w:rFonts w:ascii="Arial" w:hAnsi="Arial" w:cs="Arial"/>
      <w:lang w:val="es-ES_tradnl" w:eastAsia="es-ES"/>
    </w:rPr>
  </w:style>
  <w:style w:type="character" w:styleId="Refdenotaalpie">
    <w:name w:val="footnote reference"/>
    <w:basedOn w:val="Fuentedeprrafopredeter"/>
    <w:uiPriority w:val="99"/>
    <w:rsid w:val="003E64BB"/>
    <w:rPr>
      <w:vertAlign w:val="superscript"/>
    </w:rPr>
  </w:style>
  <w:style w:type="character" w:styleId="Hipervnculovisitado">
    <w:name w:val="FollowedHyperlink"/>
    <w:basedOn w:val="Fuentedeprrafopredeter"/>
    <w:rsid w:val="00D87BDC"/>
    <w:rPr>
      <w:color w:val="800080" w:themeColor="followedHyperlink"/>
      <w:u w:val="single"/>
    </w:rPr>
  </w:style>
  <w:style w:type="paragraph" w:customStyle="1" w:styleId="Default">
    <w:name w:val="Default"/>
    <w:rsid w:val="00705B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3076C4"/>
    <w:rPr>
      <w:rFonts w:ascii="Arial" w:hAnsi="Arial" w:cs="Arial"/>
      <w:sz w:val="24"/>
      <w:szCs w:val="24"/>
      <w:lang w:val="es-ES_tradnl" w:eastAsia="es-ES"/>
    </w:rPr>
  </w:style>
  <w:style w:type="paragraph" w:styleId="Textocomentario">
    <w:name w:val="annotation text"/>
    <w:basedOn w:val="Normal"/>
    <w:link w:val="TextocomentarioCar"/>
    <w:uiPriority w:val="99"/>
    <w:rsid w:val="00D53650"/>
    <w:pPr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53650"/>
    <w:rPr>
      <w:lang w:eastAsia="es-ES"/>
    </w:rPr>
  </w:style>
  <w:style w:type="paragraph" w:styleId="Textonotaalfinal">
    <w:name w:val="endnote text"/>
    <w:basedOn w:val="Normal"/>
    <w:link w:val="TextonotaalfinalCar"/>
    <w:semiHidden/>
    <w:rsid w:val="00D53650"/>
    <w:pPr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53650"/>
    <w:rPr>
      <w:lang w:eastAsia="es-ES"/>
    </w:rPr>
  </w:style>
  <w:style w:type="paragraph" w:customStyle="1" w:styleId="bulnot">
    <w:name w:val="bulnot"/>
    <w:basedOn w:val="Normal"/>
    <w:rsid w:val="00D53650"/>
    <w:pPr>
      <w:tabs>
        <w:tab w:val="left" w:pos="851"/>
      </w:tabs>
      <w:spacing w:before="360"/>
      <w:ind w:left="1985" w:right="2036" w:hanging="273"/>
    </w:pPr>
    <w:rPr>
      <w:rFonts w:cs="Times New Roman"/>
      <w:b/>
      <w:color w:val="0000FF"/>
      <w:spacing w:val="10"/>
      <w:sz w:val="22"/>
      <w:szCs w:val="20"/>
    </w:rPr>
  </w:style>
  <w:style w:type="paragraph" w:customStyle="1" w:styleId="texto0">
    <w:name w:val="texto"/>
    <w:basedOn w:val="Normal"/>
    <w:rsid w:val="00D53650"/>
    <w:pPr>
      <w:keepLines/>
      <w:spacing w:before="240"/>
    </w:pPr>
    <w:rPr>
      <w:rFonts w:cs="Times New Roman"/>
      <w:color w:val="000080"/>
      <w:szCs w:val="20"/>
    </w:rPr>
  </w:style>
  <w:style w:type="paragraph" w:customStyle="1" w:styleId="bullet">
    <w:name w:val="bullet"/>
    <w:basedOn w:val="Normal"/>
    <w:rsid w:val="00D53650"/>
    <w:pPr>
      <w:keepLines/>
      <w:spacing w:before="240" w:after="120"/>
      <w:ind w:left="1418" w:right="901" w:hanging="284"/>
    </w:pPr>
    <w:rPr>
      <w:rFonts w:cs="Times New Roman"/>
      <w:b/>
      <w:color w:val="0000FF"/>
      <w:spacing w:val="10"/>
      <w:szCs w:val="20"/>
    </w:rPr>
  </w:style>
  <w:style w:type="paragraph" w:customStyle="1" w:styleId="estado">
    <w:name w:val="estado"/>
    <w:basedOn w:val="Normal"/>
    <w:rsid w:val="00D53650"/>
    <w:pPr>
      <w:spacing w:before="360" w:line="320" w:lineRule="exact"/>
      <w:ind w:left="567" w:hanging="567"/>
    </w:pPr>
    <w:rPr>
      <w:rFonts w:cs="Times New Roman"/>
      <w:szCs w:val="20"/>
    </w:rPr>
  </w:style>
  <w:style w:type="paragraph" w:customStyle="1" w:styleId="tit-gra">
    <w:name w:val="tit-gra"/>
    <w:basedOn w:val="Normal"/>
    <w:rsid w:val="00D53650"/>
    <w:pPr>
      <w:keepNext/>
      <w:keepLines/>
      <w:jc w:val="center"/>
    </w:pPr>
    <w:rPr>
      <w:rFonts w:cs="Times New Roman"/>
      <w:b/>
      <w:szCs w:val="20"/>
    </w:rPr>
  </w:style>
  <w:style w:type="paragraph" w:customStyle="1" w:styleId="var">
    <w:name w:val="var%"/>
    <w:basedOn w:val="Normal"/>
    <w:rsid w:val="00D53650"/>
    <w:pPr>
      <w:jc w:val="center"/>
    </w:pPr>
    <w:rPr>
      <w:rFonts w:cs="Times New Roman"/>
      <w:sz w:val="18"/>
      <w:szCs w:val="20"/>
    </w:rPr>
  </w:style>
  <w:style w:type="paragraph" w:styleId="Textodebloque">
    <w:name w:val="Block Text"/>
    <w:basedOn w:val="Normal"/>
    <w:rsid w:val="00D53650"/>
    <w:pPr>
      <w:spacing w:before="240"/>
      <w:ind w:left="-142" w:right="-91"/>
      <w:jc w:val="center"/>
    </w:pPr>
    <w:rPr>
      <w:rFonts w:cs="Times New Roman"/>
      <w:b/>
      <w:caps/>
      <w:szCs w:val="20"/>
    </w:rPr>
  </w:style>
  <w:style w:type="paragraph" w:customStyle="1" w:styleId="Textodebloque1">
    <w:name w:val="Texto de bloque1"/>
    <w:basedOn w:val="Normal"/>
    <w:rsid w:val="00D53650"/>
    <w:pPr>
      <w:spacing w:before="240"/>
      <w:ind w:left="1843" w:right="1361" w:hanging="273"/>
    </w:pPr>
    <w:rPr>
      <w:rFonts w:cs="Times New Roman"/>
      <w:b/>
      <w:sz w:val="22"/>
      <w:szCs w:val="20"/>
    </w:rPr>
  </w:style>
  <w:style w:type="paragraph" w:customStyle="1" w:styleId="Textoindependiente21">
    <w:name w:val="Texto independiente 21"/>
    <w:basedOn w:val="Normal"/>
    <w:rsid w:val="00D53650"/>
    <w:pPr>
      <w:spacing w:before="360"/>
      <w:ind w:left="570"/>
    </w:pPr>
    <w:rPr>
      <w:rFonts w:cs="Times New Roman"/>
      <w:color w:val="0000FF"/>
      <w:szCs w:val="20"/>
    </w:rPr>
  </w:style>
  <w:style w:type="paragraph" w:customStyle="1" w:styleId="nombre">
    <w:name w:val="nombre"/>
    <w:basedOn w:val="Normal"/>
    <w:rsid w:val="00D53650"/>
    <w:pPr>
      <w:keepLines/>
      <w:spacing w:before="240"/>
      <w:ind w:left="1080" w:hanging="1080"/>
      <w:jc w:val="left"/>
    </w:pPr>
    <w:rPr>
      <w:rFonts w:ascii="Helvetica" w:hAnsi="Helvetica" w:cs="Times New Roman"/>
      <w:color w:val="0000FF"/>
      <w:szCs w:val="20"/>
    </w:rPr>
  </w:style>
  <w:style w:type="paragraph" w:styleId="NormalWeb">
    <w:name w:val="Normal (Web)"/>
    <w:basedOn w:val="Normal"/>
    <w:uiPriority w:val="99"/>
    <w:rsid w:val="00D53650"/>
    <w:pPr>
      <w:spacing w:before="100" w:beforeAutospacing="1" w:after="100" w:afterAutospacing="1"/>
      <w:jc w:val="left"/>
    </w:pPr>
    <w:rPr>
      <w:rFonts w:ascii="Times New Roman" w:hAnsi="Times New Roman" w:cs="Times New Roman"/>
      <w:lang w:val="es-ES"/>
    </w:rPr>
  </w:style>
  <w:style w:type="paragraph" w:styleId="Ttulo">
    <w:name w:val="Title"/>
    <w:basedOn w:val="Normal"/>
    <w:link w:val="TtuloCar"/>
    <w:qFormat/>
    <w:rsid w:val="00D53650"/>
    <w:pPr>
      <w:jc w:val="center"/>
    </w:pPr>
    <w:rPr>
      <w:rFonts w:cs="Times New Roman"/>
      <w:b/>
      <w:szCs w:val="20"/>
      <w:lang w:val="es-ES"/>
    </w:rPr>
  </w:style>
  <w:style w:type="character" w:customStyle="1" w:styleId="TtuloCar">
    <w:name w:val="Título Car"/>
    <w:basedOn w:val="Fuentedeprrafopredeter"/>
    <w:link w:val="Ttulo"/>
    <w:rsid w:val="00D53650"/>
    <w:rPr>
      <w:rFonts w:ascii="Arial" w:hAnsi="Arial"/>
      <w:b/>
      <w:sz w:val="24"/>
      <w:lang w:val="es-ES" w:eastAsia="es-ES"/>
    </w:rPr>
  </w:style>
  <w:style w:type="table" w:styleId="Tablaconcuadrcula">
    <w:name w:val="Table Grid"/>
    <w:basedOn w:val="Tablanormal"/>
    <w:uiPriority w:val="39"/>
    <w:rsid w:val="00D5365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final">
    <w:name w:val="endnote reference"/>
    <w:basedOn w:val="Fuentedeprrafopredeter"/>
    <w:semiHidden/>
    <w:rsid w:val="00D53650"/>
    <w:rPr>
      <w:vertAlign w:val="superscript"/>
    </w:rPr>
  </w:style>
  <w:style w:type="paragraph" w:customStyle="1" w:styleId="p1">
    <w:name w:val="p1"/>
    <w:basedOn w:val="p0"/>
    <w:rsid w:val="00D53650"/>
    <w:pPr>
      <w:spacing w:before="360"/>
    </w:pPr>
    <w:rPr>
      <w:rFonts w:ascii="Arial" w:hAnsi="Arial" w:cs="Times New Roman"/>
      <w:szCs w:val="20"/>
    </w:rPr>
  </w:style>
  <w:style w:type="paragraph" w:styleId="ndice3">
    <w:name w:val="index 3"/>
    <w:basedOn w:val="Normal"/>
    <w:next w:val="Normal"/>
    <w:rsid w:val="00D53650"/>
    <w:pPr>
      <w:keepLines/>
      <w:ind w:left="567"/>
    </w:pPr>
    <w:rPr>
      <w:rFonts w:ascii="Univers" w:hAnsi="Univers" w:cs="Times New Roman"/>
      <w:szCs w:val="20"/>
    </w:rPr>
  </w:style>
  <w:style w:type="paragraph" w:customStyle="1" w:styleId="Normal1">
    <w:name w:val="Normal1"/>
    <w:rsid w:val="00D53650"/>
    <w:rPr>
      <w:rFonts w:ascii="CG Times" w:hAnsi="CG Times"/>
      <w:lang w:val="es-ES_tradnl" w:eastAsia="es-ES"/>
    </w:rPr>
  </w:style>
  <w:style w:type="paragraph" w:customStyle="1" w:styleId="consang">
    <w:name w:val="con sang"/>
    <w:basedOn w:val="Normal"/>
    <w:link w:val="consangCar"/>
    <w:qFormat/>
    <w:rsid w:val="00D53650"/>
    <w:pPr>
      <w:spacing w:after="200" w:line="276" w:lineRule="auto"/>
      <w:ind w:firstLine="426"/>
    </w:pPr>
    <w:rPr>
      <w:rFonts w:ascii="Times New Roman" w:eastAsia="Calibri" w:hAnsi="Times New Roman" w:cs="Times New Roman"/>
      <w:szCs w:val="22"/>
      <w:lang w:eastAsia="en-US"/>
    </w:rPr>
  </w:style>
  <w:style w:type="character" w:customStyle="1" w:styleId="consangCar">
    <w:name w:val="con sang Car"/>
    <w:basedOn w:val="Fuentedeprrafopredeter"/>
    <w:link w:val="consang"/>
    <w:rsid w:val="00D53650"/>
    <w:rPr>
      <w:rFonts w:eastAsia="Calibri"/>
      <w:sz w:val="24"/>
      <w:szCs w:val="22"/>
      <w:lang w:eastAsia="en-US"/>
    </w:rPr>
  </w:style>
  <w:style w:type="character" w:styleId="nfasis">
    <w:name w:val="Emphasis"/>
    <w:basedOn w:val="Fuentedeprrafopredeter"/>
    <w:qFormat/>
    <w:rsid w:val="00D53650"/>
    <w:rPr>
      <w:i/>
      <w:iCs/>
    </w:rPr>
  </w:style>
  <w:style w:type="paragraph" w:customStyle="1" w:styleId="Ttulo10">
    <w:name w:val="Título1"/>
    <w:basedOn w:val="Normal"/>
    <w:qFormat/>
    <w:rsid w:val="00EF3A43"/>
    <w:pPr>
      <w:jc w:val="center"/>
    </w:pPr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2460B"/>
    <w:rPr>
      <w:color w:val="808080"/>
      <w:shd w:val="clear" w:color="auto" w:fill="E6E6E6"/>
    </w:rPr>
  </w:style>
  <w:style w:type="paragraph" w:customStyle="1" w:styleId="Pa8">
    <w:name w:val="Pa8"/>
    <w:basedOn w:val="Default"/>
    <w:next w:val="Default"/>
    <w:uiPriority w:val="99"/>
    <w:rsid w:val="00AE2354"/>
    <w:pPr>
      <w:spacing w:line="221" w:lineRule="atLeast"/>
    </w:pPr>
    <w:rPr>
      <w:rFonts w:eastAsiaTheme="minorHAnsi"/>
      <w:color w:val="auto"/>
      <w:lang w:val="en-US" w:eastAsia="en-U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F02A43"/>
    <w:rPr>
      <w:color w:val="605E5C"/>
      <w:shd w:val="clear" w:color="auto" w:fill="E1DFDD"/>
    </w:rPr>
  </w:style>
  <w:style w:type="paragraph" w:customStyle="1" w:styleId="parrafo1">
    <w:name w:val="parrafo1"/>
    <w:basedOn w:val="p0"/>
    <w:rsid w:val="00DF7FBF"/>
    <w:pPr>
      <w:keepLines w:val="0"/>
      <w:widowControl/>
      <w:spacing w:before="480"/>
      <w:ind w:left="426" w:right="443"/>
    </w:pPr>
    <w:rPr>
      <w:rFonts w:ascii="Arial" w:hAnsi="Arial" w:cs="Times New Roman"/>
      <w:snapToGrid/>
      <w:color w:val="auto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2A37A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A37AD"/>
    <w:pPr>
      <w:jc w:val="both"/>
    </w:pPr>
    <w:rPr>
      <w:rFonts w:ascii="Arial" w:hAnsi="Arial" w:cs="Arial"/>
      <w:b/>
      <w:bCs/>
      <w:lang w:val="es-ES_tradnl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A37AD"/>
    <w:rPr>
      <w:rFonts w:ascii="Arial" w:hAnsi="Arial" w:cs="Arial"/>
      <w:b/>
      <w:bCs/>
      <w:lang w:val="es-ES_tradnl" w:eastAsia="es-ES"/>
    </w:rPr>
  </w:style>
  <w:style w:type="paragraph" w:styleId="Revisin">
    <w:name w:val="Revision"/>
    <w:hidden/>
    <w:uiPriority w:val="99"/>
    <w:semiHidden/>
    <w:rsid w:val="00F5578C"/>
    <w:rPr>
      <w:rFonts w:ascii="Arial" w:hAnsi="Arial" w:cs="Arial"/>
      <w:sz w:val="24"/>
      <w:szCs w:val="24"/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9507B6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semiHidden/>
    <w:rsid w:val="0064642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D7D43"/>
    <w:rPr>
      <w:rFonts w:ascii="Arial" w:hAnsi="Arial" w:cs="Arial"/>
      <w:color w:val="0000FF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5C33"/>
    <w:rPr>
      <w:rFonts w:ascii="Arial" w:hAnsi="Arial"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9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2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266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3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000080"/>
                            <w:left w:val="none" w:sz="0" w:space="0" w:color="000080"/>
                            <w:bottom w:val="none" w:sz="0" w:space="0" w:color="000080"/>
                            <w:right w:val="none" w:sz="0" w:space="0" w:color="00008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7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INEGIInforma/" TargetMode="External"/><Relationship Id="rId18" Type="http://schemas.openxmlformats.org/officeDocument/2006/relationships/image" Target="media/image3.png"/><Relationship Id="rId26" Type="http://schemas.openxmlformats.org/officeDocument/2006/relationships/chart" Target="charts/chart5.xml"/><Relationship Id="rId3" Type="http://schemas.openxmlformats.org/officeDocument/2006/relationships/customXml" Target="../customXml/item3.xml"/><Relationship Id="rId21" Type="http://schemas.openxmlformats.org/officeDocument/2006/relationships/hyperlink" Target="http://www.inegi.org.mx/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comunicacionsocial@inegi.org.mx" TargetMode="External"/><Relationship Id="rId17" Type="http://schemas.openxmlformats.org/officeDocument/2006/relationships/hyperlink" Target="https://twitter.com/INEGI_INFORMA" TargetMode="External"/><Relationship Id="rId25" Type="http://schemas.openxmlformats.org/officeDocument/2006/relationships/chart" Target="charts/chart4.xm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29" Type="http://schemas.openxmlformats.org/officeDocument/2006/relationships/image" Target="media/image6.gi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24" Type="http://schemas.openxmlformats.org/officeDocument/2006/relationships/chart" Target="charts/chart3.xml"/><Relationship Id="rId32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inegi_informa/" TargetMode="External"/><Relationship Id="rId23" Type="http://schemas.openxmlformats.org/officeDocument/2006/relationships/chart" Target="charts/chart2.xml"/><Relationship Id="rId28" Type="http://schemas.openxmlformats.org/officeDocument/2006/relationships/hyperlink" Target="javascript:AddMetaDato('2951','Sistema%20de%20indicadores%20c&#237;clicos','');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youtube.com/user/INEGIInforma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image" Target="media/image5.png"/><Relationship Id="rId27" Type="http://schemas.openxmlformats.org/officeDocument/2006/relationships/hyperlink" Target="https://www.inegi.org.mx/app/biblioteca/ficha.html?upc=702825099060" TargetMode="External"/><Relationship Id="rId30" Type="http://schemas.openxmlformats.org/officeDocument/2006/relationships/hyperlink" Target="https://www.inegi.org.mx/sistemas/bie/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15.3.235\Gestion_DAE\Indicadores%20coyuntura\notas-calendario\SIECSAMCP\MJJ\IGAE\2024\Agosto\Gr&#225;ficas%20IGAE%20(cifras%20desestacionalizadas)%20octubreok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15.3.235\Gestion_DAE\Indicadores%20coyuntura\notas-calendario\SIECSAMCP\MJJ\IGAE\2024\Agosto\Gr&#225;ficas%20IGAE%20(cifras%20desestacionalizadas)%20octubreok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15.3.235\Gestion_DAE\Indicadores%20coyuntura\notas-calendario\SIECSAMCP\MJJ\IGAE\2024\Agosto\Gr&#225;ficas%20IGAE%20(cifras%20desestacionalizadas)%20octubreok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15.3.235\Gestion_DAE\Indicadores%20coyuntura\notas-calendario\SIECSAMCP\MJJ\IGAE\2024\Agosto\Gr&#225;ficas%20IGAE%20(cifras%20desestacionalizadas)%20octubreok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15.3.235\Gestion_DAE\Indicadores%20coyuntura\notas-calendario\SIECSAMCP\MJJ\IGAE\2024\Agosto\Gr&#225;ficas%20IGAE%20(cifras%20desestacionalizadas)%20octubreo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0882004843258772E-2"/>
          <c:y val="3.9483621212344396E-2"/>
          <c:w val="0.92093702473911188"/>
          <c:h val="0.8201232747603394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Datos!$C$5</c:f>
              <c:strCache>
                <c:ptCount val="1"/>
                <c:pt idx="0">
                  <c:v>Serie desestacionalizada</c:v>
                </c:pt>
              </c:strCache>
            </c:strRef>
          </c:tx>
          <c:spPr>
            <a:solidFill>
              <a:srgbClr val="C9F4A2"/>
            </a:solidFill>
            <a:ln w="3175">
              <a:solidFill>
                <a:srgbClr val="008000"/>
              </a:solidFill>
              <a:prstDash val="solid"/>
            </a:ln>
          </c:spPr>
          <c:invertIfNegative val="0"/>
          <c:dLbls>
            <c:delete val="1"/>
          </c:dLbls>
          <c:cat>
            <c:multiLvlStrRef>
              <c:f>Datos!$A$7:$B$74</c:f>
              <c:multiLvlStrCache>
                <c:ptCount val="68"/>
                <c:lvl>
                  <c:pt idx="0">
                    <c:v>E</c:v>
                  </c:pt>
                  <c:pt idx="1">
                    <c:v>F</c:v>
                  </c:pt>
                  <c:pt idx="2">
                    <c:v>M</c:v>
                  </c:pt>
                  <c:pt idx="3">
                    <c:v>A</c:v>
                  </c:pt>
                  <c:pt idx="4">
                    <c:v>M</c:v>
                  </c:pt>
                  <c:pt idx="5">
                    <c:v>J</c:v>
                  </c:pt>
                  <c:pt idx="6">
                    <c:v>J</c:v>
                  </c:pt>
                  <c:pt idx="7">
                    <c:v>A</c:v>
                  </c:pt>
                  <c:pt idx="8">
                    <c:v>S</c:v>
                  </c:pt>
                  <c:pt idx="9">
                    <c:v>O</c:v>
                  </c:pt>
                  <c:pt idx="10">
                    <c:v>N</c:v>
                  </c:pt>
                  <c:pt idx="11">
                    <c:v>D</c:v>
                  </c:pt>
                  <c:pt idx="12">
                    <c:v>E</c:v>
                  </c:pt>
                  <c:pt idx="13">
                    <c:v>F</c:v>
                  </c:pt>
                  <c:pt idx="14">
                    <c:v>M</c:v>
                  </c:pt>
                  <c:pt idx="15">
                    <c:v>A</c:v>
                  </c:pt>
                  <c:pt idx="16">
                    <c:v>M</c:v>
                  </c:pt>
                  <c:pt idx="17">
                    <c:v>J</c:v>
                  </c:pt>
                  <c:pt idx="18">
                    <c:v>J</c:v>
                  </c:pt>
                  <c:pt idx="19">
                    <c:v>A</c:v>
                  </c:pt>
                  <c:pt idx="20">
                    <c:v>S</c:v>
                  </c:pt>
                  <c:pt idx="21">
                    <c:v>O</c:v>
                  </c:pt>
                  <c:pt idx="22">
                    <c:v>N</c:v>
                  </c:pt>
                  <c:pt idx="23">
                    <c:v>D</c:v>
                  </c:pt>
                  <c:pt idx="24">
                    <c:v>E</c:v>
                  </c:pt>
                  <c:pt idx="25">
                    <c:v>F</c:v>
                  </c:pt>
                  <c:pt idx="26">
                    <c:v>M</c:v>
                  </c:pt>
                  <c:pt idx="27">
                    <c:v>A</c:v>
                  </c:pt>
                  <c:pt idx="28">
                    <c:v>M</c:v>
                  </c:pt>
                  <c:pt idx="29">
                    <c:v>J</c:v>
                  </c:pt>
                  <c:pt idx="30">
                    <c:v>J</c:v>
                  </c:pt>
                  <c:pt idx="31">
                    <c:v>A</c:v>
                  </c:pt>
                  <c:pt idx="32">
                    <c:v>S</c:v>
                  </c:pt>
                  <c:pt idx="33">
                    <c:v>O</c:v>
                  </c:pt>
                  <c:pt idx="34">
                    <c:v>N</c:v>
                  </c:pt>
                  <c:pt idx="35">
                    <c:v>D</c:v>
                  </c:pt>
                  <c:pt idx="36">
                    <c:v>E</c:v>
                  </c:pt>
                  <c:pt idx="37">
                    <c:v>F</c:v>
                  </c:pt>
                  <c:pt idx="38">
                    <c:v>M</c:v>
                  </c:pt>
                  <c:pt idx="39">
                    <c:v>A</c:v>
                  </c:pt>
                  <c:pt idx="40">
                    <c:v>M</c:v>
                  </c:pt>
                  <c:pt idx="41">
                    <c:v>J</c:v>
                  </c:pt>
                  <c:pt idx="42">
                    <c:v>J</c:v>
                  </c:pt>
                  <c:pt idx="43">
                    <c:v>A</c:v>
                  </c:pt>
                  <c:pt idx="44">
                    <c:v>S</c:v>
                  </c:pt>
                  <c:pt idx="45">
                    <c:v>O</c:v>
                  </c:pt>
                  <c:pt idx="46">
                    <c:v>N</c:v>
                  </c:pt>
                  <c:pt idx="47">
                    <c:v>D</c:v>
                  </c:pt>
                  <c:pt idx="48">
                    <c:v>E</c:v>
                  </c:pt>
                  <c:pt idx="49">
                    <c:v>F</c:v>
                  </c:pt>
                  <c:pt idx="50">
                    <c:v>M</c:v>
                  </c:pt>
                  <c:pt idx="51">
                    <c:v>A</c:v>
                  </c:pt>
                  <c:pt idx="52">
                    <c:v>M</c:v>
                  </c:pt>
                  <c:pt idx="53">
                    <c:v>J</c:v>
                  </c:pt>
                  <c:pt idx="54">
                    <c:v>J</c:v>
                  </c:pt>
                  <c:pt idx="55">
                    <c:v>A</c:v>
                  </c:pt>
                  <c:pt idx="56">
                    <c:v>S</c:v>
                  </c:pt>
                  <c:pt idx="57">
                    <c:v>O</c:v>
                  </c:pt>
                  <c:pt idx="58">
                    <c:v>N</c:v>
                  </c:pt>
                  <c:pt idx="59">
                    <c:v>D</c:v>
                  </c:pt>
                  <c:pt idx="60">
                    <c:v>E</c:v>
                  </c:pt>
                  <c:pt idx="61">
                    <c:v>F</c:v>
                  </c:pt>
                  <c:pt idx="62">
                    <c:v>M</c:v>
                  </c:pt>
                  <c:pt idx="63">
                    <c:v>A</c:v>
                  </c:pt>
                  <c:pt idx="64">
                    <c:v>M</c:v>
                  </c:pt>
                  <c:pt idx="65">
                    <c:v>J</c:v>
                  </c:pt>
                  <c:pt idx="66">
                    <c:v>J</c:v>
                  </c:pt>
                  <c:pt idx="67">
                    <c:v>A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4">
                    <c:v>2021</c:v>
                  </c:pt>
                  <c:pt idx="36">
                    <c:v>2022</c:v>
                  </c:pt>
                  <c:pt idx="48">
                    <c:v>2023</c:v>
                  </c:pt>
                  <c:pt idx="60">
                    <c:v>2024</c:v>
                  </c:pt>
                </c:lvl>
              </c:multiLvlStrCache>
            </c:multiLvlStrRef>
          </c:cat>
          <c:val>
            <c:numRef>
              <c:f>Datos!$C$7:$C$74</c:f>
              <c:numCache>
                <c:formatCode>0.0</c:formatCode>
                <c:ptCount val="68"/>
                <c:pt idx="0">
                  <c:v>100.10236799218799</c:v>
                </c:pt>
                <c:pt idx="1">
                  <c:v>100.429389201538</c:v>
                </c:pt>
                <c:pt idx="2">
                  <c:v>99.213396223913193</c:v>
                </c:pt>
                <c:pt idx="3">
                  <c:v>99.669428394238096</c:v>
                </c:pt>
                <c:pt idx="4">
                  <c:v>99.243172996896206</c:v>
                </c:pt>
                <c:pt idx="5">
                  <c:v>99.716812950421897</c:v>
                </c:pt>
                <c:pt idx="6">
                  <c:v>99.552854470968995</c:v>
                </c:pt>
                <c:pt idx="7">
                  <c:v>99.625630059475796</c:v>
                </c:pt>
                <c:pt idx="8">
                  <c:v>100.092939196629</c:v>
                </c:pt>
                <c:pt idx="9">
                  <c:v>99.039591388276804</c:v>
                </c:pt>
                <c:pt idx="10">
                  <c:v>99.289234921016202</c:v>
                </c:pt>
                <c:pt idx="11">
                  <c:v>99.081171224675003</c:v>
                </c:pt>
                <c:pt idx="12">
                  <c:v>99.943856716251901</c:v>
                </c:pt>
                <c:pt idx="13">
                  <c:v>98.9568123610741</c:v>
                </c:pt>
                <c:pt idx="14">
                  <c:v>95.624389438117404</c:v>
                </c:pt>
                <c:pt idx="15">
                  <c:v>77.634577166952496</c:v>
                </c:pt>
                <c:pt idx="16">
                  <c:v>76.131962433092497</c:v>
                </c:pt>
                <c:pt idx="17">
                  <c:v>85.162214312273306</c:v>
                </c:pt>
                <c:pt idx="18">
                  <c:v>89.524122513147603</c:v>
                </c:pt>
                <c:pt idx="19">
                  <c:v>92.149832898859898</c:v>
                </c:pt>
                <c:pt idx="20">
                  <c:v>94.636174637038806</c:v>
                </c:pt>
                <c:pt idx="21">
                  <c:v>95.648954762343806</c:v>
                </c:pt>
                <c:pt idx="22">
                  <c:v>96.408544796217697</c:v>
                </c:pt>
                <c:pt idx="23">
                  <c:v>96.090999140411597</c:v>
                </c:pt>
                <c:pt idx="24">
                  <c:v>96.117850117526402</c:v>
                </c:pt>
                <c:pt idx="25">
                  <c:v>95.616009463410293</c:v>
                </c:pt>
                <c:pt idx="26">
                  <c:v>97.351921217945701</c:v>
                </c:pt>
                <c:pt idx="27">
                  <c:v>97.186868068035395</c:v>
                </c:pt>
                <c:pt idx="28">
                  <c:v>97.196772464881803</c:v>
                </c:pt>
                <c:pt idx="29">
                  <c:v>97.038274260391006</c:v>
                </c:pt>
                <c:pt idx="30">
                  <c:v>96.741473844942902</c:v>
                </c:pt>
                <c:pt idx="31">
                  <c:v>95.989671753570505</c:v>
                </c:pt>
                <c:pt idx="32">
                  <c:v>95.879076222573502</c:v>
                </c:pt>
                <c:pt idx="33">
                  <c:v>96.579504221796398</c:v>
                </c:pt>
                <c:pt idx="34">
                  <c:v>97.131561233522902</c:v>
                </c:pt>
                <c:pt idx="35">
                  <c:v>97.713742711499094</c:v>
                </c:pt>
                <c:pt idx="36">
                  <c:v>98.286812450872304</c:v>
                </c:pt>
                <c:pt idx="37">
                  <c:v>98.703143859533299</c:v>
                </c:pt>
                <c:pt idx="38">
                  <c:v>98.9850081110758</c:v>
                </c:pt>
                <c:pt idx="39">
                  <c:v>99.931548193728801</c:v>
                </c:pt>
                <c:pt idx="40">
                  <c:v>99.726599607105996</c:v>
                </c:pt>
                <c:pt idx="41">
                  <c:v>99.425511871245206</c:v>
                </c:pt>
                <c:pt idx="42">
                  <c:v>100.086820115384</c:v>
                </c:pt>
                <c:pt idx="43">
                  <c:v>100.557082496411</c:v>
                </c:pt>
                <c:pt idx="44">
                  <c:v>100.80152206639499</c:v>
                </c:pt>
                <c:pt idx="45">
                  <c:v>101.12984564216799</c:v>
                </c:pt>
                <c:pt idx="46">
                  <c:v>101.445516364819</c:v>
                </c:pt>
                <c:pt idx="47">
                  <c:v>102.073173442553</c:v>
                </c:pt>
                <c:pt idx="48">
                  <c:v>102.27220268647</c:v>
                </c:pt>
                <c:pt idx="49">
                  <c:v>101.915797593169</c:v>
                </c:pt>
                <c:pt idx="50">
                  <c:v>101.443500181388</c:v>
                </c:pt>
                <c:pt idx="51">
                  <c:v>103.03263036236</c:v>
                </c:pt>
                <c:pt idx="52">
                  <c:v>103.106107208401</c:v>
                </c:pt>
                <c:pt idx="53">
                  <c:v>103.560992902385</c:v>
                </c:pt>
                <c:pt idx="54">
                  <c:v>103.440363770236</c:v>
                </c:pt>
                <c:pt idx="55">
                  <c:v>104.101449719824</c:v>
                </c:pt>
                <c:pt idx="56">
                  <c:v>104.670294760549</c:v>
                </c:pt>
                <c:pt idx="57">
                  <c:v>104.517487181858</c:v>
                </c:pt>
                <c:pt idx="58">
                  <c:v>103.94483469071</c:v>
                </c:pt>
                <c:pt idx="59">
                  <c:v>104.05082173669</c:v>
                </c:pt>
                <c:pt idx="60">
                  <c:v>103.28542425151301</c:v>
                </c:pt>
                <c:pt idx="61">
                  <c:v>104.575961591126</c:v>
                </c:pt>
                <c:pt idx="62">
                  <c:v>104.617419083798</c:v>
                </c:pt>
                <c:pt idx="63">
                  <c:v>103.924953243733</c:v>
                </c:pt>
                <c:pt idx="64">
                  <c:v>104.71289097003501</c:v>
                </c:pt>
                <c:pt idx="65">
                  <c:v>104.88341445054</c:v>
                </c:pt>
                <c:pt idx="66">
                  <c:v>105.501094509412</c:v>
                </c:pt>
                <c:pt idx="67">
                  <c:v>105.17609586481601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EA-4F98-BF3A-9BD60C41925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0"/>
        <c:axId val="653891216"/>
        <c:axId val="653889648"/>
      </c:barChart>
      <c:lineChart>
        <c:grouping val="standard"/>
        <c:varyColors val="0"/>
        <c:ser>
          <c:idx val="1"/>
          <c:order val="1"/>
          <c:tx>
            <c:strRef>
              <c:f>Datos!$D$5</c:f>
              <c:strCache>
                <c:ptCount val="1"/>
                <c:pt idx="0">
                  <c:v>Serie tendencia-ciclo</c:v>
                </c:pt>
              </c:strCache>
            </c:strRef>
          </c:tx>
          <c:spPr>
            <a:ln w="12700">
              <a:solidFill>
                <a:schemeClr val="tx2">
                  <a:lumMod val="75000"/>
                </a:schemeClr>
              </a:solidFill>
              <a:prstDash val="solid"/>
            </a:ln>
          </c:spPr>
          <c:marker>
            <c:symbol val="none"/>
          </c:marker>
          <c:dLbls>
            <c:delete val="1"/>
          </c:dLbls>
          <c:cat>
            <c:multiLvlStrRef>
              <c:f>Datos!$A$7:$B$74</c:f>
              <c:multiLvlStrCache>
                <c:ptCount val="68"/>
                <c:lvl>
                  <c:pt idx="0">
                    <c:v>E</c:v>
                  </c:pt>
                  <c:pt idx="1">
                    <c:v>F</c:v>
                  </c:pt>
                  <c:pt idx="2">
                    <c:v>M</c:v>
                  </c:pt>
                  <c:pt idx="3">
                    <c:v>A</c:v>
                  </c:pt>
                  <c:pt idx="4">
                    <c:v>M</c:v>
                  </c:pt>
                  <c:pt idx="5">
                    <c:v>J</c:v>
                  </c:pt>
                  <c:pt idx="6">
                    <c:v>J</c:v>
                  </c:pt>
                  <c:pt idx="7">
                    <c:v>A</c:v>
                  </c:pt>
                  <c:pt idx="8">
                    <c:v>S</c:v>
                  </c:pt>
                  <c:pt idx="9">
                    <c:v>O</c:v>
                  </c:pt>
                  <c:pt idx="10">
                    <c:v>N</c:v>
                  </c:pt>
                  <c:pt idx="11">
                    <c:v>D</c:v>
                  </c:pt>
                  <c:pt idx="12">
                    <c:v>E</c:v>
                  </c:pt>
                  <c:pt idx="13">
                    <c:v>F</c:v>
                  </c:pt>
                  <c:pt idx="14">
                    <c:v>M</c:v>
                  </c:pt>
                  <c:pt idx="15">
                    <c:v>A</c:v>
                  </c:pt>
                  <c:pt idx="16">
                    <c:v>M</c:v>
                  </c:pt>
                  <c:pt idx="17">
                    <c:v>J</c:v>
                  </c:pt>
                  <c:pt idx="18">
                    <c:v>J</c:v>
                  </c:pt>
                  <c:pt idx="19">
                    <c:v>A</c:v>
                  </c:pt>
                  <c:pt idx="20">
                    <c:v>S</c:v>
                  </c:pt>
                  <c:pt idx="21">
                    <c:v>O</c:v>
                  </c:pt>
                  <c:pt idx="22">
                    <c:v>N</c:v>
                  </c:pt>
                  <c:pt idx="23">
                    <c:v>D</c:v>
                  </c:pt>
                  <c:pt idx="24">
                    <c:v>E</c:v>
                  </c:pt>
                  <c:pt idx="25">
                    <c:v>F</c:v>
                  </c:pt>
                  <c:pt idx="26">
                    <c:v>M</c:v>
                  </c:pt>
                  <c:pt idx="27">
                    <c:v>A</c:v>
                  </c:pt>
                  <c:pt idx="28">
                    <c:v>M</c:v>
                  </c:pt>
                  <c:pt idx="29">
                    <c:v>J</c:v>
                  </c:pt>
                  <c:pt idx="30">
                    <c:v>J</c:v>
                  </c:pt>
                  <c:pt idx="31">
                    <c:v>A</c:v>
                  </c:pt>
                  <c:pt idx="32">
                    <c:v>S</c:v>
                  </c:pt>
                  <c:pt idx="33">
                    <c:v>O</c:v>
                  </c:pt>
                  <c:pt idx="34">
                    <c:v>N</c:v>
                  </c:pt>
                  <c:pt idx="35">
                    <c:v>D</c:v>
                  </c:pt>
                  <c:pt idx="36">
                    <c:v>E</c:v>
                  </c:pt>
                  <c:pt idx="37">
                    <c:v>F</c:v>
                  </c:pt>
                  <c:pt idx="38">
                    <c:v>M</c:v>
                  </c:pt>
                  <c:pt idx="39">
                    <c:v>A</c:v>
                  </c:pt>
                  <c:pt idx="40">
                    <c:v>M</c:v>
                  </c:pt>
                  <c:pt idx="41">
                    <c:v>J</c:v>
                  </c:pt>
                  <c:pt idx="42">
                    <c:v>J</c:v>
                  </c:pt>
                  <c:pt idx="43">
                    <c:v>A</c:v>
                  </c:pt>
                  <c:pt idx="44">
                    <c:v>S</c:v>
                  </c:pt>
                  <c:pt idx="45">
                    <c:v>O</c:v>
                  </c:pt>
                  <c:pt idx="46">
                    <c:v>N</c:v>
                  </c:pt>
                  <c:pt idx="47">
                    <c:v>D</c:v>
                  </c:pt>
                  <c:pt idx="48">
                    <c:v>E</c:v>
                  </c:pt>
                  <c:pt idx="49">
                    <c:v>F</c:v>
                  </c:pt>
                  <c:pt idx="50">
                    <c:v>M</c:v>
                  </c:pt>
                  <c:pt idx="51">
                    <c:v>A</c:v>
                  </c:pt>
                  <c:pt idx="52">
                    <c:v>M</c:v>
                  </c:pt>
                  <c:pt idx="53">
                    <c:v>J</c:v>
                  </c:pt>
                  <c:pt idx="54">
                    <c:v>J</c:v>
                  </c:pt>
                  <c:pt idx="55">
                    <c:v>A</c:v>
                  </c:pt>
                  <c:pt idx="56">
                    <c:v>S</c:v>
                  </c:pt>
                  <c:pt idx="57">
                    <c:v>O</c:v>
                  </c:pt>
                  <c:pt idx="58">
                    <c:v>N</c:v>
                  </c:pt>
                  <c:pt idx="59">
                    <c:v>D</c:v>
                  </c:pt>
                  <c:pt idx="60">
                    <c:v>E</c:v>
                  </c:pt>
                  <c:pt idx="61">
                    <c:v>F</c:v>
                  </c:pt>
                  <c:pt idx="62">
                    <c:v>M</c:v>
                  </c:pt>
                  <c:pt idx="63">
                    <c:v>A</c:v>
                  </c:pt>
                  <c:pt idx="64">
                    <c:v>M</c:v>
                  </c:pt>
                  <c:pt idx="65">
                    <c:v>J</c:v>
                  </c:pt>
                  <c:pt idx="66">
                    <c:v>J</c:v>
                  </c:pt>
                  <c:pt idx="67">
                    <c:v>A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4">
                    <c:v>2021</c:v>
                  </c:pt>
                  <c:pt idx="36">
                    <c:v>2022</c:v>
                  </c:pt>
                  <c:pt idx="48">
                    <c:v>2023</c:v>
                  </c:pt>
                  <c:pt idx="60">
                    <c:v>2024</c:v>
                  </c:pt>
                </c:lvl>
              </c:multiLvlStrCache>
            </c:multiLvlStrRef>
          </c:cat>
          <c:val>
            <c:numRef>
              <c:f>Datos!$D$7:$D$74</c:f>
              <c:numCache>
                <c:formatCode>0.0</c:formatCode>
                <c:ptCount val="68"/>
                <c:pt idx="0">
                  <c:v>99.948711296595107</c:v>
                </c:pt>
                <c:pt idx="1">
                  <c:v>99.801830368712302</c:v>
                </c:pt>
                <c:pt idx="2">
                  <c:v>99.675219819458903</c:v>
                </c:pt>
                <c:pt idx="3">
                  <c:v>99.592479067911398</c:v>
                </c:pt>
                <c:pt idx="4">
                  <c:v>99.557492778364306</c:v>
                </c:pt>
                <c:pt idx="5">
                  <c:v>99.565552498390801</c:v>
                </c:pt>
                <c:pt idx="6">
                  <c:v>99.582246723547698</c:v>
                </c:pt>
                <c:pt idx="7">
                  <c:v>99.590431838823307</c:v>
                </c:pt>
                <c:pt idx="8">
                  <c:v>99.557007638808898</c:v>
                </c:pt>
                <c:pt idx="9">
                  <c:v>99.482991465782405</c:v>
                </c:pt>
                <c:pt idx="10">
                  <c:v>99.394452905638005</c:v>
                </c:pt>
                <c:pt idx="11">
                  <c:v>99.299405481857207</c:v>
                </c:pt>
                <c:pt idx="12">
                  <c:v>99.225778182943699</c:v>
                </c:pt>
                <c:pt idx="13">
                  <c:v>99.2085831489253</c:v>
                </c:pt>
                <c:pt idx="14">
                  <c:v>95.747889424784901</c:v>
                </c:pt>
                <c:pt idx="15">
                  <c:v>94.247404405598402</c:v>
                </c:pt>
                <c:pt idx="16">
                  <c:v>94.344713413403895</c:v>
                </c:pt>
                <c:pt idx="17">
                  <c:v>94.481407963509</c:v>
                </c:pt>
                <c:pt idx="18">
                  <c:v>94.673201399284693</c:v>
                </c:pt>
                <c:pt idx="19">
                  <c:v>94.9152033716734</c:v>
                </c:pt>
                <c:pt idx="20">
                  <c:v>95.174039933342101</c:v>
                </c:pt>
                <c:pt idx="21">
                  <c:v>95.471405611024096</c:v>
                </c:pt>
                <c:pt idx="22">
                  <c:v>95.804993971409402</c:v>
                </c:pt>
                <c:pt idx="23">
                  <c:v>96.159305823245703</c:v>
                </c:pt>
                <c:pt idx="24">
                  <c:v>96.494186972116196</c:v>
                </c:pt>
                <c:pt idx="25">
                  <c:v>96.767421479101699</c:v>
                </c:pt>
                <c:pt idx="26">
                  <c:v>96.969168701546593</c:v>
                </c:pt>
                <c:pt idx="27">
                  <c:v>97.094861810309695</c:v>
                </c:pt>
                <c:pt idx="28">
                  <c:v>97.112788924296197</c:v>
                </c:pt>
                <c:pt idx="29">
                  <c:v>97.003153542027803</c:v>
                </c:pt>
                <c:pt idx="30">
                  <c:v>96.817857473152699</c:v>
                </c:pt>
                <c:pt idx="31">
                  <c:v>96.675262264469197</c:v>
                </c:pt>
                <c:pt idx="32">
                  <c:v>96.677127332205302</c:v>
                </c:pt>
                <c:pt idx="33">
                  <c:v>96.850370668854197</c:v>
                </c:pt>
                <c:pt idx="34">
                  <c:v>97.188384543230399</c:v>
                </c:pt>
                <c:pt idx="35">
                  <c:v>97.670030208186404</c:v>
                </c:pt>
                <c:pt idx="36">
                  <c:v>98.210374432967399</c:v>
                </c:pt>
                <c:pt idx="37">
                  <c:v>98.713573297551804</c:v>
                </c:pt>
                <c:pt idx="38">
                  <c:v>99.120922230822103</c:v>
                </c:pt>
                <c:pt idx="39">
                  <c:v>99.424363834804694</c:v>
                </c:pt>
                <c:pt idx="40">
                  <c:v>99.670009267817804</c:v>
                </c:pt>
                <c:pt idx="41">
                  <c:v>99.891264797493804</c:v>
                </c:pt>
                <c:pt idx="42">
                  <c:v>100.131821484282</c:v>
                </c:pt>
                <c:pt idx="43">
                  <c:v>100.435657481064</c:v>
                </c:pt>
                <c:pt idx="44">
                  <c:v>100.802732864639</c:v>
                </c:pt>
                <c:pt idx="45">
                  <c:v>101.18277635397401</c:v>
                </c:pt>
                <c:pt idx="46">
                  <c:v>101.525107791297</c:v>
                </c:pt>
                <c:pt idx="47">
                  <c:v>101.79573618761</c:v>
                </c:pt>
                <c:pt idx="48">
                  <c:v>102.033091800854</c:v>
                </c:pt>
                <c:pt idx="49">
                  <c:v>102.26909471534501</c:v>
                </c:pt>
                <c:pt idx="50">
                  <c:v>102.50816061468601</c:v>
                </c:pt>
                <c:pt idx="51">
                  <c:v>102.775286794994</c:v>
                </c:pt>
                <c:pt idx="52">
                  <c:v>103.102028431842</c:v>
                </c:pt>
                <c:pt idx="53">
                  <c:v>103.470062743477</c:v>
                </c:pt>
                <c:pt idx="54">
                  <c:v>103.82682094363599</c:v>
                </c:pt>
                <c:pt idx="55">
                  <c:v>104.08412167581901</c:v>
                </c:pt>
                <c:pt idx="56">
                  <c:v>104.210572959911</c:v>
                </c:pt>
                <c:pt idx="57">
                  <c:v>104.249970970269</c:v>
                </c:pt>
                <c:pt idx="58">
                  <c:v>104.225066993163</c:v>
                </c:pt>
                <c:pt idx="59">
                  <c:v>104.168295189242</c:v>
                </c:pt>
                <c:pt idx="60">
                  <c:v>104.12807781663</c:v>
                </c:pt>
                <c:pt idx="61">
                  <c:v>104.160208810634</c:v>
                </c:pt>
                <c:pt idx="62">
                  <c:v>104.29295933101901</c:v>
                </c:pt>
                <c:pt idx="63">
                  <c:v>104.49205991938599</c:v>
                </c:pt>
                <c:pt idx="64">
                  <c:v>104.699784769758</c:v>
                </c:pt>
                <c:pt idx="65">
                  <c:v>104.895939264427</c:v>
                </c:pt>
                <c:pt idx="66">
                  <c:v>105.081664835659</c:v>
                </c:pt>
                <c:pt idx="67">
                  <c:v>105.244638030186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8EA-4F98-BF3A-9BD60C41925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653891216"/>
        <c:axId val="653889648"/>
      </c:lineChart>
      <c:catAx>
        <c:axId val="653891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s-MX" sz="7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MX"/>
          </a:p>
        </c:txPr>
        <c:crossAx val="653889648"/>
        <c:crosses val="autoZero"/>
        <c:auto val="1"/>
        <c:lblAlgn val="ctr"/>
        <c:lblOffset val="0"/>
        <c:tickLblSkip val="1"/>
        <c:tickMarkSkip val="12"/>
        <c:noMultiLvlLbl val="1"/>
      </c:catAx>
      <c:valAx>
        <c:axId val="653889648"/>
        <c:scaling>
          <c:orientation val="minMax"/>
          <c:max val="110"/>
          <c:min val="70"/>
        </c:scaling>
        <c:delete val="0"/>
        <c:axPos val="l"/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s-MX"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MX"/>
          </a:p>
        </c:txPr>
        <c:crossAx val="653891216"/>
        <c:crosses val="autoZero"/>
        <c:crossBetween val="between"/>
        <c:majorUnit val="10"/>
      </c:valAx>
      <c:spPr>
        <a:noFill/>
        <a:ln w="3175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5.9151785714285712E-2"/>
          <c:y val="0.9555061499665447"/>
          <c:w val="0.8962053571428571"/>
          <c:h val="4.1204432779235876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lang="es-MX" sz="8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s-MX"/>
        </a:p>
      </c:txPr>
    </c:legend>
    <c:plotVisOnly val="1"/>
    <c:dispBlanksAs val="gap"/>
    <c:showDLblsOverMax val="0"/>
  </c:chart>
  <c:spPr>
    <a:noFill/>
    <a:ln w="3175">
      <a:solidFill>
        <a:srgbClr val="000000"/>
      </a:solidFill>
      <a:prstDash val="solid"/>
    </a:ln>
    <a:effectLst>
      <a:outerShdw dist="12700" dir="2700000" algn="br">
        <a:srgbClr val="000000"/>
      </a:outerShdw>
    </a:effectLst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MX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0882004843258772E-2"/>
          <c:y val="3.9483621212344396E-2"/>
          <c:w val="0.92093702473911188"/>
          <c:h val="0.8201232747603394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Datos!$C$5</c:f>
              <c:strCache>
                <c:ptCount val="1"/>
                <c:pt idx="0">
                  <c:v>Serie desestacionalizada</c:v>
                </c:pt>
              </c:strCache>
            </c:strRef>
          </c:tx>
          <c:spPr>
            <a:solidFill>
              <a:srgbClr val="C9F4A2"/>
            </a:solidFill>
            <a:ln w="3175">
              <a:solidFill>
                <a:srgbClr val="008000"/>
              </a:solidFill>
              <a:prstDash val="solid"/>
            </a:ln>
          </c:spPr>
          <c:invertIfNegative val="0"/>
          <c:dLbls>
            <c:delete val="1"/>
          </c:dLbls>
          <c:cat>
            <c:multiLvlStrRef>
              <c:f>Datos!$A$7:$B$74</c:f>
              <c:multiLvlStrCache>
                <c:ptCount val="68"/>
                <c:lvl>
                  <c:pt idx="0">
                    <c:v>E</c:v>
                  </c:pt>
                  <c:pt idx="1">
                    <c:v>F</c:v>
                  </c:pt>
                  <c:pt idx="2">
                    <c:v>M</c:v>
                  </c:pt>
                  <c:pt idx="3">
                    <c:v>A</c:v>
                  </c:pt>
                  <c:pt idx="4">
                    <c:v>M</c:v>
                  </c:pt>
                  <c:pt idx="5">
                    <c:v>J</c:v>
                  </c:pt>
                  <c:pt idx="6">
                    <c:v>J</c:v>
                  </c:pt>
                  <c:pt idx="7">
                    <c:v>A</c:v>
                  </c:pt>
                  <c:pt idx="8">
                    <c:v>S</c:v>
                  </c:pt>
                  <c:pt idx="9">
                    <c:v>O</c:v>
                  </c:pt>
                  <c:pt idx="10">
                    <c:v>N</c:v>
                  </c:pt>
                  <c:pt idx="11">
                    <c:v>D</c:v>
                  </c:pt>
                  <c:pt idx="12">
                    <c:v>E</c:v>
                  </c:pt>
                  <c:pt idx="13">
                    <c:v>F</c:v>
                  </c:pt>
                  <c:pt idx="14">
                    <c:v>M</c:v>
                  </c:pt>
                  <c:pt idx="15">
                    <c:v>A</c:v>
                  </c:pt>
                  <c:pt idx="16">
                    <c:v>M</c:v>
                  </c:pt>
                  <c:pt idx="17">
                    <c:v>J</c:v>
                  </c:pt>
                  <c:pt idx="18">
                    <c:v>J</c:v>
                  </c:pt>
                  <c:pt idx="19">
                    <c:v>A</c:v>
                  </c:pt>
                  <c:pt idx="20">
                    <c:v>S</c:v>
                  </c:pt>
                  <c:pt idx="21">
                    <c:v>O</c:v>
                  </c:pt>
                  <c:pt idx="22">
                    <c:v>N</c:v>
                  </c:pt>
                  <c:pt idx="23">
                    <c:v>D</c:v>
                  </c:pt>
                  <c:pt idx="24">
                    <c:v>E</c:v>
                  </c:pt>
                  <c:pt idx="25">
                    <c:v>F</c:v>
                  </c:pt>
                  <c:pt idx="26">
                    <c:v>M</c:v>
                  </c:pt>
                  <c:pt idx="27">
                    <c:v>A</c:v>
                  </c:pt>
                  <c:pt idx="28">
                    <c:v>M</c:v>
                  </c:pt>
                  <c:pt idx="29">
                    <c:v>J</c:v>
                  </c:pt>
                  <c:pt idx="30">
                    <c:v>J</c:v>
                  </c:pt>
                  <c:pt idx="31">
                    <c:v>A</c:v>
                  </c:pt>
                  <c:pt idx="32">
                    <c:v>S</c:v>
                  </c:pt>
                  <c:pt idx="33">
                    <c:v>O</c:v>
                  </c:pt>
                  <c:pt idx="34">
                    <c:v>N</c:v>
                  </c:pt>
                  <c:pt idx="35">
                    <c:v>D</c:v>
                  </c:pt>
                  <c:pt idx="36">
                    <c:v>E</c:v>
                  </c:pt>
                  <c:pt idx="37">
                    <c:v>F</c:v>
                  </c:pt>
                  <c:pt idx="38">
                    <c:v>M</c:v>
                  </c:pt>
                  <c:pt idx="39">
                    <c:v>A</c:v>
                  </c:pt>
                  <c:pt idx="40">
                    <c:v>M</c:v>
                  </c:pt>
                  <c:pt idx="41">
                    <c:v>J</c:v>
                  </c:pt>
                  <c:pt idx="42">
                    <c:v>J</c:v>
                  </c:pt>
                  <c:pt idx="43">
                    <c:v>A</c:v>
                  </c:pt>
                  <c:pt idx="44">
                    <c:v>S</c:v>
                  </c:pt>
                  <c:pt idx="45">
                    <c:v>O</c:v>
                  </c:pt>
                  <c:pt idx="46">
                    <c:v>N</c:v>
                  </c:pt>
                  <c:pt idx="47">
                    <c:v>D</c:v>
                  </c:pt>
                  <c:pt idx="48">
                    <c:v>E</c:v>
                  </c:pt>
                  <c:pt idx="49">
                    <c:v>F</c:v>
                  </c:pt>
                  <c:pt idx="50">
                    <c:v>M</c:v>
                  </c:pt>
                  <c:pt idx="51">
                    <c:v>A</c:v>
                  </c:pt>
                  <c:pt idx="52">
                    <c:v>M</c:v>
                  </c:pt>
                  <c:pt idx="53">
                    <c:v>J</c:v>
                  </c:pt>
                  <c:pt idx="54">
                    <c:v>J</c:v>
                  </c:pt>
                  <c:pt idx="55">
                    <c:v>A</c:v>
                  </c:pt>
                  <c:pt idx="56">
                    <c:v>S</c:v>
                  </c:pt>
                  <c:pt idx="57">
                    <c:v>O</c:v>
                  </c:pt>
                  <c:pt idx="58">
                    <c:v>N</c:v>
                  </c:pt>
                  <c:pt idx="59">
                    <c:v>D</c:v>
                  </c:pt>
                  <c:pt idx="60">
                    <c:v>E</c:v>
                  </c:pt>
                  <c:pt idx="61">
                    <c:v>F</c:v>
                  </c:pt>
                  <c:pt idx="62">
                    <c:v>M</c:v>
                  </c:pt>
                  <c:pt idx="63">
                    <c:v>A</c:v>
                  </c:pt>
                  <c:pt idx="64">
                    <c:v>M</c:v>
                  </c:pt>
                  <c:pt idx="65">
                    <c:v>J</c:v>
                  </c:pt>
                  <c:pt idx="66">
                    <c:v>J</c:v>
                  </c:pt>
                  <c:pt idx="67">
                    <c:v>A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4">
                    <c:v>2021</c:v>
                  </c:pt>
                  <c:pt idx="36">
                    <c:v>2022</c:v>
                  </c:pt>
                  <c:pt idx="48">
                    <c:v>2023</c:v>
                  </c:pt>
                  <c:pt idx="60">
                    <c:v>2024</c:v>
                  </c:pt>
                </c:lvl>
              </c:multiLvlStrCache>
            </c:multiLvlStrRef>
          </c:cat>
          <c:val>
            <c:numRef>
              <c:f>Datos!$C$7:$C$74</c:f>
              <c:numCache>
                <c:formatCode>0.0</c:formatCode>
                <c:ptCount val="68"/>
                <c:pt idx="0">
                  <c:v>100.10236799218799</c:v>
                </c:pt>
                <c:pt idx="1">
                  <c:v>100.429389201538</c:v>
                </c:pt>
                <c:pt idx="2">
                  <c:v>99.213396223913193</c:v>
                </c:pt>
                <c:pt idx="3">
                  <c:v>99.669428394238096</c:v>
                </c:pt>
                <c:pt idx="4">
                  <c:v>99.243172996896206</c:v>
                </c:pt>
                <c:pt idx="5">
                  <c:v>99.716812950421897</c:v>
                </c:pt>
                <c:pt idx="6">
                  <c:v>99.552854470968995</c:v>
                </c:pt>
                <c:pt idx="7">
                  <c:v>99.625630059475796</c:v>
                </c:pt>
                <c:pt idx="8">
                  <c:v>100.092939196629</c:v>
                </c:pt>
                <c:pt idx="9">
                  <c:v>99.039591388276804</c:v>
                </c:pt>
                <c:pt idx="10">
                  <c:v>99.289234921016202</c:v>
                </c:pt>
                <c:pt idx="11">
                  <c:v>99.081171224675003</c:v>
                </c:pt>
                <c:pt idx="12">
                  <c:v>99.943856716251901</c:v>
                </c:pt>
                <c:pt idx="13">
                  <c:v>98.9568123610741</c:v>
                </c:pt>
                <c:pt idx="14">
                  <c:v>95.624389438117404</c:v>
                </c:pt>
                <c:pt idx="15">
                  <c:v>77.634577166952496</c:v>
                </c:pt>
                <c:pt idx="16">
                  <c:v>76.131962433092497</c:v>
                </c:pt>
                <c:pt idx="17">
                  <c:v>85.162214312273306</c:v>
                </c:pt>
                <c:pt idx="18">
                  <c:v>89.524122513147603</c:v>
                </c:pt>
                <c:pt idx="19">
                  <c:v>92.149832898859898</c:v>
                </c:pt>
                <c:pt idx="20">
                  <c:v>94.636174637038806</c:v>
                </c:pt>
                <c:pt idx="21">
                  <c:v>95.648954762343806</c:v>
                </c:pt>
                <c:pt idx="22">
                  <c:v>96.408544796217697</c:v>
                </c:pt>
                <c:pt idx="23">
                  <c:v>96.090999140411597</c:v>
                </c:pt>
                <c:pt idx="24">
                  <c:v>96.117850117526402</c:v>
                </c:pt>
                <c:pt idx="25">
                  <c:v>95.616009463410293</c:v>
                </c:pt>
                <c:pt idx="26">
                  <c:v>97.351921217945701</c:v>
                </c:pt>
                <c:pt idx="27">
                  <c:v>97.186868068035395</c:v>
                </c:pt>
                <c:pt idx="28">
                  <c:v>97.196772464881803</c:v>
                </c:pt>
                <c:pt idx="29">
                  <c:v>97.038274260391006</c:v>
                </c:pt>
                <c:pt idx="30">
                  <c:v>96.741473844942902</c:v>
                </c:pt>
                <c:pt idx="31">
                  <c:v>95.989671753570505</c:v>
                </c:pt>
                <c:pt idx="32">
                  <c:v>95.879076222573502</c:v>
                </c:pt>
                <c:pt idx="33">
                  <c:v>96.579504221796398</c:v>
                </c:pt>
                <c:pt idx="34">
                  <c:v>97.131561233522902</c:v>
                </c:pt>
                <c:pt idx="35">
                  <c:v>97.713742711499094</c:v>
                </c:pt>
                <c:pt idx="36">
                  <c:v>98.286812450872304</c:v>
                </c:pt>
                <c:pt idx="37">
                  <c:v>98.703143859533299</c:v>
                </c:pt>
                <c:pt idx="38">
                  <c:v>98.9850081110758</c:v>
                </c:pt>
                <c:pt idx="39">
                  <c:v>99.931548193728801</c:v>
                </c:pt>
                <c:pt idx="40">
                  <c:v>99.726599607105996</c:v>
                </c:pt>
                <c:pt idx="41">
                  <c:v>99.425511871245206</c:v>
                </c:pt>
                <c:pt idx="42">
                  <c:v>100.086820115384</c:v>
                </c:pt>
                <c:pt idx="43">
                  <c:v>100.557082496411</c:v>
                </c:pt>
                <c:pt idx="44">
                  <c:v>100.80152206639499</c:v>
                </c:pt>
                <c:pt idx="45">
                  <c:v>101.12984564216799</c:v>
                </c:pt>
                <c:pt idx="46">
                  <c:v>101.445516364819</c:v>
                </c:pt>
                <c:pt idx="47">
                  <c:v>102.073173442553</c:v>
                </c:pt>
                <c:pt idx="48">
                  <c:v>102.27220268647</c:v>
                </c:pt>
                <c:pt idx="49">
                  <c:v>101.915797593169</c:v>
                </c:pt>
                <c:pt idx="50">
                  <c:v>101.443500181388</c:v>
                </c:pt>
                <c:pt idx="51">
                  <c:v>103.03263036236</c:v>
                </c:pt>
                <c:pt idx="52">
                  <c:v>103.106107208401</c:v>
                </c:pt>
                <c:pt idx="53">
                  <c:v>103.560992902385</c:v>
                </c:pt>
                <c:pt idx="54">
                  <c:v>103.440363770236</c:v>
                </c:pt>
                <c:pt idx="55">
                  <c:v>104.101449719824</c:v>
                </c:pt>
                <c:pt idx="56">
                  <c:v>104.670294760549</c:v>
                </c:pt>
                <c:pt idx="57">
                  <c:v>104.517487181858</c:v>
                </c:pt>
                <c:pt idx="58">
                  <c:v>103.94483469071</c:v>
                </c:pt>
                <c:pt idx="59">
                  <c:v>104.05082173669</c:v>
                </c:pt>
                <c:pt idx="60">
                  <c:v>103.28542425151301</c:v>
                </c:pt>
                <c:pt idx="61">
                  <c:v>104.575961591126</c:v>
                </c:pt>
                <c:pt idx="62">
                  <c:v>104.617419083798</c:v>
                </c:pt>
                <c:pt idx="63">
                  <c:v>103.924953243733</c:v>
                </c:pt>
                <c:pt idx="64">
                  <c:v>104.71289097003501</c:v>
                </c:pt>
                <c:pt idx="65">
                  <c:v>104.88341445054</c:v>
                </c:pt>
                <c:pt idx="66">
                  <c:v>105.501094509412</c:v>
                </c:pt>
                <c:pt idx="67">
                  <c:v>105.17609586481601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B2-4B71-8F61-D71DB8E5164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0"/>
        <c:axId val="653891216"/>
        <c:axId val="653889648"/>
      </c:barChart>
      <c:lineChart>
        <c:grouping val="standard"/>
        <c:varyColors val="0"/>
        <c:ser>
          <c:idx val="1"/>
          <c:order val="1"/>
          <c:tx>
            <c:strRef>
              <c:f>Datos!$D$5</c:f>
              <c:strCache>
                <c:ptCount val="1"/>
                <c:pt idx="0">
                  <c:v>Serie tendencia-ciclo</c:v>
                </c:pt>
              </c:strCache>
            </c:strRef>
          </c:tx>
          <c:spPr>
            <a:ln w="12700">
              <a:solidFill>
                <a:schemeClr val="tx2">
                  <a:lumMod val="75000"/>
                </a:schemeClr>
              </a:solidFill>
              <a:prstDash val="solid"/>
            </a:ln>
          </c:spPr>
          <c:marker>
            <c:symbol val="none"/>
          </c:marker>
          <c:dLbls>
            <c:delete val="1"/>
          </c:dLbls>
          <c:cat>
            <c:multiLvlStrRef>
              <c:f>Datos!$A$7:$B$74</c:f>
              <c:multiLvlStrCache>
                <c:ptCount val="68"/>
                <c:lvl>
                  <c:pt idx="0">
                    <c:v>E</c:v>
                  </c:pt>
                  <c:pt idx="1">
                    <c:v>F</c:v>
                  </c:pt>
                  <c:pt idx="2">
                    <c:v>M</c:v>
                  </c:pt>
                  <c:pt idx="3">
                    <c:v>A</c:v>
                  </c:pt>
                  <c:pt idx="4">
                    <c:v>M</c:v>
                  </c:pt>
                  <c:pt idx="5">
                    <c:v>J</c:v>
                  </c:pt>
                  <c:pt idx="6">
                    <c:v>J</c:v>
                  </c:pt>
                  <c:pt idx="7">
                    <c:v>A</c:v>
                  </c:pt>
                  <c:pt idx="8">
                    <c:v>S</c:v>
                  </c:pt>
                  <c:pt idx="9">
                    <c:v>O</c:v>
                  </c:pt>
                  <c:pt idx="10">
                    <c:v>N</c:v>
                  </c:pt>
                  <c:pt idx="11">
                    <c:v>D</c:v>
                  </c:pt>
                  <c:pt idx="12">
                    <c:v>E</c:v>
                  </c:pt>
                  <c:pt idx="13">
                    <c:v>F</c:v>
                  </c:pt>
                  <c:pt idx="14">
                    <c:v>M</c:v>
                  </c:pt>
                  <c:pt idx="15">
                    <c:v>A</c:v>
                  </c:pt>
                  <c:pt idx="16">
                    <c:v>M</c:v>
                  </c:pt>
                  <c:pt idx="17">
                    <c:v>J</c:v>
                  </c:pt>
                  <c:pt idx="18">
                    <c:v>J</c:v>
                  </c:pt>
                  <c:pt idx="19">
                    <c:v>A</c:v>
                  </c:pt>
                  <c:pt idx="20">
                    <c:v>S</c:v>
                  </c:pt>
                  <c:pt idx="21">
                    <c:v>O</c:v>
                  </c:pt>
                  <c:pt idx="22">
                    <c:v>N</c:v>
                  </c:pt>
                  <c:pt idx="23">
                    <c:v>D</c:v>
                  </c:pt>
                  <c:pt idx="24">
                    <c:v>E</c:v>
                  </c:pt>
                  <c:pt idx="25">
                    <c:v>F</c:v>
                  </c:pt>
                  <c:pt idx="26">
                    <c:v>M</c:v>
                  </c:pt>
                  <c:pt idx="27">
                    <c:v>A</c:v>
                  </c:pt>
                  <c:pt idx="28">
                    <c:v>M</c:v>
                  </c:pt>
                  <c:pt idx="29">
                    <c:v>J</c:v>
                  </c:pt>
                  <c:pt idx="30">
                    <c:v>J</c:v>
                  </c:pt>
                  <c:pt idx="31">
                    <c:v>A</c:v>
                  </c:pt>
                  <c:pt idx="32">
                    <c:v>S</c:v>
                  </c:pt>
                  <c:pt idx="33">
                    <c:v>O</c:v>
                  </c:pt>
                  <c:pt idx="34">
                    <c:v>N</c:v>
                  </c:pt>
                  <c:pt idx="35">
                    <c:v>D</c:v>
                  </c:pt>
                  <c:pt idx="36">
                    <c:v>E</c:v>
                  </c:pt>
                  <c:pt idx="37">
                    <c:v>F</c:v>
                  </c:pt>
                  <c:pt idx="38">
                    <c:v>M</c:v>
                  </c:pt>
                  <c:pt idx="39">
                    <c:v>A</c:v>
                  </c:pt>
                  <c:pt idx="40">
                    <c:v>M</c:v>
                  </c:pt>
                  <c:pt idx="41">
                    <c:v>J</c:v>
                  </c:pt>
                  <c:pt idx="42">
                    <c:v>J</c:v>
                  </c:pt>
                  <c:pt idx="43">
                    <c:v>A</c:v>
                  </c:pt>
                  <c:pt idx="44">
                    <c:v>S</c:v>
                  </c:pt>
                  <c:pt idx="45">
                    <c:v>O</c:v>
                  </c:pt>
                  <c:pt idx="46">
                    <c:v>N</c:v>
                  </c:pt>
                  <c:pt idx="47">
                    <c:v>D</c:v>
                  </c:pt>
                  <c:pt idx="48">
                    <c:v>E</c:v>
                  </c:pt>
                  <c:pt idx="49">
                    <c:v>F</c:v>
                  </c:pt>
                  <c:pt idx="50">
                    <c:v>M</c:v>
                  </c:pt>
                  <c:pt idx="51">
                    <c:v>A</c:v>
                  </c:pt>
                  <c:pt idx="52">
                    <c:v>M</c:v>
                  </c:pt>
                  <c:pt idx="53">
                    <c:v>J</c:v>
                  </c:pt>
                  <c:pt idx="54">
                    <c:v>J</c:v>
                  </c:pt>
                  <c:pt idx="55">
                    <c:v>A</c:v>
                  </c:pt>
                  <c:pt idx="56">
                    <c:v>S</c:v>
                  </c:pt>
                  <c:pt idx="57">
                    <c:v>O</c:v>
                  </c:pt>
                  <c:pt idx="58">
                    <c:v>N</c:v>
                  </c:pt>
                  <c:pt idx="59">
                    <c:v>D</c:v>
                  </c:pt>
                  <c:pt idx="60">
                    <c:v>E</c:v>
                  </c:pt>
                  <c:pt idx="61">
                    <c:v>F</c:v>
                  </c:pt>
                  <c:pt idx="62">
                    <c:v>M</c:v>
                  </c:pt>
                  <c:pt idx="63">
                    <c:v>A</c:v>
                  </c:pt>
                  <c:pt idx="64">
                    <c:v>M</c:v>
                  </c:pt>
                  <c:pt idx="65">
                    <c:v>J</c:v>
                  </c:pt>
                  <c:pt idx="66">
                    <c:v>J</c:v>
                  </c:pt>
                  <c:pt idx="67">
                    <c:v>A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4">
                    <c:v>2021</c:v>
                  </c:pt>
                  <c:pt idx="36">
                    <c:v>2022</c:v>
                  </c:pt>
                  <c:pt idx="48">
                    <c:v>2023</c:v>
                  </c:pt>
                  <c:pt idx="60">
                    <c:v>2024</c:v>
                  </c:pt>
                </c:lvl>
              </c:multiLvlStrCache>
            </c:multiLvlStrRef>
          </c:cat>
          <c:val>
            <c:numRef>
              <c:f>Datos!$D$7:$D$74</c:f>
              <c:numCache>
                <c:formatCode>0.0</c:formatCode>
                <c:ptCount val="68"/>
                <c:pt idx="0">
                  <c:v>99.948711296595107</c:v>
                </c:pt>
                <c:pt idx="1">
                  <c:v>99.801830368712302</c:v>
                </c:pt>
                <c:pt idx="2">
                  <c:v>99.675219819458903</c:v>
                </c:pt>
                <c:pt idx="3">
                  <c:v>99.592479067911398</c:v>
                </c:pt>
                <c:pt idx="4">
                  <c:v>99.557492778364306</c:v>
                </c:pt>
                <c:pt idx="5">
                  <c:v>99.565552498390801</c:v>
                </c:pt>
                <c:pt idx="6">
                  <c:v>99.582246723547698</c:v>
                </c:pt>
                <c:pt idx="7">
                  <c:v>99.590431838823307</c:v>
                </c:pt>
                <c:pt idx="8">
                  <c:v>99.557007638808898</c:v>
                </c:pt>
                <c:pt idx="9">
                  <c:v>99.482991465782405</c:v>
                </c:pt>
                <c:pt idx="10">
                  <c:v>99.394452905638005</c:v>
                </c:pt>
                <c:pt idx="11">
                  <c:v>99.299405481857207</c:v>
                </c:pt>
                <c:pt idx="12">
                  <c:v>99.225778182943699</c:v>
                </c:pt>
                <c:pt idx="13">
                  <c:v>99.2085831489253</c:v>
                </c:pt>
                <c:pt idx="14">
                  <c:v>95.747889424784901</c:v>
                </c:pt>
                <c:pt idx="15">
                  <c:v>94.247404405598402</c:v>
                </c:pt>
                <c:pt idx="16">
                  <c:v>94.344713413403895</c:v>
                </c:pt>
                <c:pt idx="17">
                  <c:v>94.481407963509</c:v>
                </c:pt>
                <c:pt idx="18">
                  <c:v>94.673201399284693</c:v>
                </c:pt>
                <c:pt idx="19">
                  <c:v>94.9152033716734</c:v>
                </c:pt>
                <c:pt idx="20">
                  <c:v>95.174039933342101</c:v>
                </c:pt>
                <c:pt idx="21">
                  <c:v>95.471405611024096</c:v>
                </c:pt>
                <c:pt idx="22">
                  <c:v>95.804993971409402</c:v>
                </c:pt>
                <c:pt idx="23">
                  <c:v>96.159305823245703</c:v>
                </c:pt>
                <c:pt idx="24">
                  <c:v>96.494186972116196</c:v>
                </c:pt>
                <c:pt idx="25">
                  <c:v>96.767421479101699</c:v>
                </c:pt>
                <c:pt idx="26">
                  <c:v>96.969168701546593</c:v>
                </c:pt>
                <c:pt idx="27">
                  <c:v>97.094861810309695</c:v>
                </c:pt>
                <c:pt idx="28">
                  <c:v>97.112788924296197</c:v>
                </c:pt>
                <c:pt idx="29">
                  <c:v>97.003153542027803</c:v>
                </c:pt>
                <c:pt idx="30">
                  <c:v>96.817857473152699</c:v>
                </c:pt>
                <c:pt idx="31">
                  <c:v>96.675262264469197</c:v>
                </c:pt>
                <c:pt idx="32">
                  <c:v>96.677127332205302</c:v>
                </c:pt>
                <c:pt idx="33">
                  <c:v>96.850370668854197</c:v>
                </c:pt>
                <c:pt idx="34">
                  <c:v>97.188384543230399</c:v>
                </c:pt>
                <c:pt idx="35">
                  <c:v>97.670030208186404</c:v>
                </c:pt>
                <c:pt idx="36">
                  <c:v>98.210374432967399</c:v>
                </c:pt>
                <c:pt idx="37">
                  <c:v>98.713573297551804</c:v>
                </c:pt>
                <c:pt idx="38">
                  <c:v>99.120922230822103</c:v>
                </c:pt>
                <c:pt idx="39">
                  <c:v>99.424363834804694</c:v>
                </c:pt>
                <c:pt idx="40">
                  <c:v>99.670009267817804</c:v>
                </c:pt>
                <c:pt idx="41">
                  <c:v>99.891264797493804</c:v>
                </c:pt>
                <c:pt idx="42">
                  <c:v>100.131821484282</c:v>
                </c:pt>
                <c:pt idx="43">
                  <c:v>100.435657481064</c:v>
                </c:pt>
                <c:pt idx="44">
                  <c:v>100.802732864639</c:v>
                </c:pt>
                <c:pt idx="45">
                  <c:v>101.18277635397401</c:v>
                </c:pt>
                <c:pt idx="46">
                  <c:v>101.525107791297</c:v>
                </c:pt>
                <c:pt idx="47">
                  <c:v>101.79573618761</c:v>
                </c:pt>
                <c:pt idx="48">
                  <c:v>102.033091800854</c:v>
                </c:pt>
                <c:pt idx="49">
                  <c:v>102.26909471534501</c:v>
                </c:pt>
                <c:pt idx="50">
                  <c:v>102.50816061468601</c:v>
                </c:pt>
                <c:pt idx="51">
                  <c:v>102.775286794994</c:v>
                </c:pt>
                <c:pt idx="52">
                  <c:v>103.102028431842</c:v>
                </c:pt>
                <c:pt idx="53">
                  <c:v>103.470062743477</c:v>
                </c:pt>
                <c:pt idx="54">
                  <c:v>103.82682094363599</c:v>
                </c:pt>
                <c:pt idx="55">
                  <c:v>104.08412167581901</c:v>
                </c:pt>
                <c:pt idx="56">
                  <c:v>104.210572959911</c:v>
                </c:pt>
                <c:pt idx="57">
                  <c:v>104.249970970269</c:v>
                </c:pt>
                <c:pt idx="58">
                  <c:v>104.225066993163</c:v>
                </c:pt>
                <c:pt idx="59">
                  <c:v>104.168295189242</c:v>
                </c:pt>
                <c:pt idx="60">
                  <c:v>104.12807781663</c:v>
                </c:pt>
                <c:pt idx="61">
                  <c:v>104.160208810634</c:v>
                </c:pt>
                <c:pt idx="62">
                  <c:v>104.29295933101901</c:v>
                </c:pt>
                <c:pt idx="63">
                  <c:v>104.49205991938599</c:v>
                </c:pt>
                <c:pt idx="64">
                  <c:v>104.699784769758</c:v>
                </c:pt>
                <c:pt idx="65">
                  <c:v>104.895939264427</c:v>
                </c:pt>
                <c:pt idx="66">
                  <c:v>105.081664835659</c:v>
                </c:pt>
                <c:pt idx="67">
                  <c:v>105.244638030186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7B2-4B71-8F61-D71DB8E5164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653891216"/>
        <c:axId val="653889648"/>
      </c:lineChart>
      <c:catAx>
        <c:axId val="653891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s-MX" sz="7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MX"/>
          </a:p>
        </c:txPr>
        <c:crossAx val="653889648"/>
        <c:crosses val="autoZero"/>
        <c:auto val="1"/>
        <c:lblAlgn val="ctr"/>
        <c:lblOffset val="0"/>
        <c:tickLblSkip val="1"/>
        <c:tickMarkSkip val="12"/>
        <c:noMultiLvlLbl val="1"/>
      </c:catAx>
      <c:valAx>
        <c:axId val="653889648"/>
        <c:scaling>
          <c:orientation val="minMax"/>
          <c:max val="110"/>
          <c:min val="70"/>
        </c:scaling>
        <c:delete val="0"/>
        <c:axPos val="l"/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s-MX"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MX"/>
          </a:p>
        </c:txPr>
        <c:crossAx val="653891216"/>
        <c:crosses val="autoZero"/>
        <c:crossBetween val="between"/>
        <c:majorUnit val="10"/>
      </c:valAx>
      <c:spPr>
        <a:noFill/>
        <a:ln w="3175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5.9151785714285712E-2"/>
          <c:y val="0.9555061499665447"/>
          <c:w val="0.8962053571428571"/>
          <c:h val="4.1204432779235876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lang="es-MX" sz="8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s-MX"/>
        </a:p>
      </c:txPr>
    </c:legend>
    <c:plotVisOnly val="1"/>
    <c:dispBlanksAs val="gap"/>
    <c:showDLblsOverMax val="0"/>
  </c:chart>
  <c:spPr>
    <a:noFill/>
    <a:ln w="3175">
      <a:solidFill>
        <a:srgbClr val="000000"/>
      </a:solidFill>
      <a:prstDash val="solid"/>
    </a:ln>
    <a:effectLst>
      <a:outerShdw dist="12700" dir="2700000" algn="br">
        <a:srgbClr val="000000"/>
      </a:outerShdw>
    </a:effectLst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MX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1113224512700936E-2"/>
          <c:y val="3.9360714285714284E-2"/>
          <c:w val="0.93310207328400074"/>
          <c:h val="0.828100396825396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Datos!$E$5</c:f>
              <c:strCache>
                <c:ptCount val="1"/>
                <c:pt idx="0">
                  <c:v>Serie desestacionalizada</c:v>
                </c:pt>
              </c:strCache>
            </c:strRef>
          </c:tx>
          <c:spPr>
            <a:solidFill>
              <a:srgbClr val="C9F4A2"/>
            </a:solidFill>
            <a:ln w="3175">
              <a:solidFill>
                <a:srgbClr val="008000"/>
              </a:solidFill>
              <a:prstDash val="solid"/>
            </a:ln>
          </c:spPr>
          <c:invertIfNegative val="0"/>
          <c:dLbls>
            <c:delete val="1"/>
          </c:dLbls>
          <c:cat>
            <c:multiLvlStrRef>
              <c:f>Datos!$A$7:$B$74</c:f>
              <c:multiLvlStrCache>
                <c:ptCount val="68"/>
                <c:lvl>
                  <c:pt idx="0">
                    <c:v>E</c:v>
                  </c:pt>
                  <c:pt idx="1">
                    <c:v>F</c:v>
                  </c:pt>
                  <c:pt idx="2">
                    <c:v>M</c:v>
                  </c:pt>
                  <c:pt idx="3">
                    <c:v>A</c:v>
                  </c:pt>
                  <c:pt idx="4">
                    <c:v>M</c:v>
                  </c:pt>
                  <c:pt idx="5">
                    <c:v>J</c:v>
                  </c:pt>
                  <c:pt idx="6">
                    <c:v>J</c:v>
                  </c:pt>
                  <c:pt idx="7">
                    <c:v>A</c:v>
                  </c:pt>
                  <c:pt idx="8">
                    <c:v>S</c:v>
                  </c:pt>
                  <c:pt idx="9">
                    <c:v>O</c:v>
                  </c:pt>
                  <c:pt idx="10">
                    <c:v>N</c:v>
                  </c:pt>
                  <c:pt idx="11">
                    <c:v>D</c:v>
                  </c:pt>
                  <c:pt idx="12">
                    <c:v>E</c:v>
                  </c:pt>
                  <c:pt idx="13">
                    <c:v>F</c:v>
                  </c:pt>
                  <c:pt idx="14">
                    <c:v>M</c:v>
                  </c:pt>
                  <c:pt idx="15">
                    <c:v>A</c:v>
                  </c:pt>
                  <c:pt idx="16">
                    <c:v>M</c:v>
                  </c:pt>
                  <c:pt idx="17">
                    <c:v>J</c:v>
                  </c:pt>
                  <c:pt idx="18">
                    <c:v>J</c:v>
                  </c:pt>
                  <c:pt idx="19">
                    <c:v>A</c:v>
                  </c:pt>
                  <c:pt idx="20">
                    <c:v>S</c:v>
                  </c:pt>
                  <c:pt idx="21">
                    <c:v>O</c:v>
                  </c:pt>
                  <c:pt idx="22">
                    <c:v>N</c:v>
                  </c:pt>
                  <c:pt idx="23">
                    <c:v>D</c:v>
                  </c:pt>
                  <c:pt idx="24">
                    <c:v>E</c:v>
                  </c:pt>
                  <c:pt idx="25">
                    <c:v>F</c:v>
                  </c:pt>
                  <c:pt idx="26">
                    <c:v>M</c:v>
                  </c:pt>
                  <c:pt idx="27">
                    <c:v>A</c:v>
                  </c:pt>
                  <c:pt idx="28">
                    <c:v>M</c:v>
                  </c:pt>
                  <c:pt idx="29">
                    <c:v>J</c:v>
                  </c:pt>
                  <c:pt idx="30">
                    <c:v>J</c:v>
                  </c:pt>
                  <c:pt idx="31">
                    <c:v>A</c:v>
                  </c:pt>
                  <c:pt idx="32">
                    <c:v>S</c:v>
                  </c:pt>
                  <c:pt idx="33">
                    <c:v>O</c:v>
                  </c:pt>
                  <c:pt idx="34">
                    <c:v>N</c:v>
                  </c:pt>
                  <c:pt idx="35">
                    <c:v>D</c:v>
                  </c:pt>
                  <c:pt idx="36">
                    <c:v>E</c:v>
                  </c:pt>
                  <c:pt idx="37">
                    <c:v>F</c:v>
                  </c:pt>
                  <c:pt idx="38">
                    <c:v>M</c:v>
                  </c:pt>
                  <c:pt idx="39">
                    <c:v>A</c:v>
                  </c:pt>
                  <c:pt idx="40">
                    <c:v>M</c:v>
                  </c:pt>
                  <c:pt idx="41">
                    <c:v>J</c:v>
                  </c:pt>
                  <c:pt idx="42">
                    <c:v>J</c:v>
                  </c:pt>
                  <c:pt idx="43">
                    <c:v>A</c:v>
                  </c:pt>
                  <c:pt idx="44">
                    <c:v>S</c:v>
                  </c:pt>
                  <c:pt idx="45">
                    <c:v>O</c:v>
                  </c:pt>
                  <c:pt idx="46">
                    <c:v>N</c:v>
                  </c:pt>
                  <c:pt idx="47">
                    <c:v>D</c:v>
                  </c:pt>
                  <c:pt idx="48">
                    <c:v>E</c:v>
                  </c:pt>
                  <c:pt idx="49">
                    <c:v>F</c:v>
                  </c:pt>
                  <c:pt idx="50">
                    <c:v>M</c:v>
                  </c:pt>
                  <c:pt idx="51">
                    <c:v>A</c:v>
                  </c:pt>
                  <c:pt idx="52">
                    <c:v>M</c:v>
                  </c:pt>
                  <c:pt idx="53">
                    <c:v>J</c:v>
                  </c:pt>
                  <c:pt idx="54">
                    <c:v>J</c:v>
                  </c:pt>
                  <c:pt idx="55">
                    <c:v>A</c:v>
                  </c:pt>
                  <c:pt idx="56">
                    <c:v>S</c:v>
                  </c:pt>
                  <c:pt idx="57">
                    <c:v>O</c:v>
                  </c:pt>
                  <c:pt idx="58">
                    <c:v>N</c:v>
                  </c:pt>
                  <c:pt idx="59">
                    <c:v>D</c:v>
                  </c:pt>
                  <c:pt idx="60">
                    <c:v>E</c:v>
                  </c:pt>
                  <c:pt idx="61">
                    <c:v>F</c:v>
                  </c:pt>
                  <c:pt idx="62">
                    <c:v>M</c:v>
                  </c:pt>
                  <c:pt idx="63">
                    <c:v>A</c:v>
                  </c:pt>
                  <c:pt idx="64">
                    <c:v>M</c:v>
                  </c:pt>
                  <c:pt idx="65">
                    <c:v>J</c:v>
                  </c:pt>
                  <c:pt idx="66">
                    <c:v>J</c:v>
                  </c:pt>
                  <c:pt idx="67">
                    <c:v>A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4">
                    <c:v>2021</c:v>
                  </c:pt>
                  <c:pt idx="36">
                    <c:v>2022</c:v>
                  </c:pt>
                  <c:pt idx="48">
                    <c:v>2023</c:v>
                  </c:pt>
                  <c:pt idx="60">
                    <c:v>2024</c:v>
                  </c:pt>
                </c:lvl>
              </c:multiLvlStrCache>
            </c:multiLvlStrRef>
          </c:cat>
          <c:val>
            <c:numRef>
              <c:f>Datos!$E$7:$E$74</c:f>
              <c:numCache>
                <c:formatCode>0.0</c:formatCode>
                <c:ptCount val="68"/>
                <c:pt idx="0">
                  <c:v>100.41290479115401</c:v>
                </c:pt>
                <c:pt idx="1">
                  <c:v>106.625228373056</c:v>
                </c:pt>
                <c:pt idx="2">
                  <c:v>99.633824865786494</c:v>
                </c:pt>
                <c:pt idx="3">
                  <c:v>100.266369883457</c:v>
                </c:pt>
                <c:pt idx="4">
                  <c:v>100.280671727621</c:v>
                </c:pt>
                <c:pt idx="5">
                  <c:v>100.875651437293</c:v>
                </c:pt>
                <c:pt idx="6">
                  <c:v>99.540585587785699</c:v>
                </c:pt>
                <c:pt idx="7">
                  <c:v>98.538067040057101</c:v>
                </c:pt>
                <c:pt idx="8">
                  <c:v>101.474353477821</c:v>
                </c:pt>
                <c:pt idx="9">
                  <c:v>100.906559453585</c:v>
                </c:pt>
                <c:pt idx="10">
                  <c:v>98.582495382314903</c:v>
                </c:pt>
                <c:pt idx="11">
                  <c:v>99.616874569514195</c:v>
                </c:pt>
                <c:pt idx="12">
                  <c:v>101.210057903297</c:v>
                </c:pt>
                <c:pt idx="13">
                  <c:v>97.205722377050805</c:v>
                </c:pt>
                <c:pt idx="14">
                  <c:v>104.30792057746601</c:v>
                </c:pt>
                <c:pt idx="15">
                  <c:v>100.871608397269</c:v>
                </c:pt>
                <c:pt idx="16">
                  <c:v>99.438078416365897</c:v>
                </c:pt>
                <c:pt idx="17">
                  <c:v>98.892074126066902</c:v>
                </c:pt>
                <c:pt idx="18">
                  <c:v>107.793070591507</c:v>
                </c:pt>
                <c:pt idx="19">
                  <c:v>101.949640261996</c:v>
                </c:pt>
                <c:pt idx="20">
                  <c:v>105.376243820282</c:v>
                </c:pt>
                <c:pt idx="21">
                  <c:v>106.203853612814</c:v>
                </c:pt>
                <c:pt idx="22">
                  <c:v>99.983655309631303</c:v>
                </c:pt>
                <c:pt idx="23">
                  <c:v>97.080226345692907</c:v>
                </c:pt>
                <c:pt idx="24">
                  <c:v>103.772378226377</c:v>
                </c:pt>
                <c:pt idx="25">
                  <c:v>102.355230345864</c:v>
                </c:pt>
                <c:pt idx="26">
                  <c:v>101.15924718628401</c:v>
                </c:pt>
                <c:pt idx="27">
                  <c:v>102.450100666924</c:v>
                </c:pt>
                <c:pt idx="28">
                  <c:v>105.32602258778201</c:v>
                </c:pt>
                <c:pt idx="29">
                  <c:v>108.74740448422899</c:v>
                </c:pt>
                <c:pt idx="30">
                  <c:v>106.55183714978899</c:v>
                </c:pt>
                <c:pt idx="31">
                  <c:v>103.06809642531699</c:v>
                </c:pt>
                <c:pt idx="32">
                  <c:v>100.148146197188</c:v>
                </c:pt>
                <c:pt idx="33">
                  <c:v>100.99503015522799</c:v>
                </c:pt>
                <c:pt idx="34">
                  <c:v>105.21808892928</c:v>
                </c:pt>
                <c:pt idx="35">
                  <c:v>103.73315445608399</c:v>
                </c:pt>
                <c:pt idx="36">
                  <c:v>104.25341464058</c:v>
                </c:pt>
                <c:pt idx="37">
                  <c:v>100.33917886882899</c:v>
                </c:pt>
                <c:pt idx="38">
                  <c:v>106.155943892056</c:v>
                </c:pt>
                <c:pt idx="39">
                  <c:v>105.07040411277499</c:v>
                </c:pt>
                <c:pt idx="40">
                  <c:v>108.228461307286</c:v>
                </c:pt>
                <c:pt idx="41">
                  <c:v>102.042278627339</c:v>
                </c:pt>
                <c:pt idx="42">
                  <c:v>101.29890849517599</c:v>
                </c:pt>
                <c:pt idx="43">
                  <c:v>105.20339991433001</c:v>
                </c:pt>
                <c:pt idx="44">
                  <c:v>106.73176860145701</c:v>
                </c:pt>
                <c:pt idx="45">
                  <c:v>104.261374452333</c:v>
                </c:pt>
                <c:pt idx="46">
                  <c:v>111.248969892798</c:v>
                </c:pt>
                <c:pt idx="47">
                  <c:v>107.97834034912201</c:v>
                </c:pt>
                <c:pt idx="48">
                  <c:v>103.36716532901499</c:v>
                </c:pt>
                <c:pt idx="49">
                  <c:v>105.100034262923</c:v>
                </c:pt>
                <c:pt idx="50">
                  <c:v>103.70995422715799</c:v>
                </c:pt>
                <c:pt idx="51">
                  <c:v>105.929573750719</c:v>
                </c:pt>
                <c:pt idx="52">
                  <c:v>104.494559795893</c:v>
                </c:pt>
                <c:pt idx="53">
                  <c:v>104.926623900704</c:v>
                </c:pt>
                <c:pt idx="54">
                  <c:v>101.547102745486</c:v>
                </c:pt>
                <c:pt idx="55">
                  <c:v>106.086288266043</c:v>
                </c:pt>
                <c:pt idx="56">
                  <c:v>104.78994559055</c:v>
                </c:pt>
                <c:pt idx="57">
                  <c:v>106.03478971360499</c:v>
                </c:pt>
                <c:pt idx="58">
                  <c:v>97.2667768661032</c:v>
                </c:pt>
                <c:pt idx="59">
                  <c:v>105.60513651037201</c:v>
                </c:pt>
                <c:pt idx="60">
                  <c:v>93.462237900495893</c:v>
                </c:pt>
                <c:pt idx="61">
                  <c:v>107.85361995323601</c:v>
                </c:pt>
                <c:pt idx="62">
                  <c:v>104.33835732673801</c:v>
                </c:pt>
                <c:pt idx="63">
                  <c:v>102.060026068959</c:v>
                </c:pt>
                <c:pt idx="64">
                  <c:v>102.639469743973</c:v>
                </c:pt>
                <c:pt idx="65">
                  <c:v>102.333075010786</c:v>
                </c:pt>
                <c:pt idx="66">
                  <c:v>114.198290400391</c:v>
                </c:pt>
                <c:pt idx="67">
                  <c:v>103.848685289963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F1-4247-B533-0B9E9B0669D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0"/>
        <c:axId val="653893568"/>
        <c:axId val="653884944"/>
      </c:barChart>
      <c:lineChart>
        <c:grouping val="standard"/>
        <c:varyColors val="0"/>
        <c:ser>
          <c:idx val="1"/>
          <c:order val="1"/>
          <c:tx>
            <c:strRef>
              <c:f>Datos!$F$5</c:f>
              <c:strCache>
                <c:ptCount val="1"/>
                <c:pt idx="0">
                  <c:v>Serie tendencia-ciclo</c:v>
                </c:pt>
              </c:strCache>
            </c:strRef>
          </c:tx>
          <c:spPr>
            <a:ln w="12700">
              <a:solidFill>
                <a:schemeClr val="tx2">
                  <a:lumMod val="75000"/>
                </a:schemeClr>
              </a:solidFill>
              <a:prstDash val="solid"/>
            </a:ln>
          </c:spPr>
          <c:marker>
            <c:symbol val="none"/>
          </c:marker>
          <c:dLbls>
            <c:delete val="1"/>
          </c:dLbls>
          <c:cat>
            <c:multiLvlStrRef>
              <c:f>Datos!$A$7:$B$74</c:f>
              <c:multiLvlStrCache>
                <c:ptCount val="68"/>
                <c:lvl>
                  <c:pt idx="0">
                    <c:v>E</c:v>
                  </c:pt>
                  <c:pt idx="1">
                    <c:v>F</c:v>
                  </c:pt>
                  <c:pt idx="2">
                    <c:v>M</c:v>
                  </c:pt>
                  <c:pt idx="3">
                    <c:v>A</c:v>
                  </c:pt>
                  <c:pt idx="4">
                    <c:v>M</c:v>
                  </c:pt>
                  <c:pt idx="5">
                    <c:v>J</c:v>
                  </c:pt>
                  <c:pt idx="6">
                    <c:v>J</c:v>
                  </c:pt>
                  <c:pt idx="7">
                    <c:v>A</c:v>
                  </c:pt>
                  <c:pt idx="8">
                    <c:v>S</c:v>
                  </c:pt>
                  <c:pt idx="9">
                    <c:v>O</c:v>
                  </c:pt>
                  <c:pt idx="10">
                    <c:v>N</c:v>
                  </c:pt>
                  <c:pt idx="11">
                    <c:v>D</c:v>
                  </c:pt>
                  <c:pt idx="12">
                    <c:v>E</c:v>
                  </c:pt>
                  <c:pt idx="13">
                    <c:v>F</c:v>
                  </c:pt>
                  <c:pt idx="14">
                    <c:v>M</c:v>
                  </c:pt>
                  <c:pt idx="15">
                    <c:v>A</c:v>
                  </c:pt>
                  <c:pt idx="16">
                    <c:v>M</c:v>
                  </c:pt>
                  <c:pt idx="17">
                    <c:v>J</c:v>
                  </c:pt>
                  <c:pt idx="18">
                    <c:v>J</c:v>
                  </c:pt>
                  <c:pt idx="19">
                    <c:v>A</c:v>
                  </c:pt>
                  <c:pt idx="20">
                    <c:v>S</c:v>
                  </c:pt>
                  <c:pt idx="21">
                    <c:v>O</c:v>
                  </c:pt>
                  <c:pt idx="22">
                    <c:v>N</c:v>
                  </c:pt>
                  <c:pt idx="23">
                    <c:v>D</c:v>
                  </c:pt>
                  <c:pt idx="24">
                    <c:v>E</c:v>
                  </c:pt>
                  <c:pt idx="25">
                    <c:v>F</c:v>
                  </c:pt>
                  <c:pt idx="26">
                    <c:v>M</c:v>
                  </c:pt>
                  <c:pt idx="27">
                    <c:v>A</c:v>
                  </c:pt>
                  <c:pt idx="28">
                    <c:v>M</c:v>
                  </c:pt>
                  <c:pt idx="29">
                    <c:v>J</c:v>
                  </c:pt>
                  <c:pt idx="30">
                    <c:v>J</c:v>
                  </c:pt>
                  <c:pt idx="31">
                    <c:v>A</c:v>
                  </c:pt>
                  <c:pt idx="32">
                    <c:v>S</c:v>
                  </c:pt>
                  <c:pt idx="33">
                    <c:v>O</c:v>
                  </c:pt>
                  <c:pt idx="34">
                    <c:v>N</c:v>
                  </c:pt>
                  <c:pt idx="35">
                    <c:v>D</c:v>
                  </c:pt>
                  <c:pt idx="36">
                    <c:v>E</c:v>
                  </c:pt>
                  <c:pt idx="37">
                    <c:v>F</c:v>
                  </c:pt>
                  <c:pt idx="38">
                    <c:v>M</c:v>
                  </c:pt>
                  <c:pt idx="39">
                    <c:v>A</c:v>
                  </c:pt>
                  <c:pt idx="40">
                    <c:v>M</c:v>
                  </c:pt>
                  <c:pt idx="41">
                    <c:v>J</c:v>
                  </c:pt>
                  <c:pt idx="42">
                    <c:v>J</c:v>
                  </c:pt>
                  <c:pt idx="43">
                    <c:v>A</c:v>
                  </c:pt>
                  <c:pt idx="44">
                    <c:v>S</c:v>
                  </c:pt>
                  <c:pt idx="45">
                    <c:v>O</c:v>
                  </c:pt>
                  <c:pt idx="46">
                    <c:v>N</c:v>
                  </c:pt>
                  <c:pt idx="47">
                    <c:v>D</c:v>
                  </c:pt>
                  <c:pt idx="48">
                    <c:v>E</c:v>
                  </c:pt>
                  <c:pt idx="49">
                    <c:v>F</c:v>
                  </c:pt>
                  <c:pt idx="50">
                    <c:v>M</c:v>
                  </c:pt>
                  <c:pt idx="51">
                    <c:v>A</c:v>
                  </c:pt>
                  <c:pt idx="52">
                    <c:v>M</c:v>
                  </c:pt>
                  <c:pt idx="53">
                    <c:v>J</c:v>
                  </c:pt>
                  <c:pt idx="54">
                    <c:v>J</c:v>
                  </c:pt>
                  <c:pt idx="55">
                    <c:v>A</c:v>
                  </c:pt>
                  <c:pt idx="56">
                    <c:v>S</c:v>
                  </c:pt>
                  <c:pt idx="57">
                    <c:v>O</c:v>
                  </c:pt>
                  <c:pt idx="58">
                    <c:v>N</c:v>
                  </c:pt>
                  <c:pt idx="59">
                    <c:v>D</c:v>
                  </c:pt>
                  <c:pt idx="60">
                    <c:v>E</c:v>
                  </c:pt>
                  <c:pt idx="61">
                    <c:v>F</c:v>
                  </c:pt>
                  <c:pt idx="62">
                    <c:v>M</c:v>
                  </c:pt>
                  <c:pt idx="63">
                    <c:v>A</c:v>
                  </c:pt>
                  <c:pt idx="64">
                    <c:v>M</c:v>
                  </c:pt>
                  <c:pt idx="65">
                    <c:v>J</c:v>
                  </c:pt>
                  <c:pt idx="66">
                    <c:v>J</c:v>
                  </c:pt>
                  <c:pt idx="67">
                    <c:v>A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4">
                    <c:v>2021</c:v>
                  </c:pt>
                  <c:pt idx="36">
                    <c:v>2022</c:v>
                  </c:pt>
                  <c:pt idx="48">
                    <c:v>2023</c:v>
                  </c:pt>
                  <c:pt idx="60">
                    <c:v>2024</c:v>
                  </c:pt>
                </c:lvl>
              </c:multiLvlStrCache>
            </c:multiLvlStrRef>
          </c:cat>
          <c:val>
            <c:numRef>
              <c:f>Datos!$F$7:$F$74</c:f>
              <c:numCache>
                <c:formatCode>0.0</c:formatCode>
                <c:ptCount val="68"/>
                <c:pt idx="0">
                  <c:v>101.0559797473</c:v>
                </c:pt>
                <c:pt idx="1">
                  <c:v>101.279722218516</c:v>
                </c:pt>
                <c:pt idx="2">
                  <c:v>101.355566421899</c:v>
                </c:pt>
                <c:pt idx="3">
                  <c:v>101.255887890618</c:v>
                </c:pt>
                <c:pt idx="4">
                  <c:v>100.99734852709901</c:v>
                </c:pt>
                <c:pt idx="5">
                  <c:v>100.654626405922</c:v>
                </c:pt>
                <c:pt idx="6">
                  <c:v>100.32269491767001</c:v>
                </c:pt>
                <c:pt idx="7">
                  <c:v>100.034782655493</c:v>
                </c:pt>
                <c:pt idx="8">
                  <c:v>99.836321543152494</c:v>
                </c:pt>
                <c:pt idx="9">
                  <c:v>99.752594251740902</c:v>
                </c:pt>
                <c:pt idx="10">
                  <c:v>99.766572278882506</c:v>
                </c:pt>
                <c:pt idx="11">
                  <c:v>99.873371447089198</c:v>
                </c:pt>
                <c:pt idx="12">
                  <c:v>100.11192473457101</c:v>
                </c:pt>
                <c:pt idx="13">
                  <c:v>100.464153257183</c:v>
                </c:pt>
                <c:pt idx="14">
                  <c:v>100.88720181115301</c:v>
                </c:pt>
                <c:pt idx="15">
                  <c:v>101.36434880715299</c:v>
                </c:pt>
                <c:pt idx="16">
                  <c:v>101.834886275702</c:v>
                </c:pt>
                <c:pt idx="17">
                  <c:v>102.230873792849</c:v>
                </c:pt>
                <c:pt idx="18">
                  <c:v>102.488815627016</c:v>
                </c:pt>
                <c:pt idx="19">
                  <c:v>102.593532144184</c:v>
                </c:pt>
                <c:pt idx="20">
                  <c:v>102.579178737512</c:v>
                </c:pt>
                <c:pt idx="21">
                  <c:v>102.51647929643499</c:v>
                </c:pt>
                <c:pt idx="22">
                  <c:v>102.487440921222</c:v>
                </c:pt>
                <c:pt idx="23">
                  <c:v>102.52845106855401</c:v>
                </c:pt>
                <c:pt idx="24">
                  <c:v>102.64672205070799</c:v>
                </c:pt>
                <c:pt idx="25">
                  <c:v>102.836696968524</c:v>
                </c:pt>
                <c:pt idx="26">
                  <c:v>103.10010716615599</c:v>
                </c:pt>
                <c:pt idx="27">
                  <c:v>103.38193281768901</c:v>
                </c:pt>
                <c:pt idx="28">
                  <c:v>103.65314247920701</c:v>
                </c:pt>
                <c:pt idx="29">
                  <c:v>103.851016155793</c:v>
                </c:pt>
                <c:pt idx="30">
                  <c:v>103.942783054548</c:v>
                </c:pt>
                <c:pt idx="31">
                  <c:v>103.925219471237</c:v>
                </c:pt>
                <c:pt idx="32">
                  <c:v>103.835246140873</c:v>
                </c:pt>
                <c:pt idx="33">
                  <c:v>103.69249889328201</c:v>
                </c:pt>
                <c:pt idx="34">
                  <c:v>103.565382775846</c:v>
                </c:pt>
                <c:pt idx="35">
                  <c:v>103.49654750528801</c:v>
                </c:pt>
                <c:pt idx="36">
                  <c:v>103.50120618810899</c:v>
                </c:pt>
                <c:pt idx="37">
                  <c:v>103.59881785626401</c:v>
                </c:pt>
                <c:pt idx="38">
                  <c:v>103.81411765359201</c:v>
                </c:pt>
                <c:pt idx="39">
                  <c:v>104.13517095775001</c:v>
                </c:pt>
                <c:pt idx="40">
                  <c:v>104.502434200046</c:v>
                </c:pt>
                <c:pt idx="41">
                  <c:v>104.85812930604899</c:v>
                </c:pt>
                <c:pt idx="42">
                  <c:v>105.170641957494</c:v>
                </c:pt>
                <c:pt idx="43">
                  <c:v>105.457165742035</c:v>
                </c:pt>
                <c:pt idx="44">
                  <c:v>105.707467693496</c:v>
                </c:pt>
                <c:pt idx="45">
                  <c:v>105.89306202058</c:v>
                </c:pt>
                <c:pt idx="46">
                  <c:v>105.969230718397</c:v>
                </c:pt>
                <c:pt idx="47">
                  <c:v>105.942073499911</c:v>
                </c:pt>
                <c:pt idx="48">
                  <c:v>105.821246581919</c:v>
                </c:pt>
                <c:pt idx="49">
                  <c:v>105.621128377582</c:v>
                </c:pt>
                <c:pt idx="50">
                  <c:v>105.34078772092001</c:v>
                </c:pt>
                <c:pt idx="51">
                  <c:v>104.992093770672</c:v>
                </c:pt>
                <c:pt idx="52">
                  <c:v>104.645509993621</c:v>
                </c:pt>
                <c:pt idx="53">
                  <c:v>104.36893341052399</c:v>
                </c:pt>
                <c:pt idx="54">
                  <c:v>104.220403705957</c:v>
                </c:pt>
                <c:pt idx="55">
                  <c:v>104.178719803025</c:v>
                </c:pt>
                <c:pt idx="56">
                  <c:v>104.19112813092001</c:v>
                </c:pt>
                <c:pt idx="57">
                  <c:v>104.21062940984901</c:v>
                </c:pt>
                <c:pt idx="58">
                  <c:v>104.193578410234</c:v>
                </c:pt>
                <c:pt idx="59">
                  <c:v>104.118579750089</c:v>
                </c:pt>
                <c:pt idx="60">
                  <c:v>104.018528879938</c:v>
                </c:pt>
                <c:pt idx="61">
                  <c:v>103.919710568569</c:v>
                </c:pt>
                <c:pt idx="62">
                  <c:v>103.832518803162</c:v>
                </c:pt>
                <c:pt idx="63">
                  <c:v>103.766827914692</c:v>
                </c:pt>
                <c:pt idx="64">
                  <c:v>103.722891195816</c:v>
                </c:pt>
                <c:pt idx="65">
                  <c:v>103.718710206078</c:v>
                </c:pt>
                <c:pt idx="66">
                  <c:v>103.75903162148199</c:v>
                </c:pt>
                <c:pt idx="67">
                  <c:v>103.830745603484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DF1-4247-B533-0B9E9B0669D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653893568"/>
        <c:axId val="653884944"/>
      </c:lineChart>
      <c:catAx>
        <c:axId val="653893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s-MX" sz="7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MX"/>
          </a:p>
        </c:txPr>
        <c:crossAx val="653884944"/>
        <c:crosses val="autoZero"/>
        <c:auto val="1"/>
        <c:lblAlgn val="ctr"/>
        <c:lblOffset val="0"/>
        <c:tickLblSkip val="1"/>
        <c:tickMarkSkip val="12"/>
        <c:noMultiLvlLbl val="1"/>
      </c:catAx>
      <c:valAx>
        <c:axId val="653884944"/>
        <c:scaling>
          <c:orientation val="minMax"/>
          <c:max val="120"/>
          <c:min val="70"/>
        </c:scaling>
        <c:delete val="0"/>
        <c:axPos val="l"/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s-MX"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MX"/>
          </a:p>
        </c:txPr>
        <c:crossAx val="653893568"/>
        <c:crosses val="autoZero"/>
        <c:crossBetween val="between"/>
        <c:majorUnit val="10"/>
      </c:valAx>
      <c:spPr>
        <a:noFill/>
        <a:ln w="3175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5.9151785714285712E-2"/>
          <c:y val="0.95332750072907568"/>
          <c:w val="0.8962053571428571"/>
          <c:h val="4.3383082016708915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lang="es-MX" sz="8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s-MX"/>
        </a:p>
      </c:txPr>
    </c:legend>
    <c:plotVisOnly val="1"/>
    <c:dispBlanksAs val="gap"/>
    <c:showDLblsOverMax val="0"/>
  </c:chart>
  <c:spPr>
    <a:noFill/>
    <a:ln w="3175">
      <a:solidFill>
        <a:srgbClr val="000000"/>
      </a:solidFill>
      <a:prstDash val="solid"/>
    </a:ln>
    <a:effectLst>
      <a:outerShdw dist="12700" dir="2700000" algn="br">
        <a:srgbClr val="000000"/>
      </a:outerShdw>
    </a:effectLst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MX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475818924423536E-2"/>
          <c:y val="3.9428571428571431E-2"/>
          <c:w val="0.92785647604809129"/>
          <c:h val="0.8079129095758191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Datos!$G$5</c:f>
              <c:strCache>
                <c:ptCount val="1"/>
                <c:pt idx="0">
                  <c:v>Serie desestacionalizada</c:v>
                </c:pt>
              </c:strCache>
            </c:strRef>
          </c:tx>
          <c:spPr>
            <a:solidFill>
              <a:srgbClr val="C9F4A2"/>
            </a:solidFill>
            <a:ln w="3175">
              <a:solidFill>
                <a:srgbClr val="008000"/>
              </a:solidFill>
              <a:prstDash val="solid"/>
            </a:ln>
          </c:spPr>
          <c:invertIfNegative val="0"/>
          <c:dLbls>
            <c:delete val="1"/>
          </c:dLbls>
          <c:cat>
            <c:multiLvlStrRef>
              <c:f>Datos!$A$7:$B$74</c:f>
              <c:multiLvlStrCache>
                <c:ptCount val="68"/>
                <c:lvl>
                  <c:pt idx="0">
                    <c:v>E</c:v>
                  </c:pt>
                  <c:pt idx="1">
                    <c:v>F</c:v>
                  </c:pt>
                  <c:pt idx="2">
                    <c:v>M</c:v>
                  </c:pt>
                  <c:pt idx="3">
                    <c:v>A</c:v>
                  </c:pt>
                  <c:pt idx="4">
                    <c:v>M</c:v>
                  </c:pt>
                  <c:pt idx="5">
                    <c:v>J</c:v>
                  </c:pt>
                  <c:pt idx="6">
                    <c:v>J</c:v>
                  </c:pt>
                  <c:pt idx="7">
                    <c:v>A</c:v>
                  </c:pt>
                  <c:pt idx="8">
                    <c:v>S</c:v>
                  </c:pt>
                  <c:pt idx="9">
                    <c:v>O</c:v>
                  </c:pt>
                  <c:pt idx="10">
                    <c:v>N</c:v>
                  </c:pt>
                  <c:pt idx="11">
                    <c:v>D</c:v>
                  </c:pt>
                  <c:pt idx="12">
                    <c:v>E</c:v>
                  </c:pt>
                  <c:pt idx="13">
                    <c:v>F</c:v>
                  </c:pt>
                  <c:pt idx="14">
                    <c:v>M</c:v>
                  </c:pt>
                  <c:pt idx="15">
                    <c:v>A</c:v>
                  </c:pt>
                  <c:pt idx="16">
                    <c:v>M</c:v>
                  </c:pt>
                  <c:pt idx="17">
                    <c:v>J</c:v>
                  </c:pt>
                  <c:pt idx="18">
                    <c:v>J</c:v>
                  </c:pt>
                  <c:pt idx="19">
                    <c:v>A</c:v>
                  </c:pt>
                  <c:pt idx="20">
                    <c:v>S</c:v>
                  </c:pt>
                  <c:pt idx="21">
                    <c:v>O</c:v>
                  </c:pt>
                  <c:pt idx="22">
                    <c:v>N</c:v>
                  </c:pt>
                  <c:pt idx="23">
                    <c:v>D</c:v>
                  </c:pt>
                  <c:pt idx="24">
                    <c:v>E</c:v>
                  </c:pt>
                  <c:pt idx="25">
                    <c:v>F</c:v>
                  </c:pt>
                  <c:pt idx="26">
                    <c:v>M</c:v>
                  </c:pt>
                  <c:pt idx="27">
                    <c:v>A</c:v>
                  </c:pt>
                  <c:pt idx="28">
                    <c:v>M</c:v>
                  </c:pt>
                  <c:pt idx="29">
                    <c:v>J</c:v>
                  </c:pt>
                  <c:pt idx="30">
                    <c:v>J</c:v>
                  </c:pt>
                  <c:pt idx="31">
                    <c:v>A</c:v>
                  </c:pt>
                  <c:pt idx="32">
                    <c:v>S</c:v>
                  </c:pt>
                  <c:pt idx="33">
                    <c:v>O</c:v>
                  </c:pt>
                  <c:pt idx="34">
                    <c:v>N</c:v>
                  </c:pt>
                  <c:pt idx="35">
                    <c:v>D</c:v>
                  </c:pt>
                  <c:pt idx="36">
                    <c:v>E</c:v>
                  </c:pt>
                  <c:pt idx="37">
                    <c:v>F</c:v>
                  </c:pt>
                  <c:pt idx="38">
                    <c:v>M</c:v>
                  </c:pt>
                  <c:pt idx="39">
                    <c:v>A</c:v>
                  </c:pt>
                  <c:pt idx="40">
                    <c:v>M</c:v>
                  </c:pt>
                  <c:pt idx="41">
                    <c:v>J</c:v>
                  </c:pt>
                  <c:pt idx="42">
                    <c:v>J</c:v>
                  </c:pt>
                  <c:pt idx="43">
                    <c:v>A</c:v>
                  </c:pt>
                  <c:pt idx="44">
                    <c:v>S</c:v>
                  </c:pt>
                  <c:pt idx="45">
                    <c:v>O</c:v>
                  </c:pt>
                  <c:pt idx="46">
                    <c:v>N</c:v>
                  </c:pt>
                  <c:pt idx="47">
                    <c:v>D</c:v>
                  </c:pt>
                  <c:pt idx="48">
                    <c:v>E</c:v>
                  </c:pt>
                  <c:pt idx="49">
                    <c:v>F</c:v>
                  </c:pt>
                  <c:pt idx="50">
                    <c:v>M</c:v>
                  </c:pt>
                  <c:pt idx="51">
                    <c:v>A</c:v>
                  </c:pt>
                  <c:pt idx="52">
                    <c:v>M</c:v>
                  </c:pt>
                  <c:pt idx="53">
                    <c:v>J</c:v>
                  </c:pt>
                  <c:pt idx="54">
                    <c:v>J</c:v>
                  </c:pt>
                  <c:pt idx="55">
                    <c:v>A</c:v>
                  </c:pt>
                  <c:pt idx="56">
                    <c:v>S</c:v>
                  </c:pt>
                  <c:pt idx="57">
                    <c:v>O</c:v>
                  </c:pt>
                  <c:pt idx="58">
                    <c:v>N</c:v>
                  </c:pt>
                  <c:pt idx="59">
                    <c:v>D</c:v>
                  </c:pt>
                  <c:pt idx="60">
                    <c:v>E</c:v>
                  </c:pt>
                  <c:pt idx="61">
                    <c:v>F</c:v>
                  </c:pt>
                  <c:pt idx="62">
                    <c:v>M</c:v>
                  </c:pt>
                  <c:pt idx="63">
                    <c:v>A</c:v>
                  </c:pt>
                  <c:pt idx="64">
                    <c:v>M</c:v>
                  </c:pt>
                  <c:pt idx="65">
                    <c:v>J</c:v>
                  </c:pt>
                  <c:pt idx="66">
                    <c:v>J</c:v>
                  </c:pt>
                  <c:pt idx="67">
                    <c:v>A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4">
                    <c:v>2021</c:v>
                  </c:pt>
                  <c:pt idx="36">
                    <c:v>2022</c:v>
                  </c:pt>
                  <c:pt idx="48">
                    <c:v>2023</c:v>
                  </c:pt>
                  <c:pt idx="60">
                    <c:v>2024</c:v>
                  </c:pt>
                </c:lvl>
              </c:multiLvlStrCache>
            </c:multiLvlStrRef>
          </c:cat>
          <c:val>
            <c:numRef>
              <c:f>Datos!$G$7:$G$74</c:f>
              <c:numCache>
                <c:formatCode>0.0</c:formatCode>
                <c:ptCount val="68"/>
                <c:pt idx="0">
                  <c:v>99.098443388847599</c:v>
                </c:pt>
                <c:pt idx="1">
                  <c:v>99.658898907687103</c:v>
                </c:pt>
                <c:pt idx="2">
                  <c:v>98.381719760695105</c:v>
                </c:pt>
                <c:pt idx="3">
                  <c:v>99.145178999728103</c:v>
                </c:pt>
                <c:pt idx="4">
                  <c:v>98.4863757023396</c:v>
                </c:pt>
                <c:pt idx="5">
                  <c:v>99.4300226403398</c:v>
                </c:pt>
                <c:pt idx="6">
                  <c:v>98.869183405350597</c:v>
                </c:pt>
                <c:pt idx="7">
                  <c:v>98.690557327708007</c:v>
                </c:pt>
                <c:pt idx="8">
                  <c:v>98.570057059456303</c:v>
                </c:pt>
                <c:pt idx="9">
                  <c:v>96.050064362914199</c:v>
                </c:pt>
                <c:pt idx="10">
                  <c:v>97.108915633183599</c:v>
                </c:pt>
                <c:pt idx="11">
                  <c:v>96.237268427429498</c:v>
                </c:pt>
                <c:pt idx="12">
                  <c:v>97.415888719814802</c:v>
                </c:pt>
                <c:pt idx="13">
                  <c:v>96.785604578152203</c:v>
                </c:pt>
                <c:pt idx="14">
                  <c:v>93.598588550892998</c:v>
                </c:pt>
                <c:pt idx="15">
                  <c:v>69.790572997580597</c:v>
                </c:pt>
                <c:pt idx="16">
                  <c:v>69.759744609897695</c:v>
                </c:pt>
                <c:pt idx="17">
                  <c:v>84.8636894695736</c:v>
                </c:pt>
                <c:pt idx="18">
                  <c:v>88.601252669290204</c:v>
                </c:pt>
                <c:pt idx="19">
                  <c:v>92.028602530470394</c:v>
                </c:pt>
                <c:pt idx="20">
                  <c:v>94.268290822600804</c:v>
                </c:pt>
                <c:pt idx="21">
                  <c:v>95.194158885515193</c:v>
                </c:pt>
                <c:pt idx="22">
                  <c:v>96.084450957539005</c:v>
                </c:pt>
                <c:pt idx="23">
                  <c:v>95.466206960067893</c:v>
                </c:pt>
                <c:pt idx="24">
                  <c:v>94.664730289089903</c:v>
                </c:pt>
                <c:pt idx="25">
                  <c:v>93.799183192377697</c:v>
                </c:pt>
                <c:pt idx="26">
                  <c:v>95.823635887458394</c:v>
                </c:pt>
                <c:pt idx="27">
                  <c:v>95.482479358908193</c:v>
                </c:pt>
                <c:pt idx="28">
                  <c:v>95.008875785639702</c:v>
                </c:pt>
                <c:pt idx="29">
                  <c:v>94.742209684949401</c:v>
                </c:pt>
                <c:pt idx="30">
                  <c:v>94.983655187689394</c:v>
                </c:pt>
                <c:pt idx="31">
                  <c:v>95.310440368507898</c:v>
                </c:pt>
                <c:pt idx="32">
                  <c:v>94.578587312321204</c:v>
                </c:pt>
                <c:pt idx="33">
                  <c:v>95.487605759288599</c:v>
                </c:pt>
                <c:pt idx="34">
                  <c:v>96.231820780381</c:v>
                </c:pt>
                <c:pt idx="35">
                  <c:v>97.474957235188796</c:v>
                </c:pt>
                <c:pt idx="36">
                  <c:v>98.660542898299298</c:v>
                </c:pt>
                <c:pt idx="37">
                  <c:v>98.874634578416902</c:v>
                </c:pt>
                <c:pt idx="38">
                  <c:v>99.371350734267395</c:v>
                </c:pt>
                <c:pt idx="39">
                  <c:v>99.946412973765902</c:v>
                </c:pt>
                <c:pt idx="40">
                  <c:v>99.560224716688793</c:v>
                </c:pt>
                <c:pt idx="41">
                  <c:v>98.935952489589297</c:v>
                </c:pt>
                <c:pt idx="42">
                  <c:v>99.575157550606306</c:v>
                </c:pt>
                <c:pt idx="43">
                  <c:v>99.846536522413501</c:v>
                </c:pt>
                <c:pt idx="44">
                  <c:v>100.015090767923</c:v>
                </c:pt>
                <c:pt idx="45">
                  <c:v>99.884476376741304</c:v>
                </c:pt>
                <c:pt idx="46">
                  <c:v>100.84809901049</c:v>
                </c:pt>
                <c:pt idx="47">
                  <c:v>101.831401321469</c:v>
                </c:pt>
                <c:pt idx="48">
                  <c:v>101.666423762086</c:v>
                </c:pt>
                <c:pt idx="49">
                  <c:v>101.54590398788299</c:v>
                </c:pt>
                <c:pt idx="50">
                  <c:v>101.611879871695</c:v>
                </c:pt>
                <c:pt idx="51">
                  <c:v>102.495991702704</c:v>
                </c:pt>
                <c:pt idx="52">
                  <c:v>103.35020387908401</c:v>
                </c:pt>
                <c:pt idx="53">
                  <c:v>103.957706079779</c:v>
                </c:pt>
                <c:pt idx="54">
                  <c:v>103.95552507729199</c:v>
                </c:pt>
                <c:pt idx="55">
                  <c:v>104.42355242766899</c:v>
                </c:pt>
                <c:pt idx="56">
                  <c:v>104.560911886084</c:v>
                </c:pt>
                <c:pt idx="57">
                  <c:v>104.92977826011899</c:v>
                </c:pt>
                <c:pt idx="58">
                  <c:v>103.96102544045</c:v>
                </c:pt>
                <c:pt idx="59">
                  <c:v>103.27330730660201</c:v>
                </c:pt>
                <c:pt idx="60">
                  <c:v>103.363035946634</c:v>
                </c:pt>
                <c:pt idx="61">
                  <c:v>103.261705474547</c:v>
                </c:pt>
                <c:pt idx="62">
                  <c:v>103.87212190239001</c:v>
                </c:pt>
                <c:pt idx="63">
                  <c:v>103.32299640480799</c:v>
                </c:pt>
                <c:pt idx="64">
                  <c:v>104.017043641193</c:v>
                </c:pt>
                <c:pt idx="65">
                  <c:v>104.363259333627</c:v>
                </c:pt>
                <c:pt idx="66">
                  <c:v>104.57702791066301</c:v>
                </c:pt>
                <c:pt idx="67">
                  <c:v>104.07428802256401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64-4966-BC96-64F775CAF7F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0"/>
        <c:axId val="653883768"/>
        <c:axId val="653889256"/>
      </c:barChart>
      <c:lineChart>
        <c:grouping val="standard"/>
        <c:varyColors val="0"/>
        <c:ser>
          <c:idx val="1"/>
          <c:order val="1"/>
          <c:tx>
            <c:strRef>
              <c:f>Datos!$H$5</c:f>
              <c:strCache>
                <c:ptCount val="1"/>
                <c:pt idx="0">
                  <c:v>Serie tendencia-ciclo</c:v>
                </c:pt>
              </c:strCache>
            </c:strRef>
          </c:tx>
          <c:spPr>
            <a:ln w="12700">
              <a:solidFill>
                <a:schemeClr val="tx2">
                  <a:lumMod val="75000"/>
                </a:schemeClr>
              </a:solidFill>
              <a:prstDash val="solid"/>
            </a:ln>
          </c:spPr>
          <c:marker>
            <c:symbol val="none"/>
          </c:marker>
          <c:dLbls>
            <c:delete val="1"/>
          </c:dLbls>
          <c:cat>
            <c:multiLvlStrRef>
              <c:f>Datos!$A$7:$B$74</c:f>
              <c:multiLvlStrCache>
                <c:ptCount val="68"/>
                <c:lvl>
                  <c:pt idx="0">
                    <c:v>E</c:v>
                  </c:pt>
                  <c:pt idx="1">
                    <c:v>F</c:v>
                  </c:pt>
                  <c:pt idx="2">
                    <c:v>M</c:v>
                  </c:pt>
                  <c:pt idx="3">
                    <c:v>A</c:v>
                  </c:pt>
                  <c:pt idx="4">
                    <c:v>M</c:v>
                  </c:pt>
                  <c:pt idx="5">
                    <c:v>J</c:v>
                  </c:pt>
                  <c:pt idx="6">
                    <c:v>J</c:v>
                  </c:pt>
                  <c:pt idx="7">
                    <c:v>A</c:v>
                  </c:pt>
                  <c:pt idx="8">
                    <c:v>S</c:v>
                  </c:pt>
                  <c:pt idx="9">
                    <c:v>O</c:v>
                  </c:pt>
                  <c:pt idx="10">
                    <c:v>N</c:v>
                  </c:pt>
                  <c:pt idx="11">
                    <c:v>D</c:v>
                  </c:pt>
                  <c:pt idx="12">
                    <c:v>E</c:v>
                  </c:pt>
                  <c:pt idx="13">
                    <c:v>F</c:v>
                  </c:pt>
                  <c:pt idx="14">
                    <c:v>M</c:v>
                  </c:pt>
                  <c:pt idx="15">
                    <c:v>A</c:v>
                  </c:pt>
                  <c:pt idx="16">
                    <c:v>M</c:v>
                  </c:pt>
                  <c:pt idx="17">
                    <c:v>J</c:v>
                  </c:pt>
                  <c:pt idx="18">
                    <c:v>J</c:v>
                  </c:pt>
                  <c:pt idx="19">
                    <c:v>A</c:v>
                  </c:pt>
                  <c:pt idx="20">
                    <c:v>S</c:v>
                  </c:pt>
                  <c:pt idx="21">
                    <c:v>O</c:v>
                  </c:pt>
                  <c:pt idx="22">
                    <c:v>N</c:v>
                  </c:pt>
                  <c:pt idx="23">
                    <c:v>D</c:v>
                  </c:pt>
                  <c:pt idx="24">
                    <c:v>E</c:v>
                  </c:pt>
                  <c:pt idx="25">
                    <c:v>F</c:v>
                  </c:pt>
                  <c:pt idx="26">
                    <c:v>M</c:v>
                  </c:pt>
                  <c:pt idx="27">
                    <c:v>A</c:v>
                  </c:pt>
                  <c:pt idx="28">
                    <c:v>M</c:v>
                  </c:pt>
                  <c:pt idx="29">
                    <c:v>J</c:v>
                  </c:pt>
                  <c:pt idx="30">
                    <c:v>J</c:v>
                  </c:pt>
                  <c:pt idx="31">
                    <c:v>A</c:v>
                  </c:pt>
                  <c:pt idx="32">
                    <c:v>S</c:v>
                  </c:pt>
                  <c:pt idx="33">
                    <c:v>O</c:v>
                  </c:pt>
                  <c:pt idx="34">
                    <c:v>N</c:v>
                  </c:pt>
                  <c:pt idx="35">
                    <c:v>D</c:v>
                  </c:pt>
                  <c:pt idx="36">
                    <c:v>E</c:v>
                  </c:pt>
                  <c:pt idx="37">
                    <c:v>F</c:v>
                  </c:pt>
                  <c:pt idx="38">
                    <c:v>M</c:v>
                  </c:pt>
                  <c:pt idx="39">
                    <c:v>A</c:v>
                  </c:pt>
                  <c:pt idx="40">
                    <c:v>M</c:v>
                  </c:pt>
                  <c:pt idx="41">
                    <c:v>J</c:v>
                  </c:pt>
                  <c:pt idx="42">
                    <c:v>J</c:v>
                  </c:pt>
                  <c:pt idx="43">
                    <c:v>A</c:v>
                  </c:pt>
                  <c:pt idx="44">
                    <c:v>S</c:v>
                  </c:pt>
                  <c:pt idx="45">
                    <c:v>O</c:v>
                  </c:pt>
                  <c:pt idx="46">
                    <c:v>N</c:v>
                  </c:pt>
                  <c:pt idx="47">
                    <c:v>D</c:v>
                  </c:pt>
                  <c:pt idx="48">
                    <c:v>E</c:v>
                  </c:pt>
                  <c:pt idx="49">
                    <c:v>F</c:v>
                  </c:pt>
                  <c:pt idx="50">
                    <c:v>M</c:v>
                  </c:pt>
                  <c:pt idx="51">
                    <c:v>A</c:v>
                  </c:pt>
                  <c:pt idx="52">
                    <c:v>M</c:v>
                  </c:pt>
                  <c:pt idx="53">
                    <c:v>J</c:v>
                  </c:pt>
                  <c:pt idx="54">
                    <c:v>J</c:v>
                  </c:pt>
                  <c:pt idx="55">
                    <c:v>A</c:v>
                  </c:pt>
                  <c:pt idx="56">
                    <c:v>S</c:v>
                  </c:pt>
                  <c:pt idx="57">
                    <c:v>O</c:v>
                  </c:pt>
                  <c:pt idx="58">
                    <c:v>N</c:v>
                  </c:pt>
                  <c:pt idx="59">
                    <c:v>D</c:v>
                  </c:pt>
                  <c:pt idx="60">
                    <c:v>E</c:v>
                  </c:pt>
                  <c:pt idx="61">
                    <c:v>F</c:v>
                  </c:pt>
                  <c:pt idx="62">
                    <c:v>M</c:v>
                  </c:pt>
                  <c:pt idx="63">
                    <c:v>A</c:v>
                  </c:pt>
                  <c:pt idx="64">
                    <c:v>M</c:v>
                  </c:pt>
                  <c:pt idx="65">
                    <c:v>J</c:v>
                  </c:pt>
                  <c:pt idx="66">
                    <c:v>J</c:v>
                  </c:pt>
                  <c:pt idx="67">
                    <c:v>A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4">
                    <c:v>2021</c:v>
                  </c:pt>
                  <c:pt idx="36">
                    <c:v>2022</c:v>
                  </c:pt>
                  <c:pt idx="48">
                    <c:v>2023</c:v>
                  </c:pt>
                  <c:pt idx="60">
                    <c:v>2024</c:v>
                  </c:pt>
                </c:lvl>
              </c:multiLvlStrCache>
            </c:multiLvlStrRef>
          </c:cat>
          <c:val>
            <c:numRef>
              <c:f>Datos!$H$7:$H$74</c:f>
              <c:numCache>
                <c:formatCode>0.0</c:formatCode>
                <c:ptCount val="68"/>
                <c:pt idx="0">
                  <c:v>99.116950111526293</c:v>
                </c:pt>
                <c:pt idx="1">
                  <c:v>98.996515591739893</c:v>
                </c:pt>
                <c:pt idx="2">
                  <c:v>98.949720587817396</c:v>
                </c:pt>
                <c:pt idx="3">
                  <c:v>98.964832860111599</c:v>
                </c:pt>
                <c:pt idx="4">
                  <c:v>98.982512360573295</c:v>
                </c:pt>
                <c:pt idx="5">
                  <c:v>98.974882853816297</c:v>
                </c:pt>
                <c:pt idx="6">
                  <c:v>98.858906098935805</c:v>
                </c:pt>
                <c:pt idx="7">
                  <c:v>98.592784430988303</c:v>
                </c:pt>
                <c:pt idx="8">
                  <c:v>98.179647943507007</c:v>
                </c:pt>
                <c:pt idx="9">
                  <c:v>97.699385100741097</c:v>
                </c:pt>
                <c:pt idx="10">
                  <c:v>97.276026787247105</c:v>
                </c:pt>
                <c:pt idx="11">
                  <c:v>96.979858289030602</c:v>
                </c:pt>
                <c:pt idx="12">
                  <c:v>96.853278312096904</c:v>
                </c:pt>
                <c:pt idx="13">
                  <c:v>96.848406530630001</c:v>
                </c:pt>
                <c:pt idx="14">
                  <c:v>96.925971104241498</c:v>
                </c:pt>
                <c:pt idx="15">
                  <c:v>92.563172974325795</c:v>
                </c:pt>
                <c:pt idx="16">
                  <c:v>92.703176094527194</c:v>
                </c:pt>
                <c:pt idx="17">
                  <c:v>92.944539440821202</c:v>
                </c:pt>
                <c:pt idx="18">
                  <c:v>93.349557184246294</c:v>
                </c:pt>
                <c:pt idx="19">
                  <c:v>93.885196570054205</c:v>
                </c:pt>
                <c:pt idx="20">
                  <c:v>94.417413051227797</c:v>
                </c:pt>
                <c:pt idx="21">
                  <c:v>94.862957072656997</c:v>
                </c:pt>
                <c:pt idx="22">
                  <c:v>95.171780342912598</c:v>
                </c:pt>
                <c:pt idx="23">
                  <c:v>95.3455336673414</c:v>
                </c:pt>
                <c:pt idx="24">
                  <c:v>95.3959341461793</c:v>
                </c:pt>
                <c:pt idx="25">
                  <c:v>95.360240593481805</c:v>
                </c:pt>
                <c:pt idx="26">
                  <c:v>95.301482504585906</c:v>
                </c:pt>
                <c:pt idx="27">
                  <c:v>95.228732068352201</c:v>
                </c:pt>
                <c:pt idx="28">
                  <c:v>95.130908259863503</c:v>
                </c:pt>
                <c:pt idx="29">
                  <c:v>94.995220551345696</c:v>
                </c:pt>
                <c:pt idx="30">
                  <c:v>94.872115645859495</c:v>
                </c:pt>
                <c:pt idx="31">
                  <c:v>94.893744590890407</c:v>
                </c:pt>
                <c:pt idx="32">
                  <c:v>95.173038198386607</c:v>
                </c:pt>
                <c:pt idx="33">
                  <c:v>95.712767117139805</c:v>
                </c:pt>
                <c:pt idx="34">
                  <c:v>96.463034342223295</c:v>
                </c:pt>
                <c:pt idx="35">
                  <c:v>97.346456001466095</c:v>
                </c:pt>
                <c:pt idx="36">
                  <c:v>98.214704906078893</c:v>
                </c:pt>
                <c:pt idx="37">
                  <c:v>98.909056616215594</c:v>
                </c:pt>
                <c:pt idx="38">
                  <c:v>99.333777919079495</c:v>
                </c:pt>
                <c:pt idx="39">
                  <c:v>99.514086742198202</c:v>
                </c:pt>
                <c:pt idx="40">
                  <c:v>99.545966246685396</c:v>
                </c:pt>
                <c:pt idx="41">
                  <c:v>99.516211081642794</c:v>
                </c:pt>
                <c:pt idx="42">
                  <c:v>99.538183118251396</c:v>
                </c:pt>
                <c:pt idx="43">
                  <c:v>99.691205837747205</c:v>
                </c:pt>
                <c:pt idx="44">
                  <c:v>99.996149057124498</c:v>
                </c:pt>
                <c:pt idx="45">
                  <c:v>100.40179499082799</c:v>
                </c:pt>
                <c:pt idx="46">
                  <c:v>100.80811306610499</c:v>
                </c:pt>
                <c:pt idx="47">
                  <c:v>101.15168484834</c:v>
                </c:pt>
                <c:pt idx="48">
                  <c:v>101.461979235429</c:v>
                </c:pt>
                <c:pt idx="49">
                  <c:v>101.788993172307</c:v>
                </c:pt>
                <c:pt idx="50">
                  <c:v>102.161221099868</c:v>
                </c:pt>
                <c:pt idx="51">
                  <c:v>102.598051252221</c:v>
                </c:pt>
                <c:pt idx="52">
                  <c:v>103.11818282300599</c:v>
                </c:pt>
                <c:pt idx="53">
                  <c:v>103.684834561664</c:v>
                </c:pt>
                <c:pt idx="54">
                  <c:v>104.16644444660599</c:v>
                </c:pt>
                <c:pt idx="55">
                  <c:v>104.44409852173</c:v>
                </c:pt>
                <c:pt idx="56">
                  <c:v>104.47322348187799</c:v>
                </c:pt>
                <c:pt idx="57">
                  <c:v>104.309643110758</c:v>
                </c:pt>
                <c:pt idx="58">
                  <c:v>104.034638782307</c:v>
                </c:pt>
                <c:pt idx="59">
                  <c:v>103.73180397384699</c:v>
                </c:pt>
                <c:pt idx="60">
                  <c:v>103.492831098389</c:v>
                </c:pt>
                <c:pt idx="61">
                  <c:v>103.409212814611</c:v>
                </c:pt>
                <c:pt idx="62">
                  <c:v>103.50211694321401</c:v>
                </c:pt>
                <c:pt idx="63">
                  <c:v>103.71417367352799</c:v>
                </c:pt>
                <c:pt idx="64">
                  <c:v>103.953223822551</c:v>
                </c:pt>
                <c:pt idx="65">
                  <c:v>104.146822187327</c:v>
                </c:pt>
                <c:pt idx="66">
                  <c:v>104.289366114703</c:v>
                </c:pt>
                <c:pt idx="67">
                  <c:v>104.39544478337901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464-4966-BC96-64F775CAF7F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653883768"/>
        <c:axId val="653889256"/>
      </c:lineChart>
      <c:catAx>
        <c:axId val="653883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s-MX" sz="7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MX"/>
          </a:p>
        </c:txPr>
        <c:crossAx val="653889256"/>
        <c:crosses val="autoZero"/>
        <c:auto val="1"/>
        <c:lblAlgn val="ctr"/>
        <c:lblOffset val="0"/>
        <c:tickLblSkip val="1"/>
        <c:tickMarkSkip val="12"/>
        <c:noMultiLvlLbl val="1"/>
      </c:catAx>
      <c:valAx>
        <c:axId val="653889256"/>
        <c:scaling>
          <c:orientation val="minMax"/>
          <c:max val="110"/>
          <c:min val="60"/>
        </c:scaling>
        <c:delete val="0"/>
        <c:axPos val="l"/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s-MX"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MX"/>
          </a:p>
        </c:txPr>
        <c:crossAx val="653883768"/>
        <c:crosses val="autoZero"/>
        <c:crossBetween val="between"/>
        <c:majorUnit val="10"/>
      </c:valAx>
      <c:spPr>
        <a:noFill/>
        <a:ln w="3175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5.9151785714285712E-2"/>
          <c:y val="0.95332750072907568"/>
          <c:w val="0.8962053571428571"/>
          <c:h val="4.3383082016708915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lang="es-MX" sz="8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s-MX"/>
        </a:p>
      </c:txPr>
    </c:legend>
    <c:plotVisOnly val="1"/>
    <c:dispBlanksAs val="gap"/>
    <c:showDLblsOverMax val="0"/>
  </c:chart>
  <c:spPr>
    <a:noFill/>
    <a:ln w="3175">
      <a:solidFill>
        <a:srgbClr val="000000"/>
      </a:solidFill>
      <a:prstDash val="solid"/>
    </a:ln>
    <a:effectLst>
      <a:outerShdw dist="12700" dir="2700000" algn="br">
        <a:srgbClr val="000000"/>
      </a:outerShdw>
    </a:effectLst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MX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6327873163802299E-2"/>
          <c:y val="4.9405278241123146E-2"/>
          <c:w val="0.92478819425473735"/>
          <c:h val="0.819700839489881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Datos!$I$5</c:f>
              <c:strCache>
                <c:ptCount val="1"/>
                <c:pt idx="0">
                  <c:v>Serie desestacionalizada</c:v>
                </c:pt>
              </c:strCache>
            </c:strRef>
          </c:tx>
          <c:spPr>
            <a:solidFill>
              <a:srgbClr val="C9F4A2"/>
            </a:solidFill>
            <a:ln w="3175">
              <a:solidFill>
                <a:srgbClr val="008000"/>
              </a:solidFill>
              <a:prstDash val="solid"/>
            </a:ln>
          </c:spPr>
          <c:invertIfNegative val="0"/>
          <c:dLbls>
            <c:delete val="1"/>
          </c:dLbls>
          <c:cat>
            <c:multiLvlStrRef>
              <c:f>Datos!$A$7:$B$74</c:f>
              <c:multiLvlStrCache>
                <c:ptCount val="68"/>
                <c:lvl>
                  <c:pt idx="0">
                    <c:v>E</c:v>
                  </c:pt>
                  <c:pt idx="1">
                    <c:v>F</c:v>
                  </c:pt>
                  <c:pt idx="2">
                    <c:v>M</c:v>
                  </c:pt>
                  <c:pt idx="3">
                    <c:v>A</c:v>
                  </c:pt>
                  <c:pt idx="4">
                    <c:v>M</c:v>
                  </c:pt>
                  <c:pt idx="5">
                    <c:v>J</c:v>
                  </c:pt>
                  <c:pt idx="6">
                    <c:v>J</c:v>
                  </c:pt>
                  <c:pt idx="7">
                    <c:v>A</c:v>
                  </c:pt>
                  <c:pt idx="8">
                    <c:v>S</c:v>
                  </c:pt>
                  <c:pt idx="9">
                    <c:v>O</c:v>
                  </c:pt>
                  <c:pt idx="10">
                    <c:v>N</c:v>
                  </c:pt>
                  <c:pt idx="11">
                    <c:v>D</c:v>
                  </c:pt>
                  <c:pt idx="12">
                    <c:v>E</c:v>
                  </c:pt>
                  <c:pt idx="13">
                    <c:v>F</c:v>
                  </c:pt>
                  <c:pt idx="14">
                    <c:v>M</c:v>
                  </c:pt>
                  <c:pt idx="15">
                    <c:v>A</c:v>
                  </c:pt>
                  <c:pt idx="16">
                    <c:v>M</c:v>
                  </c:pt>
                  <c:pt idx="17">
                    <c:v>J</c:v>
                  </c:pt>
                  <c:pt idx="18">
                    <c:v>J</c:v>
                  </c:pt>
                  <c:pt idx="19">
                    <c:v>A</c:v>
                  </c:pt>
                  <c:pt idx="20">
                    <c:v>S</c:v>
                  </c:pt>
                  <c:pt idx="21">
                    <c:v>O</c:v>
                  </c:pt>
                  <c:pt idx="22">
                    <c:v>N</c:v>
                  </c:pt>
                  <c:pt idx="23">
                    <c:v>D</c:v>
                  </c:pt>
                  <c:pt idx="24">
                    <c:v>E</c:v>
                  </c:pt>
                  <c:pt idx="25">
                    <c:v>F</c:v>
                  </c:pt>
                  <c:pt idx="26">
                    <c:v>M</c:v>
                  </c:pt>
                  <c:pt idx="27">
                    <c:v>A</c:v>
                  </c:pt>
                  <c:pt idx="28">
                    <c:v>M</c:v>
                  </c:pt>
                  <c:pt idx="29">
                    <c:v>J</c:v>
                  </c:pt>
                  <c:pt idx="30">
                    <c:v>J</c:v>
                  </c:pt>
                  <c:pt idx="31">
                    <c:v>A</c:v>
                  </c:pt>
                  <c:pt idx="32">
                    <c:v>S</c:v>
                  </c:pt>
                  <c:pt idx="33">
                    <c:v>O</c:v>
                  </c:pt>
                  <c:pt idx="34">
                    <c:v>N</c:v>
                  </c:pt>
                  <c:pt idx="35">
                    <c:v>D</c:v>
                  </c:pt>
                  <c:pt idx="36">
                    <c:v>E</c:v>
                  </c:pt>
                  <c:pt idx="37">
                    <c:v>F</c:v>
                  </c:pt>
                  <c:pt idx="38">
                    <c:v>M</c:v>
                  </c:pt>
                  <c:pt idx="39">
                    <c:v>A</c:v>
                  </c:pt>
                  <c:pt idx="40">
                    <c:v>M</c:v>
                  </c:pt>
                  <c:pt idx="41">
                    <c:v>J</c:v>
                  </c:pt>
                  <c:pt idx="42">
                    <c:v>J</c:v>
                  </c:pt>
                  <c:pt idx="43">
                    <c:v>A</c:v>
                  </c:pt>
                  <c:pt idx="44">
                    <c:v>S</c:v>
                  </c:pt>
                  <c:pt idx="45">
                    <c:v>O</c:v>
                  </c:pt>
                  <c:pt idx="46">
                    <c:v>N</c:v>
                  </c:pt>
                  <c:pt idx="47">
                    <c:v>D</c:v>
                  </c:pt>
                  <c:pt idx="48">
                    <c:v>E</c:v>
                  </c:pt>
                  <c:pt idx="49">
                    <c:v>F</c:v>
                  </c:pt>
                  <c:pt idx="50">
                    <c:v>M</c:v>
                  </c:pt>
                  <c:pt idx="51">
                    <c:v>A</c:v>
                  </c:pt>
                  <c:pt idx="52">
                    <c:v>M</c:v>
                  </c:pt>
                  <c:pt idx="53">
                    <c:v>J</c:v>
                  </c:pt>
                  <c:pt idx="54">
                    <c:v>J</c:v>
                  </c:pt>
                  <c:pt idx="55">
                    <c:v>A</c:v>
                  </c:pt>
                  <c:pt idx="56">
                    <c:v>S</c:v>
                  </c:pt>
                  <c:pt idx="57">
                    <c:v>O</c:v>
                  </c:pt>
                  <c:pt idx="58">
                    <c:v>N</c:v>
                  </c:pt>
                  <c:pt idx="59">
                    <c:v>D</c:v>
                  </c:pt>
                  <c:pt idx="60">
                    <c:v>E</c:v>
                  </c:pt>
                  <c:pt idx="61">
                    <c:v>F</c:v>
                  </c:pt>
                  <c:pt idx="62">
                    <c:v>M</c:v>
                  </c:pt>
                  <c:pt idx="63">
                    <c:v>A</c:v>
                  </c:pt>
                  <c:pt idx="64">
                    <c:v>M</c:v>
                  </c:pt>
                  <c:pt idx="65">
                    <c:v>J</c:v>
                  </c:pt>
                  <c:pt idx="66">
                    <c:v>J</c:v>
                  </c:pt>
                  <c:pt idx="67">
                    <c:v>A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4">
                    <c:v>2021</c:v>
                  </c:pt>
                  <c:pt idx="36">
                    <c:v>2022</c:v>
                  </c:pt>
                  <c:pt idx="48">
                    <c:v>2023</c:v>
                  </c:pt>
                  <c:pt idx="60">
                    <c:v>2024</c:v>
                  </c:pt>
                </c:lvl>
              </c:multiLvlStrCache>
            </c:multiLvlStrRef>
          </c:cat>
          <c:val>
            <c:numRef>
              <c:f>Datos!$I$7:$I$74</c:f>
              <c:numCache>
                <c:formatCode>0.0</c:formatCode>
                <c:ptCount val="68"/>
                <c:pt idx="0">
                  <c:v>100.61530899642401</c:v>
                </c:pt>
                <c:pt idx="1">
                  <c:v>100.63195363494501</c:v>
                </c:pt>
                <c:pt idx="2">
                  <c:v>99.571193547401805</c:v>
                </c:pt>
                <c:pt idx="3">
                  <c:v>99.595038559565893</c:v>
                </c:pt>
                <c:pt idx="4">
                  <c:v>99.753886773593194</c:v>
                </c:pt>
                <c:pt idx="5">
                  <c:v>99.998513801520303</c:v>
                </c:pt>
                <c:pt idx="6">
                  <c:v>100.100660851698</c:v>
                </c:pt>
                <c:pt idx="7">
                  <c:v>100.281291962624</c:v>
                </c:pt>
                <c:pt idx="8">
                  <c:v>100.858404501824</c:v>
                </c:pt>
                <c:pt idx="9">
                  <c:v>100.26898673918799</c:v>
                </c:pt>
                <c:pt idx="10">
                  <c:v>100.62598727471099</c:v>
                </c:pt>
                <c:pt idx="11">
                  <c:v>100.70245887115701</c:v>
                </c:pt>
                <c:pt idx="12">
                  <c:v>101.21713948409101</c:v>
                </c:pt>
                <c:pt idx="13">
                  <c:v>100.536032065505</c:v>
                </c:pt>
                <c:pt idx="14">
                  <c:v>96.266094857284102</c:v>
                </c:pt>
                <c:pt idx="15">
                  <c:v>80.580336309250697</c:v>
                </c:pt>
                <c:pt idx="16">
                  <c:v>78.539217589545601</c:v>
                </c:pt>
                <c:pt idx="17">
                  <c:v>84.820793942077501</c:v>
                </c:pt>
                <c:pt idx="18">
                  <c:v>89.214022692328996</c:v>
                </c:pt>
                <c:pt idx="19">
                  <c:v>91.688256895827905</c:v>
                </c:pt>
                <c:pt idx="20">
                  <c:v>94.196819885341299</c:v>
                </c:pt>
                <c:pt idx="21">
                  <c:v>95.155064253219706</c:v>
                </c:pt>
                <c:pt idx="22">
                  <c:v>96.309814713667095</c:v>
                </c:pt>
                <c:pt idx="23">
                  <c:v>96.337507839759397</c:v>
                </c:pt>
                <c:pt idx="24">
                  <c:v>96.431092164113394</c:v>
                </c:pt>
                <c:pt idx="25">
                  <c:v>96.482662626041304</c:v>
                </c:pt>
                <c:pt idx="26">
                  <c:v>97.948519615594293</c:v>
                </c:pt>
                <c:pt idx="27">
                  <c:v>97.7193142809314</c:v>
                </c:pt>
                <c:pt idx="28">
                  <c:v>98.091055728139594</c:v>
                </c:pt>
                <c:pt idx="29">
                  <c:v>97.910237053902307</c:v>
                </c:pt>
                <c:pt idx="30">
                  <c:v>97.531226695873997</c:v>
                </c:pt>
                <c:pt idx="31">
                  <c:v>95.916664933167397</c:v>
                </c:pt>
                <c:pt idx="32">
                  <c:v>96.213740488256704</c:v>
                </c:pt>
                <c:pt idx="33">
                  <c:v>96.7570617155517</c:v>
                </c:pt>
                <c:pt idx="34">
                  <c:v>97.164945678364703</c:v>
                </c:pt>
                <c:pt idx="35">
                  <c:v>97.384210912227601</c:v>
                </c:pt>
                <c:pt idx="36">
                  <c:v>97.566760377673802</c:v>
                </c:pt>
                <c:pt idx="37">
                  <c:v>98.604755288025004</c:v>
                </c:pt>
                <c:pt idx="38">
                  <c:v>98.406356811470005</c:v>
                </c:pt>
                <c:pt idx="39">
                  <c:v>99.593288342397003</c:v>
                </c:pt>
                <c:pt idx="40">
                  <c:v>99.473528269045701</c:v>
                </c:pt>
                <c:pt idx="41">
                  <c:v>99.618067034279406</c:v>
                </c:pt>
                <c:pt idx="42">
                  <c:v>100.53585416754299</c:v>
                </c:pt>
                <c:pt idx="43">
                  <c:v>100.589350199824</c:v>
                </c:pt>
                <c:pt idx="44">
                  <c:v>100.93287227550201</c:v>
                </c:pt>
                <c:pt idx="45">
                  <c:v>101.481541253332</c:v>
                </c:pt>
                <c:pt idx="46">
                  <c:v>101.14546092007799</c:v>
                </c:pt>
                <c:pt idx="47">
                  <c:v>101.878909493175</c:v>
                </c:pt>
                <c:pt idx="48">
                  <c:v>102.587566947729</c:v>
                </c:pt>
                <c:pt idx="49">
                  <c:v>101.93611834861601</c:v>
                </c:pt>
                <c:pt idx="50">
                  <c:v>101.18945706073499</c:v>
                </c:pt>
                <c:pt idx="51">
                  <c:v>103.078993234691</c:v>
                </c:pt>
                <c:pt idx="52">
                  <c:v>102.939158713133</c:v>
                </c:pt>
                <c:pt idx="53">
                  <c:v>103.341323021242</c:v>
                </c:pt>
                <c:pt idx="54">
                  <c:v>103.36906839799001</c:v>
                </c:pt>
                <c:pt idx="55">
                  <c:v>103.712451315111</c:v>
                </c:pt>
                <c:pt idx="56">
                  <c:v>104.820265975693</c:v>
                </c:pt>
                <c:pt idx="57">
                  <c:v>104.102626748451</c:v>
                </c:pt>
                <c:pt idx="58">
                  <c:v>104.29971983458</c:v>
                </c:pt>
                <c:pt idx="59">
                  <c:v>104.420559761672</c:v>
                </c:pt>
                <c:pt idx="60">
                  <c:v>103.87874346117199</c:v>
                </c:pt>
                <c:pt idx="61">
                  <c:v>105.097248703633</c:v>
                </c:pt>
                <c:pt idx="62">
                  <c:v>105.059111543141</c:v>
                </c:pt>
                <c:pt idx="63">
                  <c:v>104.420234811367</c:v>
                </c:pt>
                <c:pt idx="64">
                  <c:v>105.23781915174099</c:v>
                </c:pt>
                <c:pt idx="65">
                  <c:v>105.255548967495</c:v>
                </c:pt>
                <c:pt idx="66">
                  <c:v>105.635097507445</c:v>
                </c:pt>
                <c:pt idx="67">
                  <c:v>105.960231262996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66-4EEF-9867-DEFF38640D1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0"/>
        <c:axId val="653884552"/>
        <c:axId val="653885336"/>
      </c:barChart>
      <c:lineChart>
        <c:grouping val="standard"/>
        <c:varyColors val="0"/>
        <c:ser>
          <c:idx val="1"/>
          <c:order val="1"/>
          <c:tx>
            <c:strRef>
              <c:f>Datos!$J$5</c:f>
              <c:strCache>
                <c:ptCount val="1"/>
                <c:pt idx="0">
                  <c:v>Serie tendencia-ciclo</c:v>
                </c:pt>
              </c:strCache>
            </c:strRef>
          </c:tx>
          <c:spPr>
            <a:ln w="12700">
              <a:solidFill>
                <a:schemeClr val="tx2">
                  <a:lumMod val="75000"/>
                </a:schemeClr>
              </a:solidFill>
              <a:prstDash val="solid"/>
            </a:ln>
          </c:spPr>
          <c:marker>
            <c:symbol val="none"/>
          </c:marker>
          <c:dLbls>
            <c:delete val="1"/>
          </c:dLbls>
          <c:cat>
            <c:multiLvlStrRef>
              <c:f>Datos!$A$7:$B$74</c:f>
              <c:multiLvlStrCache>
                <c:ptCount val="68"/>
                <c:lvl>
                  <c:pt idx="0">
                    <c:v>E</c:v>
                  </c:pt>
                  <c:pt idx="1">
                    <c:v>F</c:v>
                  </c:pt>
                  <c:pt idx="2">
                    <c:v>M</c:v>
                  </c:pt>
                  <c:pt idx="3">
                    <c:v>A</c:v>
                  </c:pt>
                  <c:pt idx="4">
                    <c:v>M</c:v>
                  </c:pt>
                  <c:pt idx="5">
                    <c:v>J</c:v>
                  </c:pt>
                  <c:pt idx="6">
                    <c:v>J</c:v>
                  </c:pt>
                  <c:pt idx="7">
                    <c:v>A</c:v>
                  </c:pt>
                  <c:pt idx="8">
                    <c:v>S</c:v>
                  </c:pt>
                  <c:pt idx="9">
                    <c:v>O</c:v>
                  </c:pt>
                  <c:pt idx="10">
                    <c:v>N</c:v>
                  </c:pt>
                  <c:pt idx="11">
                    <c:v>D</c:v>
                  </c:pt>
                  <c:pt idx="12">
                    <c:v>E</c:v>
                  </c:pt>
                  <c:pt idx="13">
                    <c:v>F</c:v>
                  </c:pt>
                  <c:pt idx="14">
                    <c:v>M</c:v>
                  </c:pt>
                  <c:pt idx="15">
                    <c:v>A</c:v>
                  </c:pt>
                  <c:pt idx="16">
                    <c:v>M</c:v>
                  </c:pt>
                  <c:pt idx="17">
                    <c:v>J</c:v>
                  </c:pt>
                  <c:pt idx="18">
                    <c:v>J</c:v>
                  </c:pt>
                  <c:pt idx="19">
                    <c:v>A</c:v>
                  </c:pt>
                  <c:pt idx="20">
                    <c:v>S</c:v>
                  </c:pt>
                  <c:pt idx="21">
                    <c:v>O</c:v>
                  </c:pt>
                  <c:pt idx="22">
                    <c:v>N</c:v>
                  </c:pt>
                  <c:pt idx="23">
                    <c:v>D</c:v>
                  </c:pt>
                  <c:pt idx="24">
                    <c:v>E</c:v>
                  </c:pt>
                  <c:pt idx="25">
                    <c:v>F</c:v>
                  </c:pt>
                  <c:pt idx="26">
                    <c:v>M</c:v>
                  </c:pt>
                  <c:pt idx="27">
                    <c:v>A</c:v>
                  </c:pt>
                  <c:pt idx="28">
                    <c:v>M</c:v>
                  </c:pt>
                  <c:pt idx="29">
                    <c:v>J</c:v>
                  </c:pt>
                  <c:pt idx="30">
                    <c:v>J</c:v>
                  </c:pt>
                  <c:pt idx="31">
                    <c:v>A</c:v>
                  </c:pt>
                  <c:pt idx="32">
                    <c:v>S</c:v>
                  </c:pt>
                  <c:pt idx="33">
                    <c:v>O</c:v>
                  </c:pt>
                  <c:pt idx="34">
                    <c:v>N</c:v>
                  </c:pt>
                  <c:pt idx="35">
                    <c:v>D</c:v>
                  </c:pt>
                  <c:pt idx="36">
                    <c:v>E</c:v>
                  </c:pt>
                  <c:pt idx="37">
                    <c:v>F</c:v>
                  </c:pt>
                  <c:pt idx="38">
                    <c:v>M</c:v>
                  </c:pt>
                  <c:pt idx="39">
                    <c:v>A</c:v>
                  </c:pt>
                  <c:pt idx="40">
                    <c:v>M</c:v>
                  </c:pt>
                  <c:pt idx="41">
                    <c:v>J</c:v>
                  </c:pt>
                  <c:pt idx="42">
                    <c:v>J</c:v>
                  </c:pt>
                  <c:pt idx="43">
                    <c:v>A</c:v>
                  </c:pt>
                  <c:pt idx="44">
                    <c:v>S</c:v>
                  </c:pt>
                  <c:pt idx="45">
                    <c:v>O</c:v>
                  </c:pt>
                  <c:pt idx="46">
                    <c:v>N</c:v>
                  </c:pt>
                  <c:pt idx="47">
                    <c:v>D</c:v>
                  </c:pt>
                  <c:pt idx="48">
                    <c:v>E</c:v>
                  </c:pt>
                  <c:pt idx="49">
                    <c:v>F</c:v>
                  </c:pt>
                  <c:pt idx="50">
                    <c:v>M</c:v>
                  </c:pt>
                  <c:pt idx="51">
                    <c:v>A</c:v>
                  </c:pt>
                  <c:pt idx="52">
                    <c:v>M</c:v>
                  </c:pt>
                  <c:pt idx="53">
                    <c:v>J</c:v>
                  </c:pt>
                  <c:pt idx="54">
                    <c:v>J</c:v>
                  </c:pt>
                  <c:pt idx="55">
                    <c:v>A</c:v>
                  </c:pt>
                  <c:pt idx="56">
                    <c:v>S</c:v>
                  </c:pt>
                  <c:pt idx="57">
                    <c:v>O</c:v>
                  </c:pt>
                  <c:pt idx="58">
                    <c:v>N</c:v>
                  </c:pt>
                  <c:pt idx="59">
                    <c:v>D</c:v>
                  </c:pt>
                  <c:pt idx="60">
                    <c:v>E</c:v>
                  </c:pt>
                  <c:pt idx="61">
                    <c:v>F</c:v>
                  </c:pt>
                  <c:pt idx="62">
                    <c:v>M</c:v>
                  </c:pt>
                  <c:pt idx="63">
                    <c:v>A</c:v>
                  </c:pt>
                  <c:pt idx="64">
                    <c:v>M</c:v>
                  </c:pt>
                  <c:pt idx="65">
                    <c:v>J</c:v>
                  </c:pt>
                  <c:pt idx="66">
                    <c:v>J</c:v>
                  </c:pt>
                  <c:pt idx="67">
                    <c:v>A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4">
                    <c:v>2021</c:v>
                  </c:pt>
                  <c:pt idx="36">
                    <c:v>2022</c:v>
                  </c:pt>
                  <c:pt idx="48">
                    <c:v>2023</c:v>
                  </c:pt>
                  <c:pt idx="60">
                    <c:v>2024</c:v>
                  </c:pt>
                </c:lvl>
              </c:multiLvlStrCache>
            </c:multiLvlStrRef>
          </c:cat>
          <c:val>
            <c:numRef>
              <c:f>Datos!$J$7:$J$74</c:f>
              <c:numCache>
                <c:formatCode>0.0</c:formatCode>
                <c:ptCount val="68"/>
                <c:pt idx="0">
                  <c:v>100.25114176915299</c:v>
                </c:pt>
                <c:pt idx="1">
                  <c:v>100.07844254763501</c:v>
                </c:pt>
                <c:pt idx="2">
                  <c:v>99.932857301970998</c:v>
                </c:pt>
                <c:pt idx="3">
                  <c:v>99.844049899338501</c:v>
                </c:pt>
                <c:pt idx="4">
                  <c:v>99.841455405225801</c:v>
                </c:pt>
                <c:pt idx="5">
                  <c:v>99.930934627695294</c:v>
                </c:pt>
                <c:pt idx="6">
                  <c:v>100.09281752984199</c:v>
                </c:pt>
                <c:pt idx="7">
                  <c:v>100.292819394259</c:v>
                </c:pt>
                <c:pt idx="8">
                  <c:v>100.47096716279501</c:v>
                </c:pt>
                <c:pt idx="9">
                  <c:v>100.59900140193299</c:v>
                </c:pt>
                <c:pt idx="10">
                  <c:v>100.68395333318701</c:v>
                </c:pt>
                <c:pt idx="11">
                  <c:v>100.72378802203001</c:v>
                </c:pt>
                <c:pt idx="12">
                  <c:v>100.727267669296</c:v>
                </c:pt>
                <c:pt idx="13">
                  <c:v>100.72856734642301</c:v>
                </c:pt>
                <c:pt idx="14">
                  <c:v>96.4611785723731</c:v>
                </c:pt>
                <c:pt idx="15">
                  <c:v>93.4990288637741</c:v>
                </c:pt>
                <c:pt idx="16">
                  <c:v>93.554083985483899</c:v>
                </c:pt>
                <c:pt idx="17">
                  <c:v>93.669873157185705</c:v>
                </c:pt>
                <c:pt idx="18">
                  <c:v>93.887113738540705</c:v>
                </c:pt>
                <c:pt idx="19">
                  <c:v>94.2287553512312</c:v>
                </c:pt>
                <c:pt idx="20">
                  <c:v>94.653649959568796</c:v>
                </c:pt>
                <c:pt idx="21">
                  <c:v>95.148927792169005</c:v>
                </c:pt>
                <c:pt idx="22">
                  <c:v>95.675414161049304</c:v>
                </c:pt>
                <c:pt idx="23">
                  <c:v>96.195519328946304</c:v>
                </c:pt>
                <c:pt idx="24">
                  <c:v>96.681708152860296</c:v>
                </c:pt>
                <c:pt idx="25">
                  <c:v>97.106295625985595</c:v>
                </c:pt>
                <c:pt idx="26">
                  <c:v>97.460058977466602</c:v>
                </c:pt>
                <c:pt idx="27">
                  <c:v>97.724753959378404</c:v>
                </c:pt>
                <c:pt idx="28">
                  <c:v>97.852426096909497</c:v>
                </c:pt>
                <c:pt idx="29">
                  <c:v>97.8051430237348</c:v>
                </c:pt>
                <c:pt idx="30">
                  <c:v>97.608410885295498</c:v>
                </c:pt>
                <c:pt idx="31">
                  <c:v>97.349736555027604</c:v>
                </c:pt>
                <c:pt idx="32">
                  <c:v>97.154976540180002</c:v>
                </c:pt>
                <c:pt idx="33">
                  <c:v>97.092497329533998</c:v>
                </c:pt>
                <c:pt idx="34">
                  <c:v>97.186222076856097</c:v>
                </c:pt>
                <c:pt idx="35">
                  <c:v>97.450980047406205</c:v>
                </c:pt>
                <c:pt idx="36">
                  <c:v>97.828398776122796</c:v>
                </c:pt>
                <c:pt idx="37">
                  <c:v>98.265506731039196</c:v>
                </c:pt>
                <c:pt idx="38">
                  <c:v>98.716287924771095</c:v>
                </c:pt>
                <c:pt idx="39">
                  <c:v>99.144231099587699</c:v>
                </c:pt>
                <c:pt idx="40">
                  <c:v>99.558361295025904</c:v>
                </c:pt>
                <c:pt idx="41">
                  <c:v>99.943356910303507</c:v>
                </c:pt>
                <c:pt idx="42">
                  <c:v>100.286607761662</c:v>
                </c:pt>
                <c:pt idx="43">
                  <c:v>100.62057148748799</c:v>
                </c:pt>
                <c:pt idx="44">
                  <c:v>100.954534113875</c:v>
                </c:pt>
                <c:pt idx="45">
                  <c:v>101.264303202321</c:v>
                </c:pt>
                <c:pt idx="46">
                  <c:v>101.55755802895401</c:v>
                </c:pt>
                <c:pt idx="47">
                  <c:v>101.821683400143</c:v>
                </c:pt>
                <c:pt idx="48">
                  <c:v>102.08101649523</c:v>
                </c:pt>
                <c:pt idx="49">
                  <c:v>102.337668236981</c:v>
                </c:pt>
                <c:pt idx="50">
                  <c:v>102.566391444236</c:v>
                </c:pt>
                <c:pt idx="51">
                  <c:v>102.793299612482</c:v>
                </c:pt>
                <c:pt idx="52">
                  <c:v>103.035800756166</c:v>
                </c:pt>
                <c:pt idx="53">
                  <c:v>103.29934440735499</c:v>
                </c:pt>
                <c:pt idx="54">
                  <c:v>103.592868943193</c:v>
                </c:pt>
                <c:pt idx="55">
                  <c:v>103.84814675564201</c:v>
                </c:pt>
                <c:pt idx="56">
                  <c:v>104.033857361617</c:v>
                </c:pt>
                <c:pt idx="57">
                  <c:v>104.18828435188399</c:v>
                </c:pt>
                <c:pt idx="58">
                  <c:v>104.305219480849</c:v>
                </c:pt>
                <c:pt idx="59">
                  <c:v>104.39473544423601</c:v>
                </c:pt>
                <c:pt idx="60">
                  <c:v>104.485955172008</c:v>
                </c:pt>
                <c:pt idx="61">
                  <c:v>104.59712150357301</c:v>
                </c:pt>
                <c:pt idx="62">
                  <c:v>104.74886940541199</c:v>
                </c:pt>
                <c:pt idx="63">
                  <c:v>104.931130658916</c:v>
                </c:pt>
                <c:pt idx="64">
                  <c:v>105.11985610798099</c:v>
                </c:pt>
                <c:pt idx="65">
                  <c:v>105.3300734597</c:v>
                </c:pt>
                <c:pt idx="66">
                  <c:v>105.56497618721799</c:v>
                </c:pt>
                <c:pt idx="67">
                  <c:v>105.824759538037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866-4EEF-9867-DEFF38640D1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653884552"/>
        <c:axId val="653885336"/>
      </c:lineChart>
      <c:catAx>
        <c:axId val="653884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s-MX" sz="7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MX"/>
          </a:p>
        </c:txPr>
        <c:crossAx val="653885336"/>
        <c:crosses val="autoZero"/>
        <c:auto val="1"/>
        <c:lblAlgn val="ctr"/>
        <c:lblOffset val="0"/>
        <c:tickLblSkip val="1"/>
        <c:tickMarkSkip val="12"/>
        <c:noMultiLvlLbl val="1"/>
      </c:catAx>
      <c:valAx>
        <c:axId val="653885336"/>
        <c:scaling>
          <c:orientation val="minMax"/>
          <c:max val="120"/>
          <c:min val="60"/>
        </c:scaling>
        <c:delete val="0"/>
        <c:axPos val="l"/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s-MX"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MX"/>
          </a:p>
        </c:txPr>
        <c:crossAx val="653884552"/>
        <c:crosses val="autoZero"/>
        <c:crossBetween val="between"/>
        <c:majorUnit val="10"/>
      </c:valAx>
      <c:spPr>
        <a:noFill/>
        <a:ln w="3175">
          <a:solidFill>
            <a:schemeClr val="tx1">
              <a:lumMod val="50000"/>
              <a:lumOff val="50000"/>
            </a:schemeClr>
          </a:solidFill>
        </a:ln>
      </c:spPr>
    </c:plotArea>
    <c:legend>
      <c:legendPos val="r"/>
      <c:layout>
        <c:manualLayout>
          <c:xMode val="edge"/>
          <c:yMode val="edge"/>
          <c:x val="5.9151785714285712E-2"/>
          <c:y val="0.95114885149160511"/>
          <c:w val="0.8962053571428571"/>
          <c:h val="4.5561731254181809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lang="es-MX" sz="8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s-MX"/>
        </a:p>
      </c:txPr>
    </c:legend>
    <c:plotVisOnly val="1"/>
    <c:dispBlanksAs val="gap"/>
    <c:showDLblsOverMax val="0"/>
  </c:chart>
  <c:spPr>
    <a:noFill/>
    <a:ln w="3175">
      <a:solidFill>
        <a:sysClr val="windowText" lastClr="000000"/>
      </a:solidFill>
      <a:prstDash val="solid"/>
    </a:ln>
    <a:effectLst>
      <a:outerShdw dist="12700" dir="2700000" algn="br">
        <a:srgbClr val="000000"/>
      </a:outerShdw>
    </a:effectLst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MX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FFF36E69C3249968D779353D3735D" ma:contentTypeVersion="3" ma:contentTypeDescription="Create a new document." ma:contentTypeScope="" ma:versionID="7ec3148669e6fd36ff3c2bddc16f14bc">
  <xsd:schema xmlns:xsd="http://www.w3.org/2001/XMLSchema" xmlns:xs="http://www.w3.org/2001/XMLSchema" xmlns:p="http://schemas.microsoft.com/office/2006/metadata/properties" xmlns:ns2="a86ee325-94b0-4f30-847e-6646843bcaf7" targetNamespace="http://schemas.microsoft.com/office/2006/metadata/properties" ma:root="true" ma:fieldsID="fd32d9423ea43bf8b84048a2c5e28a16" ns2:_="">
    <xsd:import namespace="a86ee325-94b0-4f30-847e-6646843bca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ee325-94b0-4f30-847e-6646843bc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55C64F-101C-4839-A4BB-115646864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ee325-94b0-4f30-847e-6646843bca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9555C5-0421-4C2B-8AF3-ECFF8D54DF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C1FFF2-5199-4028-A0F1-CCF3C7DE9F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FECE40-B988-4BED-837B-98FE866A0D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1926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 Global de la Actividad Económica (IGAE)</vt:lpstr>
    </vt:vector>
  </TitlesOfParts>
  <Manager>INEGI</Manager>
  <Company>INEGI</Company>
  <LinksUpToDate>false</LinksUpToDate>
  <CharactersWithSpaces>12495</CharactersWithSpaces>
  <SharedDoc>false</SharedDoc>
  <HLinks>
    <vt:vector size="12" baseType="variant">
      <vt:variant>
        <vt:i4>2490475</vt:i4>
      </vt:variant>
      <vt:variant>
        <vt:i4>3</vt:i4>
      </vt:variant>
      <vt:variant>
        <vt:i4>0</vt:i4>
      </vt:variant>
      <vt:variant>
        <vt:i4>5</vt:i4>
      </vt:variant>
      <vt:variant>
        <vt:lpwstr>https://www.inegi.org.mx/sistemas/bie/</vt:lpwstr>
      </vt:variant>
      <vt:variant>
        <vt:lpwstr/>
      </vt:variant>
      <vt:variant>
        <vt:i4>2228345</vt:i4>
      </vt:variant>
      <vt:variant>
        <vt:i4>0</vt:i4>
      </vt:variant>
      <vt:variant>
        <vt:i4>0</vt:i4>
      </vt:variant>
      <vt:variant>
        <vt:i4>5</vt:i4>
      </vt:variant>
      <vt:variant>
        <vt:lpwstr>https://www.inegi.org.mx/app/biblioteca/ficha.html?upc=702825099060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 Global de la Actividad Económica (IGAE)</dc:title>
  <dc:subject>Indicador Global de la Actividad Económica (IGAE)</dc:subject>
  <dc:creator>INEGI</dc:creator>
  <cp:keywords>IGAE</cp:keywords>
  <dc:description>Indicador Global de la Actividad Económica (IGAE)</dc:description>
  <cp:lastModifiedBy>GUILLEN MEDINA MOISES</cp:lastModifiedBy>
  <cp:revision>42</cp:revision>
  <cp:lastPrinted>2024-09-19T20:26:00Z</cp:lastPrinted>
  <dcterms:created xsi:type="dcterms:W3CDTF">2024-09-20T15:37:00Z</dcterms:created>
  <dcterms:modified xsi:type="dcterms:W3CDTF">2024-10-21T18:11:00Z</dcterms:modified>
  <cp:category>SCMN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7278746e55f10a89fd7212d529e2cb1810e3149575a2818abc79a9df13587ba5</vt:lpwstr>
  </property>
  <property fmtid="{D5CDD505-2E9C-101B-9397-08002B2CF9AE}" pid="3" name="ContentTypeId">
    <vt:lpwstr>0x0101008E8FFF36E69C3249968D779353D3735D</vt:lpwstr>
  </property>
</Properties>
</file>